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7F7099" w14:textId="7FA213E1" w:rsidR="00B74975" w:rsidRPr="00B74975" w:rsidRDefault="00B74975" w:rsidP="00B74975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B74975">
        <w:rPr>
          <w:rFonts w:ascii="Arial" w:hAnsi="Arial" w:cs="Arial"/>
          <w:b/>
          <w:sz w:val="32"/>
          <w:szCs w:val="32"/>
        </w:rPr>
        <w:t>Departament Rozwoju Regionalnego</w:t>
      </w:r>
    </w:p>
    <w:p w14:paraId="632F7800" w14:textId="77777777" w:rsidR="00B74975" w:rsidRDefault="00B74975" w:rsidP="00B74975">
      <w:pPr>
        <w:spacing w:after="0" w:line="240" w:lineRule="auto"/>
        <w:jc w:val="center"/>
        <w:rPr>
          <w:rFonts w:ascii="Arial" w:hAnsi="Arial" w:cs="Arial"/>
          <w:b/>
        </w:rPr>
      </w:pPr>
    </w:p>
    <w:p w14:paraId="4EC22A8C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02CE9226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511D9F0D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5435590A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7AC3CB5D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58347B7C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66DCE905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29D69B94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17D9555D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02E472CA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5477F6BC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7F77242E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4CC28AEC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7F3D44E3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563511DE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60384452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03F92936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315E521D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1205790D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7F210F1B" w14:textId="77777777" w:rsidR="00B74975" w:rsidRPr="00B74975" w:rsidRDefault="00B74975" w:rsidP="00B74975">
      <w:pPr>
        <w:spacing w:after="0" w:line="240" w:lineRule="auto"/>
        <w:jc w:val="both"/>
        <w:rPr>
          <w:sz w:val="28"/>
          <w:szCs w:val="28"/>
        </w:rPr>
      </w:pPr>
    </w:p>
    <w:p w14:paraId="324D7EB6" w14:textId="35B1CA88" w:rsidR="00B74975" w:rsidRPr="00B74975" w:rsidRDefault="00B74975" w:rsidP="00B74975">
      <w:pPr>
        <w:ind w:firstLine="360"/>
        <w:jc w:val="center"/>
        <w:rPr>
          <w:rFonts w:ascii="Arial" w:hAnsi="Arial" w:cs="Arial"/>
          <w:b/>
          <w:bCs/>
          <w:sz w:val="28"/>
          <w:szCs w:val="28"/>
        </w:rPr>
      </w:pPr>
      <w:r w:rsidRPr="00B74975">
        <w:rPr>
          <w:rFonts w:ascii="Arial" w:hAnsi="Arial" w:cs="Arial"/>
          <w:b/>
          <w:bCs/>
          <w:sz w:val="28"/>
          <w:szCs w:val="28"/>
        </w:rPr>
        <w:t xml:space="preserve">Informacja dla Sejmiku Województwa Podkarpackiego dotycząca programu Fundusze Europejskie dla Polski Wschodniej </w:t>
      </w:r>
      <w:r>
        <w:rPr>
          <w:rFonts w:ascii="Arial" w:hAnsi="Arial" w:cs="Arial"/>
          <w:b/>
          <w:bCs/>
          <w:sz w:val="28"/>
          <w:szCs w:val="28"/>
        </w:rPr>
        <w:br/>
      </w:r>
      <w:r w:rsidRPr="00B74975">
        <w:rPr>
          <w:rFonts w:ascii="Arial" w:hAnsi="Arial" w:cs="Arial"/>
          <w:b/>
          <w:bCs/>
          <w:sz w:val="28"/>
          <w:szCs w:val="28"/>
        </w:rPr>
        <w:t xml:space="preserve">na lata </w:t>
      </w:r>
      <w:bookmarkStart w:id="1" w:name="_Hlk49496813"/>
      <w:r w:rsidRPr="00B74975">
        <w:rPr>
          <w:rFonts w:ascii="Arial" w:hAnsi="Arial" w:cs="Arial"/>
          <w:b/>
          <w:bCs/>
          <w:sz w:val="28"/>
          <w:szCs w:val="28"/>
        </w:rPr>
        <w:t>2021 – 2027</w:t>
      </w:r>
      <w:bookmarkEnd w:id="1"/>
    </w:p>
    <w:p w14:paraId="1247553D" w14:textId="77777777" w:rsidR="00B74975" w:rsidRPr="00B74975" w:rsidRDefault="00B74975" w:rsidP="00530D5F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14:paraId="208D0232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1C8C4F3B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15AB68F1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6226B379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3F631055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164155AE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58D08691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42CDE26D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597A5325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2B891BA3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0A408537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752BAD43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2E0328A0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39BC1D5D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4536884A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14B61732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4EDEDCC8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6C8073FB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51184C86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2A613911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4AC47630" w14:textId="77777777" w:rsidR="00B74975" w:rsidRDefault="00B74975" w:rsidP="00530D5F">
      <w:pPr>
        <w:spacing w:after="0" w:line="240" w:lineRule="auto"/>
        <w:jc w:val="both"/>
        <w:rPr>
          <w:rFonts w:ascii="Arial" w:hAnsi="Arial" w:cs="Arial"/>
          <w:b/>
        </w:rPr>
      </w:pPr>
    </w:p>
    <w:p w14:paraId="797BEC60" w14:textId="77777777" w:rsidR="00530D5F" w:rsidRPr="001113CC" w:rsidRDefault="00530D5F" w:rsidP="00530D5F">
      <w:pPr>
        <w:spacing w:after="0" w:line="240" w:lineRule="auto"/>
        <w:jc w:val="both"/>
      </w:pPr>
    </w:p>
    <w:p w14:paraId="22282A3E" w14:textId="77777777" w:rsidR="009647DB" w:rsidRPr="001113CC" w:rsidRDefault="009647DB" w:rsidP="00530D5F">
      <w:pPr>
        <w:spacing w:after="0" w:line="240" w:lineRule="auto"/>
        <w:jc w:val="both"/>
      </w:pPr>
    </w:p>
    <w:p w14:paraId="79E960AA" w14:textId="77777777" w:rsidR="009647DB" w:rsidRDefault="009647DB" w:rsidP="00530D5F">
      <w:pPr>
        <w:spacing w:after="0" w:line="240" w:lineRule="auto"/>
        <w:jc w:val="both"/>
      </w:pPr>
    </w:p>
    <w:p w14:paraId="5224255A" w14:textId="77777777" w:rsidR="00CD53D1" w:rsidRPr="001113CC" w:rsidRDefault="00CD53D1" w:rsidP="00530D5F">
      <w:pPr>
        <w:spacing w:after="0" w:line="240" w:lineRule="auto"/>
        <w:jc w:val="both"/>
      </w:pPr>
    </w:p>
    <w:p w14:paraId="5A0EC89E" w14:textId="29662A91" w:rsidR="00530D5F" w:rsidRDefault="00B74975" w:rsidP="00530D5F">
      <w:pPr>
        <w:ind w:firstLine="360"/>
        <w:jc w:val="center"/>
        <w:rPr>
          <w:rFonts w:ascii="Arial" w:hAnsi="Arial" w:cs="Arial"/>
        </w:rPr>
      </w:pPr>
      <w:bookmarkStart w:id="2" w:name="_Hlk63941494"/>
      <w:r>
        <w:rPr>
          <w:rFonts w:ascii="Arial" w:hAnsi="Arial" w:cs="Arial"/>
        </w:rPr>
        <w:t xml:space="preserve">Rzeszów 28.11.2022 r. </w:t>
      </w:r>
    </w:p>
    <w:p w14:paraId="04333A55" w14:textId="77777777" w:rsidR="009647DB" w:rsidRDefault="009647DB" w:rsidP="00530D5F">
      <w:pPr>
        <w:ind w:firstLine="360"/>
        <w:jc w:val="center"/>
        <w:rPr>
          <w:rFonts w:ascii="Arial" w:hAnsi="Arial" w:cs="Arial"/>
        </w:rPr>
      </w:pPr>
    </w:p>
    <w:p w14:paraId="0317A65B" w14:textId="23B7A433" w:rsidR="00B71C41" w:rsidRDefault="00F763AC" w:rsidP="00080BAE">
      <w:pPr>
        <w:jc w:val="both"/>
        <w:rPr>
          <w:rFonts w:ascii="Arial" w:hAnsi="Arial" w:cs="Arial"/>
          <w:b/>
          <w:bCs/>
          <w:color w:val="4472C4" w:themeColor="accent1"/>
        </w:rPr>
      </w:pPr>
      <w:bookmarkStart w:id="3" w:name="_Hlk118706684"/>
      <w:bookmarkEnd w:id="2"/>
      <w:r>
        <w:rPr>
          <w:rFonts w:ascii="Arial" w:hAnsi="Arial" w:cs="Arial"/>
          <w:b/>
          <w:bCs/>
          <w:color w:val="4472C4" w:themeColor="accent1"/>
        </w:rPr>
        <w:t xml:space="preserve">I. </w:t>
      </w:r>
      <w:bookmarkEnd w:id="3"/>
      <w:r w:rsidR="00B71C41">
        <w:rPr>
          <w:rFonts w:ascii="Arial" w:hAnsi="Arial" w:cs="Arial"/>
          <w:b/>
          <w:bCs/>
          <w:color w:val="4472C4" w:themeColor="accent1"/>
        </w:rPr>
        <w:t>Wprowadzenie</w:t>
      </w:r>
    </w:p>
    <w:p w14:paraId="20105C0D" w14:textId="7317D441" w:rsidR="00080BAE" w:rsidRPr="00080BAE" w:rsidRDefault="00080BAE" w:rsidP="00EA2535">
      <w:pPr>
        <w:spacing w:after="0"/>
        <w:jc w:val="both"/>
        <w:rPr>
          <w:rFonts w:ascii="Arial" w:hAnsi="Arial" w:cs="Arial"/>
        </w:rPr>
      </w:pPr>
      <w:r w:rsidRPr="00080BAE">
        <w:rPr>
          <w:rFonts w:ascii="Arial" w:hAnsi="Arial" w:cs="Arial"/>
        </w:rPr>
        <w:t>Dotychczas wsparcie dla Makroregionu Polski Wschodniej realizowane było w ramach Programu Operacyjnego Rozwoju Polski Wschodniej 2007 – 2013 (PORPW 2007-2013) oraz Programu Operacyjnego Polska Wschodnia 2014 – 2020 (POPW 2014-2020). PORPW 2007-2013 i POPW 2014-2020 okazały się efektywnym instrumentem wspierającym zrównoważony rozwój regionów, jednych z najsłabiej rozwiniętych w UE. Obie edycje programu miały wpływ na pobudzenie dynamiki procesów rozwojowych, które zapoczątkowały zmiany strukturalne Makroregionu</w:t>
      </w:r>
      <w:r w:rsidR="0043213F">
        <w:rPr>
          <w:rFonts w:ascii="Arial" w:hAnsi="Arial" w:cs="Arial"/>
        </w:rPr>
        <w:t>. E</w:t>
      </w:r>
      <w:r w:rsidRPr="00080BAE">
        <w:rPr>
          <w:rFonts w:ascii="Arial" w:hAnsi="Arial" w:cs="Arial"/>
        </w:rPr>
        <w:t>fektywność tego wsparcia wynikała również z komplementarności do innych programów operacyjnych, w tym do programów regionalnych, stanowiąc tym samym przykład polityki solidarnościowej</w:t>
      </w:r>
      <w:r w:rsidR="003247AE">
        <w:rPr>
          <w:rFonts w:ascii="Arial" w:hAnsi="Arial" w:cs="Arial"/>
        </w:rPr>
        <w:t xml:space="preserve">. </w:t>
      </w:r>
      <w:r w:rsidR="00EA2535">
        <w:rPr>
          <w:rFonts w:ascii="Arial" w:hAnsi="Arial" w:cs="Arial"/>
        </w:rPr>
        <w:t>D</w:t>
      </w:r>
      <w:r w:rsidRPr="00080BAE">
        <w:rPr>
          <w:rFonts w:ascii="Arial" w:hAnsi="Arial" w:cs="Arial"/>
        </w:rPr>
        <w:t>zięki realizacji programów dedykowanych Polsce Wschodniej nastąpiła wyraźna poprawa w następujących obszarach:</w:t>
      </w:r>
    </w:p>
    <w:p w14:paraId="2EA811D3" w14:textId="2E1DF47D" w:rsidR="00080BAE" w:rsidRPr="00080BAE" w:rsidRDefault="00080BAE" w:rsidP="00EA2535">
      <w:pPr>
        <w:spacing w:after="0"/>
        <w:jc w:val="both"/>
        <w:rPr>
          <w:rFonts w:ascii="Arial" w:hAnsi="Arial" w:cs="Arial"/>
        </w:rPr>
      </w:pPr>
      <w:r w:rsidRPr="00080BAE">
        <w:rPr>
          <w:rFonts w:ascii="Arial" w:hAnsi="Arial" w:cs="Arial"/>
        </w:rPr>
        <w:t>- dynamizacja rozwoju</w:t>
      </w:r>
      <w:r w:rsidR="006D74A3">
        <w:rPr>
          <w:rFonts w:ascii="Arial" w:hAnsi="Arial" w:cs="Arial"/>
        </w:rPr>
        <w:t xml:space="preserve"> stolic województw Polski Wschodniej, które </w:t>
      </w:r>
      <w:r w:rsidRPr="00080BAE">
        <w:rPr>
          <w:rFonts w:ascii="Arial" w:hAnsi="Arial" w:cs="Arial"/>
        </w:rPr>
        <w:t xml:space="preserve">obecnie stanowią ważne ośrodki w skali kraju. </w:t>
      </w:r>
      <w:r w:rsidR="00E71862">
        <w:rPr>
          <w:rFonts w:ascii="Arial" w:hAnsi="Arial" w:cs="Arial"/>
        </w:rPr>
        <w:t xml:space="preserve">Wsparcie umożliwiło rozwój ich funkcji metropolitalnych.  </w:t>
      </w:r>
    </w:p>
    <w:p w14:paraId="00C0A0DA" w14:textId="3F84785E" w:rsidR="00080BAE" w:rsidRPr="00080BAE" w:rsidRDefault="00080BAE" w:rsidP="00EA2535">
      <w:pPr>
        <w:spacing w:after="0"/>
        <w:jc w:val="both"/>
        <w:rPr>
          <w:rFonts w:ascii="Arial" w:hAnsi="Arial" w:cs="Arial"/>
        </w:rPr>
      </w:pPr>
      <w:r w:rsidRPr="00080BAE">
        <w:rPr>
          <w:rFonts w:ascii="Arial" w:hAnsi="Arial" w:cs="Arial"/>
        </w:rPr>
        <w:t xml:space="preserve">- </w:t>
      </w:r>
      <w:r w:rsidR="00B8606F" w:rsidRPr="00080BAE">
        <w:rPr>
          <w:rFonts w:ascii="Arial" w:hAnsi="Arial" w:cs="Arial"/>
        </w:rPr>
        <w:t>rozwój ośrodków</w:t>
      </w:r>
      <w:r w:rsidR="00621C90" w:rsidRPr="00080BAE">
        <w:rPr>
          <w:rFonts w:ascii="Arial" w:hAnsi="Arial" w:cs="Arial"/>
        </w:rPr>
        <w:t xml:space="preserve"> badawczo-rozwojowych</w:t>
      </w:r>
      <w:r w:rsidR="00621C90">
        <w:rPr>
          <w:rFonts w:ascii="Arial" w:hAnsi="Arial" w:cs="Arial"/>
        </w:rPr>
        <w:t xml:space="preserve"> oraz </w:t>
      </w:r>
      <w:r w:rsidRPr="00080BAE">
        <w:rPr>
          <w:rFonts w:ascii="Arial" w:hAnsi="Arial" w:cs="Arial"/>
        </w:rPr>
        <w:t>uczelni wyższych</w:t>
      </w:r>
      <w:r w:rsidR="0062665B">
        <w:rPr>
          <w:rFonts w:ascii="Arial" w:hAnsi="Arial" w:cs="Arial"/>
        </w:rPr>
        <w:t xml:space="preserve"> poprzez wsparcie potencjału naukowo - badawczego</w:t>
      </w:r>
      <w:r w:rsidRPr="00080BAE">
        <w:rPr>
          <w:rFonts w:ascii="Arial" w:hAnsi="Arial" w:cs="Arial"/>
        </w:rPr>
        <w:t xml:space="preserve">. </w:t>
      </w:r>
    </w:p>
    <w:p w14:paraId="78E76C76" w14:textId="0EC927C0" w:rsidR="00080BAE" w:rsidRPr="00080BAE" w:rsidRDefault="00080BAE" w:rsidP="00EA2535">
      <w:pPr>
        <w:spacing w:after="0"/>
        <w:jc w:val="both"/>
        <w:rPr>
          <w:rFonts w:ascii="Arial" w:hAnsi="Arial" w:cs="Arial"/>
        </w:rPr>
      </w:pPr>
      <w:r w:rsidRPr="00080BAE">
        <w:rPr>
          <w:rFonts w:ascii="Arial" w:hAnsi="Arial" w:cs="Arial"/>
        </w:rPr>
        <w:t xml:space="preserve">- </w:t>
      </w:r>
      <w:r w:rsidR="00621C90" w:rsidRPr="00080BAE">
        <w:rPr>
          <w:rFonts w:ascii="Arial" w:hAnsi="Arial" w:cs="Arial"/>
        </w:rPr>
        <w:t xml:space="preserve">wzmocnienie potencjału </w:t>
      </w:r>
      <w:r w:rsidRPr="00080BAE">
        <w:rPr>
          <w:rFonts w:ascii="Arial" w:hAnsi="Arial" w:cs="Arial"/>
        </w:rPr>
        <w:t xml:space="preserve">przedsiębiorczości </w:t>
      </w:r>
      <w:r w:rsidR="00621C90">
        <w:rPr>
          <w:rFonts w:ascii="Arial" w:hAnsi="Arial" w:cs="Arial"/>
        </w:rPr>
        <w:t xml:space="preserve">w tym innowacyjności </w:t>
      </w:r>
      <w:r w:rsidRPr="00080BAE">
        <w:rPr>
          <w:rFonts w:ascii="Arial" w:hAnsi="Arial" w:cs="Arial"/>
        </w:rPr>
        <w:t xml:space="preserve">poprzez realizację projektów dot. tworzenia kompleksów naukowo-badawczych, centrów innowacji i transferu technologii. </w:t>
      </w:r>
    </w:p>
    <w:p w14:paraId="6138DD95" w14:textId="74C2BF3C" w:rsidR="00080BAE" w:rsidRPr="00080BAE" w:rsidRDefault="00080BAE" w:rsidP="00EA2535">
      <w:pPr>
        <w:spacing w:after="0"/>
        <w:jc w:val="both"/>
        <w:rPr>
          <w:rFonts w:ascii="Arial" w:hAnsi="Arial" w:cs="Arial"/>
        </w:rPr>
      </w:pPr>
      <w:r w:rsidRPr="00080BAE">
        <w:rPr>
          <w:rFonts w:ascii="Arial" w:hAnsi="Arial" w:cs="Arial"/>
        </w:rPr>
        <w:t xml:space="preserve">- </w:t>
      </w:r>
      <w:r w:rsidR="0062665B">
        <w:rPr>
          <w:rFonts w:ascii="Arial" w:hAnsi="Arial" w:cs="Arial"/>
        </w:rPr>
        <w:t>tworzenie</w:t>
      </w:r>
      <w:r w:rsidRPr="00080BAE">
        <w:rPr>
          <w:rFonts w:ascii="Arial" w:hAnsi="Arial" w:cs="Arial"/>
        </w:rPr>
        <w:t xml:space="preserve"> warunków dla rozwoju działalności gospodarczej </w:t>
      </w:r>
      <w:r w:rsidR="0062665B">
        <w:rPr>
          <w:rFonts w:ascii="Arial" w:hAnsi="Arial" w:cs="Arial"/>
        </w:rPr>
        <w:t xml:space="preserve">dzięki wsparciu </w:t>
      </w:r>
      <w:r w:rsidRPr="00080BAE">
        <w:rPr>
          <w:rFonts w:ascii="Arial" w:hAnsi="Arial" w:cs="Arial"/>
        </w:rPr>
        <w:t>rozw</w:t>
      </w:r>
      <w:r w:rsidR="0017013D">
        <w:rPr>
          <w:rFonts w:ascii="Arial" w:hAnsi="Arial" w:cs="Arial"/>
        </w:rPr>
        <w:t>oju</w:t>
      </w:r>
      <w:r w:rsidRPr="00080BAE">
        <w:rPr>
          <w:rFonts w:ascii="Arial" w:hAnsi="Arial" w:cs="Arial"/>
        </w:rPr>
        <w:t xml:space="preserve"> start up-ów. </w:t>
      </w:r>
    </w:p>
    <w:p w14:paraId="65BA7FA4" w14:textId="76CAE26A" w:rsidR="00080BAE" w:rsidRPr="00080BAE" w:rsidRDefault="00080BAE" w:rsidP="00EA2535">
      <w:pPr>
        <w:spacing w:after="0"/>
        <w:jc w:val="both"/>
        <w:rPr>
          <w:rFonts w:ascii="Arial" w:hAnsi="Arial" w:cs="Arial"/>
        </w:rPr>
      </w:pPr>
      <w:r w:rsidRPr="00080BAE">
        <w:rPr>
          <w:rFonts w:ascii="Arial" w:hAnsi="Arial" w:cs="Arial"/>
        </w:rPr>
        <w:t>- wzmocnienie funkcji turystycznej Makroregionu w oparciu o unikalne walory środowiska naturalnego i dziedzictwa kulturowego, bogate tradycje w produkcji wysokiej jakości żywności i ekologicznej. Szczególne znaczenie miał rozwój ścieżek rowerowych</w:t>
      </w:r>
      <w:r w:rsidR="00B8606F">
        <w:rPr>
          <w:rFonts w:ascii="Arial" w:hAnsi="Arial" w:cs="Arial"/>
        </w:rPr>
        <w:t xml:space="preserve">. </w:t>
      </w:r>
      <w:r w:rsidRPr="00080BAE">
        <w:rPr>
          <w:rFonts w:ascii="Arial" w:hAnsi="Arial" w:cs="Arial"/>
        </w:rPr>
        <w:t xml:space="preserve"> </w:t>
      </w:r>
    </w:p>
    <w:p w14:paraId="3EBF9B82" w14:textId="3EE6C085" w:rsidR="00080BAE" w:rsidRPr="00080BAE" w:rsidRDefault="00080BAE" w:rsidP="007105E1">
      <w:pPr>
        <w:spacing w:after="0"/>
        <w:jc w:val="both"/>
        <w:rPr>
          <w:rFonts w:ascii="Arial" w:hAnsi="Arial" w:cs="Arial"/>
        </w:rPr>
      </w:pPr>
      <w:r w:rsidRPr="00080BAE">
        <w:rPr>
          <w:rFonts w:ascii="Arial" w:hAnsi="Arial" w:cs="Arial"/>
        </w:rPr>
        <w:t xml:space="preserve">- </w:t>
      </w:r>
      <w:r w:rsidR="009D0BC4" w:rsidRPr="00080BAE">
        <w:rPr>
          <w:rFonts w:ascii="Arial" w:hAnsi="Arial" w:cs="Arial"/>
        </w:rPr>
        <w:t>budow</w:t>
      </w:r>
      <w:r w:rsidR="00746C9C">
        <w:rPr>
          <w:rFonts w:ascii="Arial" w:hAnsi="Arial" w:cs="Arial"/>
        </w:rPr>
        <w:t>a</w:t>
      </w:r>
      <w:r w:rsidR="009D0BC4" w:rsidRPr="00080BAE">
        <w:rPr>
          <w:rFonts w:ascii="Arial" w:hAnsi="Arial" w:cs="Arial"/>
        </w:rPr>
        <w:t xml:space="preserve"> nowoczesnej sieci światłowodowej, węzłów szkieletowych i dystrybucyjnych, umożliwi</w:t>
      </w:r>
      <w:r w:rsidR="00746C9C">
        <w:rPr>
          <w:rFonts w:ascii="Arial" w:hAnsi="Arial" w:cs="Arial"/>
        </w:rPr>
        <w:t>ła</w:t>
      </w:r>
      <w:r w:rsidR="009D0BC4" w:rsidRPr="00080BAE">
        <w:rPr>
          <w:rFonts w:ascii="Arial" w:hAnsi="Arial" w:cs="Arial"/>
        </w:rPr>
        <w:t xml:space="preserve"> </w:t>
      </w:r>
      <w:r w:rsidR="00746C9C">
        <w:rPr>
          <w:rFonts w:ascii="Arial" w:hAnsi="Arial" w:cs="Arial"/>
        </w:rPr>
        <w:t>u</w:t>
      </w:r>
      <w:r w:rsidR="009D0BC4" w:rsidRPr="00080BAE">
        <w:rPr>
          <w:rFonts w:ascii="Arial" w:hAnsi="Arial" w:cs="Arial"/>
        </w:rPr>
        <w:t xml:space="preserve">zyskanie </w:t>
      </w:r>
      <w:r w:rsidR="00746C9C">
        <w:rPr>
          <w:rFonts w:ascii="Arial" w:hAnsi="Arial" w:cs="Arial"/>
        </w:rPr>
        <w:t xml:space="preserve">dostępu do </w:t>
      </w:r>
      <w:r w:rsidR="009D0BC4" w:rsidRPr="00080BAE">
        <w:rPr>
          <w:rFonts w:ascii="Arial" w:hAnsi="Arial" w:cs="Arial"/>
        </w:rPr>
        <w:t>szerokopasmowego Internetu ponad 95% mieszkańcom regio</w:t>
      </w:r>
      <w:r w:rsidR="00746C9C">
        <w:rPr>
          <w:rFonts w:ascii="Arial" w:hAnsi="Arial" w:cs="Arial"/>
        </w:rPr>
        <w:t xml:space="preserve">nu. </w:t>
      </w:r>
    </w:p>
    <w:p w14:paraId="57BD9767" w14:textId="00FEB0BC" w:rsidR="00080BAE" w:rsidRPr="00080BAE" w:rsidRDefault="00080BAE" w:rsidP="00080BAE">
      <w:pPr>
        <w:jc w:val="both"/>
        <w:rPr>
          <w:rFonts w:ascii="Arial" w:hAnsi="Arial" w:cs="Arial"/>
        </w:rPr>
      </w:pPr>
      <w:r w:rsidRPr="00080BAE">
        <w:rPr>
          <w:rFonts w:ascii="Arial" w:hAnsi="Arial" w:cs="Arial"/>
        </w:rPr>
        <w:t xml:space="preserve">- </w:t>
      </w:r>
      <w:r w:rsidR="00746C9C" w:rsidRPr="00080BAE">
        <w:rPr>
          <w:rFonts w:ascii="Arial" w:hAnsi="Arial" w:cs="Arial"/>
        </w:rPr>
        <w:t>zwiększenie dostępności wewnątrz- i zewnątrz- regionalnej</w:t>
      </w:r>
      <w:r w:rsidR="00746C9C">
        <w:rPr>
          <w:rFonts w:ascii="Arial" w:hAnsi="Arial" w:cs="Arial"/>
        </w:rPr>
        <w:t xml:space="preserve"> poprzez</w:t>
      </w:r>
      <w:r w:rsidR="00746C9C" w:rsidRPr="00080BAE">
        <w:rPr>
          <w:rFonts w:ascii="Arial" w:hAnsi="Arial" w:cs="Arial"/>
        </w:rPr>
        <w:t xml:space="preserve"> </w:t>
      </w:r>
      <w:r w:rsidRPr="00080BAE">
        <w:rPr>
          <w:rFonts w:ascii="Arial" w:hAnsi="Arial" w:cs="Arial"/>
        </w:rPr>
        <w:t>rozwój infrastruktury drogowej i kolejowej</w:t>
      </w:r>
      <w:r w:rsidR="00746C9C">
        <w:rPr>
          <w:rFonts w:ascii="Arial" w:hAnsi="Arial" w:cs="Arial"/>
        </w:rPr>
        <w:t xml:space="preserve">. </w:t>
      </w:r>
    </w:p>
    <w:p w14:paraId="1F6627B5" w14:textId="16AA100F" w:rsidR="00080BAE" w:rsidRPr="00080BAE" w:rsidRDefault="004F6995" w:rsidP="00080B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080BAE" w:rsidRPr="00080BAE">
        <w:rPr>
          <w:rFonts w:ascii="Arial" w:hAnsi="Arial" w:cs="Arial"/>
        </w:rPr>
        <w:t xml:space="preserve">siągnięte dotychczas </w:t>
      </w:r>
      <w:r w:rsidR="00EF3876">
        <w:rPr>
          <w:rFonts w:ascii="Arial" w:hAnsi="Arial" w:cs="Arial"/>
        </w:rPr>
        <w:t xml:space="preserve">wyniki dedykowanego wsparcia </w:t>
      </w:r>
      <w:r w:rsidR="00080BAE" w:rsidRPr="00080BAE">
        <w:rPr>
          <w:rFonts w:ascii="Arial" w:hAnsi="Arial" w:cs="Arial"/>
        </w:rPr>
        <w:t>zapoczątkowały pozytywn</w:t>
      </w:r>
      <w:r w:rsidR="001E524E">
        <w:rPr>
          <w:rFonts w:ascii="Arial" w:hAnsi="Arial" w:cs="Arial"/>
        </w:rPr>
        <w:t>e</w:t>
      </w:r>
      <w:r w:rsidR="00080BAE" w:rsidRPr="00080BAE">
        <w:rPr>
          <w:rFonts w:ascii="Arial" w:hAnsi="Arial" w:cs="Arial"/>
        </w:rPr>
        <w:t xml:space="preserve"> zmian</w:t>
      </w:r>
      <w:r w:rsidR="001E524E">
        <w:rPr>
          <w:rFonts w:ascii="Arial" w:hAnsi="Arial" w:cs="Arial"/>
        </w:rPr>
        <w:t>y</w:t>
      </w:r>
      <w:r w:rsidR="00080BAE" w:rsidRPr="00080BAE">
        <w:rPr>
          <w:rFonts w:ascii="Arial" w:hAnsi="Arial" w:cs="Arial"/>
        </w:rPr>
        <w:t xml:space="preserve"> </w:t>
      </w:r>
      <w:r w:rsidR="0098296A">
        <w:rPr>
          <w:rFonts w:ascii="Arial" w:hAnsi="Arial" w:cs="Arial"/>
        </w:rPr>
        <w:br/>
      </w:r>
      <w:r w:rsidR="00080BAE" w:rsidRPr="00080BAE">
        <w:rPr>
          <w:rFonts w:ascii="Arial" w:hAnsi="Arial" w:cs="Arial"/>
        </w:rPr>
        <w:t>w Makroregionie</w:t>
      </w:r>
      <w:r>
        <w:rPr>
          <w:rFonts w:ascii="Arial" w:hAnsi="Arial" w:cs="Arial"/>
        </w:rPr>
        <w:t xml:space="preserve">. Natomiast wynegocjowany </w:t>
      </w:r>
      <w:r w:rsidR="00C371E6">
        <w:rPr>
          <w:rFonts w:ascii="Arial" w:hAnsi="Arial" w:cs="Arial"/>
        </w:rPr>
        <w:t xml:space="preserve">kształt nowego programu Fundusze Europejskie dla Polski </w:t>
      </w:r>
      <w:r>
        <w:rPr>
          <w:rFonts w:ascii="Arial" w:hAnsi="Arial" w:cs="Arial"/>
        </w:rPr>
        <w:t>W</w:t>
      </w:r>
      <w:r w:rsidR="00C371E6">
        <w:rPr>
          <w:rFonts w:ascii="Arial" w:hAnsi="Arial" w:cs="Arial"/>
        </w:rPr>
        <w:t>schodniej</w:t>
      </w:r>
      <w:r>
        <w:rPr>
          <w:rFonts w:ascii="Arial" w:hAnsi="Arial" w:cs="Arial"/>
        </w:rPr>
        <w:t xml:space="preserve"> na lata 2021-2027 umożliwi </w:t>
      </w:r>
      <w:r w:rsidR="00080BAE" w:rsidRPr="00080BAE">
        <w:rPr>
          <w:rFonts w:ascii="Arial" w:hAnsi="Arial" w:cs="Arial"/>
        </w:rPr>
        <w:t xml:space="preserve">dalsze efektywne inwestowanie środków. </w:t>
      </w:r>
    </w:p>
    <w:p w14:paraId="47885827" w14:textId="021C3F43" w:rsidR="00F27916" w:rsidRPr="007105E1" w:rsidRDefault="00F763AC" w:rsidP="00F763AC">
      <w:pPr>
        <w:jc w:val="both"/>
        <w:rPr>
          <w:rFonts w:ascii="Arial" w:hAnsi="Arial" w:cs="Arial"/>
          <w:b/>
          <w:bCs/>
          <w:color w:val="4472C4" w:themeColor="accent1"/>
        </w:rPr>
      </w:pPr>
      <w:r w:rsidRPr="007105E1">
        <w:rPr>
          <w:rFonts w:ascii="Arial" w:hAnsi="Arial" w:cs="Arial"/>
          <w:b/>
          <w:bCs/>
          <w:color w:val="4472C4" w:themeColor="accent1"/>
        </w:rPr>
        <w:t xml:space="preserve">II. </w:t>
      </w:r>
      <w:r w:rsidR="00F27916" w:rsidRPr="007105E1">
        <w:rPr>
          <w:rFonts w:ascii="Arial" w:hAnsi="Arial" w:cs="Arial"/>
          <w:b/>
          <w:bCs/>
          <w:color w:val="4472C4" w:themeColor="accent1"/>
        </w:rPr>
        <w:t>Program Fundusze Europejskie dla Polski Wschodniej na lata 2021-2027.</w:t>
      </w:r>
    </w:p>
    <w:p w14:paraId="1463CD29" w14:textId="27DC6152" w:rsidR="00F763AC" w:rsidRDefault="007105E1" w:rsidP="00F763AC">
      <w:pPr>
        <w:jc w:val="both"/>
        <w:rPr>
          <w:rFonts w:ascii="Arial" w:hAnsi="Arial" w:cs="Arial"/>
        </w:rPr>
      </w:pPr>
      <w:r w:rsidRPr="00A0745E">
        <w:rPr>
          <w:rFonts w:ascii="Arial" w:hAnsi="Arial" w:cs="Arial"/>
        </w:rPr>
        <w:t>Program Fundusze Europejskie dla Polski Wschodniej na lata 2021-2027</w:t>
      </w:r>
      <w:r>
        <w:rPr>
          <w:rFonts w:ascii="Arial" w:hAnsi="Arial" w:cs="Arial"/>
        </w:rPr>
        <w:t xml:space="preserve"> (</w:t>
      </w:r>
      <w:r w:rsidRPr="002569FC">
        <w:rPr>
          <w:rFonts w:ascii="Arial" w:hAnsi="Arial" w:cs="Arial"/>
        </w:rPr>
        <w:t>FEPW</w:t>
      </w:r>
      <w:r>
        <w:rPr>
          <w:rFonts w:ascii="Arial" w:hAnsi="Arial" w:cs="Arial"/>
        </w:rPr>
        <w:t xml:space="preserve">) został zatwierdzony przez </w:t>
      </w:r>
      <w:r w:rsidR="00F763AC" w:rsidRPr="00A0745E">
        <w:rPr>
          <w:rFonts w:ascii="Arial" w:hAnsi="Arial" w:cs="Arial"/>
        </w:rPr>
        <w:t>Komisj</w:t>
      </w:r>
      <w:r>
        <w:rPr>
          <w:rFonts w:ascii="Arial" w:hAnsi="Arial" w:cs="Arial"/>
        </w:rPr>
        <w:t>ę</w:t>
      </w:r>
      <w:r w:rsidR="00F763AC" w:rsidRPr="00A0745E">
        <w:rPr>
          <w:rFonts w:ascii="Arial" w:hAnsi="Arial" w:cs="Arial"/>
        </w:rPr>
        <w:t xml:space="preserve"> Europejsk</w:t>
      </w:r>
      <w:r>
        <w:rPr>
          <w:rFonts w:ascii="Arial" w:hAnsi="Arial" w:cs="Arial"/>
        </w:rPr>
        <w:t>ą</w:t>
      </w:r>
      <w:r w:rsidR="00F763AC" w:rsidRPr="00A0745E">
        <w:rPr>
          <w:rFonts w:ascii="Arial" w:hAnsi="Arial" w:cs="Arial"/>
        </w:rPr>
        <w:t xml:space="preserve"> w dniu 6.10.2022r. </w:t>
      </w:r>
      <w:bookmarkStart w:id="4" w:name="_Hlk118814626"/>
    </w:p>
    <w:p w14:paraId="576A0B1B" w14:textId="0D16B625" w:rsidR="0045483D" w:rsidRDefault="00C27D12" w:rsidP="00F763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 uwagi, iż program jest kierowany do województw Polski Wschodniej, od początku procesu programowania </w:t>
      </w:r>
      <w:r w:rsidR="00DE02B9">
        <w:rPr>
          <w:rFonts w:ascii="Arial" w:hAnsi="Arial" w:cs="Arial"/>
        </w:rPr>
        <w:t>przedstawiciele regionów zostali włączeni przez ministerstwo właściwe tj. Ministerstwo Funduszy i Polityki Regionalnej</w:t>
      </w:r>
      <w:r w:rsidR="002031E6">
        <w:rPr>
          <w:rFonts w:ascii="Arial" w:hAnsi="Arial" w:cs="Arial"/>
        </w:rPr>
        <w:t xml:space="preserve"> (MFiPR)</w:t>
      </w:r>
      <w:r w:rsidR="00F570CF">
        <w:rPr>
          <w:rFonts w:ascii="Arial" w:hAnsi="Arial" w:cs="Arial"/>
        </w:rPr>
        <w:t xml:space="preserve"> w ten proces</w:t>
      </w:r>
      <w:r w:rsidR="00DE02B9">
        <w:rPr>
          <w:rFonts w:ascii="Arial" w:hAnsi="Arial" w:cs="Arial"/>
        </w:rPr>
        <w:t>.</w:t>
      </w:r>
      <w:r w:rsidR="00F570CF">
        <w:rPr>
          <w:rFonts w:ascii="Arial" w:hAnsi="Arial" w:cs="Arial"/>
        </w:rPr>
        <w:t xml:space="preserve"> W wyniku </w:t>
      </w:r>
      <w:r w:rsidR="00185AB9">
        <w:rPr>
          <w:rFonts w:ascii="Arial" w:hAnsi="Arial" w:cs="Arial"/>
        </w:rPr>
        <w:t xml:space="preserve">tego dialogu możliwe było wypracowanie wielu zapisów, które odpowiadają bezpośrednio na potrzeby Makroregionu Polski Wschodniej tj. np. infrastruktura dróg wojewódzkich czy wsparcie na </w:t>
      </w:r>
      <w:r w:rsidR="0045483D">
        <w:rPr>
          <w:rFonts w:ascii="Arial" w:hAnsi="Arial" w:cs="Arial"/>
        </w:rPr>
        <w:t xml:space="preserve">turystyczne </w:t>
      </w:r>
      <w:r w:rsidR="00185AB9">
        <w:rPr>
          <w:rFonts w:ascii="Arial" w:hAnsi="Arial" w:cs="Arial"/>
        </w:rPr>
        <w:t>szlaki ponadregionalne</w:t>
      </w:r>
      <w:r w:rsidR="0045483D">
        <w:rPr>
          <w:rFonts w:ascii="Arial" w:hAnsi="Arial" w:cs="Arial"/>
        </w:rPr>
        <w:t xml:space="preserve">. </w:t>
      </w:r>
    </w:p>
    <w:p w14:paraId="5CA03047" w14:textId="1536C134" w:rsidR="00AC0292" w:rsidRDefault="00AB485A" w:rsidP="004548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Konsultacje społeczne projektu FEPW trwały o</w:t>
      </w:r>
      <w:r w:rsidR="0045483D" w:rsidRPr="0045483D">
        <w:rPr>
          <w:rFonts w:ascii="Arial" w:hAnsi="Arial" w:cs="Arial"/>
        </w:rPr>
        <w:t xml:space="preserve">d 5 marca do 8 kwietnia </w:t>
      </w:r>
      <w:r>
        <w:rPr>
          <w:rFonts w:ascii="Arial" w:hAnsi="Arial" w:cs="Arial"/>
        </w:rPr>
        <w:t xml:space="preserve">2021 </w:t>
      </w:r>
      <w:r w:rsidR="0045483D" w:rsidRPr="0045483D">
        <w:rPr>
          <w:rFonts w:ascii="Arial" w:hAnsi="Arial" w:cs="Arial"/>
        </w:rPr>
        <w:t>r.</w:t>
      </w:r>
      <w:r>
        <w:rPr>
          <w:rFonts w:ascii="Arial" w:hAnsi="Arial" w:cs="Arial"/>
        </w:rPr>
        <w:t xml:space="preserve"> W </w:t>
      </w:r>
      <w:r w:rsidR="00504131">
        <w:rPr>
          <w:rFonts w:ascii="Arial" w:hAnsi="Arial" w:cs="Arial"/>
        </w:rPr>
        <w:t xml:space="preserve">ramach </w:t>
      </w:r>
      <w:r w:rsidR="00504131" w:rsidRPr="0045483D">
        <w:rPr>
          <w:rFonts w:ascii="Arial" w:hAnsi="Arial" w:cs="Arial"/>
        </w:rPr>
        <w:t>konsultacji</w:t>
      </w:r>
      <w:r>
        <w:rPr>
          <w:rFonts w:ascii="Arial" w:hAnsi="Arial" w:cs="Arial"/>
        </w:rPr>
        <w:t xml:space="preserve"> </w:t>
      </w:r>
      <w:r w:rsidR="0045483D" w:rsidRPr="0045483D">
        <w:rPr>
          <w:rFonts w:ascii="Arial" w:hAnsi="Arial" w:cs="Arial"/>
        </w:rPr>
        <w:t>społeczn</w:t>
      </w:r>
      <w:r w:rsidR="003954B5">
        <w:rPr>
          <w:rFonts w:ascii="Arial" w:hAnsi="Arial" w:cs="Arial"/>
        </w:rPr>
        <w:t>ych</w:t>
      </w:r>
      <w:r w:rsidR="0045483D" w:rsidRPr="0045483D">
        <w:rPr>
          <w:rFonts w:ascii="Arial" w:hAnsi="Arial" w:cs="Arial"/>
        </w:rPr>
        <w:t xml:space="preserve"> projektu FEPW</w:t>
      </w:r>
      <w:r w:rsidR="003954B5">
        <w:rPr>
          <w:rFonts w:ascii="Arial" w:hAnsi="Arial" w:cs="Arial"/>
        </w:rPr>
        <w:t>, Zarząd Województwa</w:t>
      </w:r>
      <w:r w:rsidR="00E25D47">
        <w:rPr>
          <w:rFonts w:ascii="Arial" w:hAnsi="Arial" w:cs="Arial"/>
        </w:rPr>
        <w:t xml:space="preserve"> Podkarpackiego</w:t>
      </w:r>
      <w:r w:rsidR="003954B5">
        <w:rPr>
          <w:rFonts w:ascii="Arial" w:hAnsi="Arial" w:cs="Arial"/>
        </w:rPr>
        <w:t xml:space="preserve"> uchwałą </w:t>
      </w:r>
      <w:r w:rsidR="002031E6">
        <w:rPr>
          <w:rFonts w:ascii="Arial" w:hAnsi="Arial" w:cs="Arial"/>
        </w:rPr>
        <w:br/>
      </w:r>
      <w:r w:rsidR="003954B5">
        <w:rPr>
          <w:rFonts w:ascii="Arial" w:hAnsi="Arial" w:cs="Arial"/>
        </w:rPr>
        <w:t>nr</w:t>
      </w:r>
      <w:r w:rsidR="00E25D47">
        <w:rPr>
          <w:rFonts w:ascii="Arial" w:hAnsi="Arial" w:cs="Arial"/>
        </w:rPr>
        <w:t xml:space="preserve"> 267/5281/21 z dnia </w:t>
      </w:r>
      <w:r w:rsidR="00437A85">
        <w:rPr>
          <w:rFonts w:ascii="Arial" w:hAnsi="Arial" w:cs="Arial"/>
        </w:rPr>
        <w:t xml:space="preserve">6 kwietnia 2021 r. przekazał </w:t>
      </w:r>
      <w:r w:rsidR="0045483D" w:rsidRPr="0045483D">
        <w:rPr>
          <w:rFonts w:ascii="Arial" w:hAnsi="Arial" w:cs="Arial"/>
        </w:rPr>
        <w:t>uwag</w:t>
      </w:r>
      <w:r w:rsidR="00437A85">
        <w:rPr>
          <w:rFonts w:ascii="Arial" w:hAnsi="Arial" w:cs="Arial"/>
        </w:rPr>
        <w:t xml:space="preserve">i i </w:t>
      </w:r>
      <w:r w:rsidR="0045483D" w:rsidRPr="0045483D">
        <w:rPr>
          <w:rFonts w:ascii="Arial" w:hAnsi="Arial" w:cs="Arial"/>
        </w:rPr>
        <w:t>propozycj</w:t>
      </w:r>
      <w:r w:rsidR="00437A85">
        <w:rPr>
          <w:rFonts w:ascii="Arial" w:hAnsi="Arial" w:cs="Arial"/>
        </w:rPr>
        <w:t xml:space="preserve">e zapisów do projektu. </w:t>
      </w:r>
      <w:r w:rsidR="0045483D" w:rsidRPr="0045483D">
        <w:rPr>
          <w:rFonts w:ascii="Arial" w:hAnsi="Arial" w:cs="Arial"/>
        </w:rPr>
        <w:t xml:space="preserve"> Uwagi Zarządu </w:t>
      </w:r>
      <w:r w:rsidR="007171CF">
        <w:rPr>
          <w:rFonts w:ascii="Arial" w:hAnsi="Arial" w:cs="Arial"/>
        </w:rPr>
        <w:t>Województwa Podkarpackiego</w:t>
      </w:r>
      <w:r w:rsidR="0045483D" w:rsidRPr="0045483D">
        <w:rPr>
          <w:rFonts w:ascii="Arial" w:hAnsi="Arial" w:cs="Arial"/>
        </w:rPr>
        <w:t xml:space="preserve"> dotyczyły m.in.: </w:t>
      </w:r>
      <w:r w:rsidR="007171CF">
        <w:rPr>
          <w:rFonts w:ascii="Arial" w:hAnsi="Arial" w:cs="Arial"/>
        </w:rPr>
        <w:t xml:space="preserve">interwencji dotyczących linii energetycznych, zwiększenia </w:t>
      </w:r>
      <w:r w:rsidR="00504131">
        <w:rPr>
          <w:rFonts w:ascii="Arial" w:hAnsi="Arial" w:cs="Arial"/>
        </w:rPr>
        <w:t xml:space="preserve">alokacji </w:t>
      </w:r>
      <w:r w:rsidR="00504131" w:rsidRPr="0045483D">
        <w:rPr>
          <w:rFonts w:ascii="Arial" w:hAnsi="Arial" w:cs="Arial"/>
        </w:rPr>
        <w:t>na</w:t>
      </w:r>
      <w:r w:rsidR="0045483D" w:rsidRPr="0045483D">
        <w:rPr>
          <w:rFonts w:ascii="Arial" w:hAnsi="Arial" w:cs="Arial"/>
        </w:rPr>
        <w:t xml:space="preserve"> infrastrukturę dróg wojewódzkich i linii kolejowych</w:t>
      </w:r>
      <w:r w:rsidR="00504131">
        <w:rPr>
          <w:rFonts w:ascii="Arial" w:hAnsi="Arial" w:cs="Arial"/>
        </w:rPr>
        <w:t xml:space="preserve"> </w:t>
      </w:r>
      <w:r w:rsidR="0098296A">
        <w:rPr>
          <w:rFonts w:ascii="Arial" w:hAnsi="Arial" w:cs="Arial"/>
        </w:rPr>
        <w:br/>
      </w:r>
      <w:r w:rsidR="0045483D" w:rsidRPr="0045483D">
        <w:rPr>
          <w:rFonts w:ascii="Arial" w:hAnsi="Arial" w:cs="Arial"/>
        </w:rPr>
        <w:t>i produkty turystyczne.</w:t>
      </w:r>
      <w:r w:rsidR="00504131">
        <w:rPr>
          <w:rFonts w:ascii="Arial" w:hAnsi="Arial" w:cs="Arial"/>
        </w:rPr>
        <w:t xml:space="preserve"> Wnioskowano również o utrzymanie wsparcia dla podmiotów </w:t>
      </w:r>
      <w:r w:rsidR="00AC0292" w:rsidRPr="00AC0292">
        <w:rPr>
          <w:rFonts w:ascii="Arial" w:hAnsi="Arial" w:cs="Arial"/>
        </w:rPr>
        <w:lastRenderedPageBreak/>
        <w:t xml:space="preserve">świadczących kompleksowe usługi sanatoryjne, uzdrowiskowe w miejscowościach uzdrowiskowych oraz mających statut obszarów ochrony uzdrowiskowej. </w:t>
      </w:r>
      <w:r w:rsidR="00AC0292">
        <w:rPr>
          <w:rFonts w:ascii="Arial" w:hAnsi="Arial" w:cs="Arial"/>
        </w:rPr>
        <w:t>Jednakże tego postulatu nie zaakceptowała KE w trakcie negocjacji</w:t>
      </w:r>
      <w:r w:rsidR="002031E6">
        <w:rPr>
          <w:rFonts w:ascii="Arial" w:hAnsi="Arial" w:cs="Arial"/>
        </w:rPr>
        <w:t xml:space="preserve">. </w:t>
      </w:r>
    </w:p>
    <w:p w14:paraId="4C8E5BAF" w14:textId="7AA8EBA4" w:rsidR="004E7215" w:rsidRPr="00B8638C" w:rsidRDefault="002031E6" w:rsidP="00F763AC">
      <w:pPr>
        <w:jc w:val="both"/>
        <w:rPr>
          <w:rFonts w:ascii="Arial" w:hAnsi="Arial" w:cs="Arial"/>
          <w:b/>
          <w:bCs/>
          <w:u w:val="single"/>
        </w:rPr>
      </w:pPr>
      <w:r w:rsidRPr="00B8638C">
        <w:rPr>
          <w:rFonts w:ascii="Arial" w:hAnsi="Arial" w:cs="Arial"/>
          <w:b/>
          <w:bCs/>
          <w:u w:val="single"/>
        </w:rPr>
        <w:t>Zgodnie z informacj</w:t>
      </w:r>
      <w:r w:rsidR="00C41678" w:rsidRPr="00B8638C">
        <w:rPr>
          <w:rFonts w:ascii="Arial" w:hAnsi="Arial" w:cs="Arial"/>
          <w:b/>
          <w:bCs/>
          <w:u w:val="single"/>
        </w:rPr>
        <w:t>ą</w:t>
      </w:r>
      <w:r w:rsidRPr="00B8638C">
        <w:rPr>
          <w:rFonts w:ascii="Arial" w:hAnsi="Arial" w:cs="Arial"/>
          <w:b/>
          <w:bCs/>
          <w:u w:val="single"/>
        </w:rPr>
        <w:t xml:space="preserve"> prezentowaną na stronie MFiPR</w:t>
      </w:r>
      <w:r w:rsidR="00C41678" w:rsidRPr="00B8638C">
        <w:rPr>
          <w:rFonts w:ascii="Arial" w:hAnsi="Arial" w:cs="Arial"/>
          <w:b/>
          <w:bCs/>
          <w:u w:val="single"/>
        </w:rPr>
        <w:t xml:space="preserve">, program FEPW zaakceptowany przez KE przedstawia się następująco: </w:t>
      </w:r>
      <w:r w:rsidRPr="00B8638C">
        <w:rPr>
          <w:rFonts w:ascii="Arial" w:hAnsi="Arial" w:cs="Arial"/>
          <w:b/>
          <w:bCs/>
          <w:u w:val="single"/>
        </w:rPr>
        <w:t xml:space="preserve"> </w:t>
      </w:r>
      <w:r w:rsidR="00185AB9" w:rsidRPr="00B8638C">
        <w:rPr>
          <w:rFonts w:ascii="Arial" w:hAnsi="Arial" w:cs="Arial"/>
          <w:b/>
          <w:bCs/>
          <w:u w:val="single"/>
        </w:rPr>
        <w:t xml:space="preserve"> </w:t>
      </w:r>
      <w:r w:rsidR="00DE02B9" w:rsidRPr="00B8638C">
        <w:rPr>
          <w:rFonts w:ascii="Arial" w:hAnsi="Arial" w:cs="Arial"/>
          <w:b/>
          <w:bCs/>
          <w:u w:val="single"/>
        </w:rPr>
        <w:t xml:space="preserve"> </w:t>
      </w:r>
      <w:r w:rsidR="004E7215" w:rsidRPr="00B8638C">
        <w:rPr>
          <w:rFonts w:ascii="Arial" w:hAnsi="Arial" w:cs="Arial"/>
          <w:b/>
          <w:bCs/>
          <w:u w:val="single"/>
        </w:rPr>
        <w:t xml:space="preserve"> </w:t>
      </w:r>
    </w:p>
    <w:bookmarkEnd w:id="4"/>
    <w:p w14:paraId="2F1F3BAE" w14:textId="709EB2BE" w:rsidR="00A9694E" w:rsidRDefault="00F27916" w:rsidP="00884D7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FEPW </w:t>
      </w:r>
      <w:r w:rsidR="00884D76" w:rsidRPr="00884D76">
        <w:rPr>
          <w:rFonts w:ascii="Arial" w:hAnsi="Arial" w:cs="Arial"/>
        </w:rPr>
        <w:t xml:space="preserve">to kontynuacja wsparcia dla wschodnich województw, </w:t>
      </w:r>
      <w:r w:rsidR="002569FC" w:rsidRPr="002569FC">
        <w:rPr>
          <w:rFonts w:ascii="Arial" w:hAnsi="Arial" w:cs="Arial"/>
        </w:rPr>
        <w:t>któr</w:t>
      </w:r>
      <w:r w:rsidR="002569FC">
        <w:rPr>
          <w:rFonts w:ascii="Arial" w:hAnsi="Arial" w:cs="Arial"/>
        </w:rPr>
        <w:t>e</w:t>
      </w:r>
      <w:r w:rsidR="002569FC" w:rsidRPr="002569FC">
        <w:rPr>
          <w:rFonts w:ascii="Arial" w:hAnsi="Arial" w:cs="Arial"/>
        </w:rPr>
        <w:t xml:space="preserve"> realizowan</w:t>
      </w:r>
      <w:r w:rsidR="002569FC">
        <w:rPr>
          <w:rFonts w:ascii="Arial" w:hAnsi="Arial" w:cs="Arial"/>
        </w:rPr>
        <w:t>e</w:t>
      </w:r>
      <w:r w:rsidR="002569FC" w:rsidRPr="002569FC">
        <w:rPr>
          <w:rFonts w:ascii="Arial" w:hAnsi="Arial" w:cs="Arial"/>
        </w:rPr>
        <w:t xml:space="preserve"> będzie </w:t>
      </w:r>
      <w:r w:rsidR="0098296A">
        <w:rPr>
          <w:rFonts w:ascii="Arial" w:hAnsi="Arial" w:cs="Arial"/>
        </w:rPr>
        <w:br/>
      </w:r>
      <w:r w:rsidR="002569FC" w:rsidRPr="002569FC">
        <w:rPr>
          <w:rFonts w:ascii="Arial" w:hAnsi="Arial" w:cs="Arial"/>
        </w:rPr>
        <w:t>w ramach nowej perspektywy finansowej Funduszy Europejskich 2021-2027.</w:t>
      </w:r>
      <w:r w:rsidR="002569FC">
        <w:rPr>
          <w:rFonts w:ascii="Arial" w:hAnsi="Arial" w:cs="Arial"/>
        </w:rPr>
        <w:t xml:space="preserve"> </w:t>
      </w:r>
      <w:r w:rsidR="002569FC" w:rsidRPr="00A0745E">
        <w:rPr>
          <w:rFonts w:ascii="Arial" w:hAnsi="Arial" w:cs="Arial"/>
          <w:b/>
          <w:bCs/>
        </w:rPr>
        <w:t>Głównym celem programu</w:t>
      </w:r>
      <w:r w:rsidR="002569FC" w:rsidRPr="002569FC">
        <w:rPr>
          <w:rFonts w:ascii="Arial" w:hAnsi="Arial" w:cs="Arial"/>
        </w:rPr>
        <w:t xml:space="preserve"> jest utrwalenie warunków sprzyjających konkurencyjności makroregionu oraz wyższej jakości życia w Polsce Wschodniej.</w:t>
      </w:r>
      <w:r w:rsidR="0093502C">
        <w:rPr>
          <w:rFonts w:ascii="Arial" w:hAnsi="Arial" w:cs="Arial"/>
        </w:rPr>
        <w:t xml:space="preserve"> Wśród celów szczegółowych wskazano: w</w:t>
      </w:r>
      <w:r w:rsidR="0093502C" w:rsidRPr="0093502C">
        <w:rPr>
          <w:rFonts w:ascii="Arial" w:hAnsi="Arial" w:cs="Arial"/>
        </w:rPr>
        <w:t>sparcie konkurencyjności i innowacyjności przedsiębiorstw</w:t>
      </w:r>
      <w:r w:rsidR="0093502C">
        <w:rPr>
          <w:rFonts w:ascii="Arial" w:hAnsi="Arial" w:cs="Arial"/>
        </w:rPr>
        <w:t>,</w:t>
      </w:r>
      <w:r w:rsidR="0093502C" w:rsidRPr="0093502C">
        <w:t xml:space="preserve"> </w:t>
      </w:r>
      <w:r w:rsidR="0093502C" w:rsidRPr="00A9694E">
        <w:rPr>
          <w:rFonts w:ascii="Arial" w:hAnsi="Arial" w:cs="Arial"/>
        </w:rPr>
        <w:t>z</w:t>
      </w:r>
      <w:r w:rsidR="0093502C" w:rsidRPr="0093502C">
        <w:rPr>
          <w:rFonts w:ascii="Arial" w:hAnsi="Arial" w:cs="Arial"/>
        </w:rPr>
        <w:t>większenie atrakcyjności miast i podniesienie jakości życia mieszkańców w dobie zmian klimatu</w:t>
      </w:r>
      <w:r w:rsidR="00A9694E">
        <w:rPr>
          <w:rFonts w:ascii="Arial" w:hAnsi="Arial" w:cs="Arial"/>
        </w:rPr>
        <w:t>, z</w:t>
      </w:r>
      <w:r w:rsidR="00A9694E" w:rsidRPr="00A9694E">
        <w:rPr>
          <w:rFonts w:ascii="Arial" w:hAnsi="Arial" w:cs="Arial"/>
        </w:rPr>
        <w:t>większenie dostępności transportowej Polski Wschodniej</w:t>
      </w:r>
      <w:r w:rsidR="00A9694E">
        <w:rPr>
          <w:rFonts w:ascii="Arial" w:hAnsi="Arial" w:cs="Arial"/>
        </w:rPr>
        <w:t>,</w:t>
      </w:r>
      <w:r w:rsidR="00A9694E" w:rsidRPr="00A9694E">
        <w:t xml:space="preserve"> </w:t>
      </w:r>
      <w:r w:rsidR="00A9694E">
        <w:rPr>
          <w:rFonts w:ascii="Arial" w:hAnsi="Arial" w:cs="Arial"/>
        </w:rPr>
        <w:t>r</w:t>
      </w:r>
      <w:r w:rsidR="00A9694E" w:rsidRPr="00A9694E">
        <w:rPr>
          <w:rFonts w:ascii="Arial" w:hAnsi="Arial" w:cs="Arial"/>
        </w:rPr>
        <w:t>ozwój społeczno-gospodarczy dzięki turystyce</w:t>
      </w:r>
      <w:r w:rsidR="00A9694E">
        <w:rPr>
          <w:rFonts w:ascii="Arial" w:hAnsi="Arial" w:cs="Arial"/>
        </w:rPr>
        <w:t>.</w:t>
      </w:r>
    </w:p>
    <w:p w14:paraId="4B042AA1" w14:textId="42625991" w:rsidR="00884D76" w:rsidRDefault="00884D76" w:rsidP="00884D76">
      <w:pPr>
        <w:jc w:val="both"/>
        <w:rPr>
          <w:rFonts w:ascii="Arial" w:hAnsi="Arial" w:cs="Arial"/>
        </w:rPr>
      </w:pPr>
      <w:r w:rsidRPr="00A0745E">
        <w:rPr>
          <w:rFonts w:ascii="Arial" w:hAnsi="Arial" w:cs="Arial"/>
          <w:b/>
          <w:bCs/>
        </w:rPr>
        <w:t>Zakres terytorialny FEPW</w:t>
      </w:r>
      <w:r w:rsidRPr="00884D76">
        <w:rPr>
          <w:rFonts w:ascii="Arial" w:hAnsi="Arial" w:cs="Arial"/>
        </w:rPr>
        <w:t xml:space="preserve"> to województwa wschodniej Polski: warmińsko-mazurskie, podlaskie, lubelskie, świętokrzyskie i podkarpackie oraz region statystyczny – mazowiecki regionalny</w:t>
      </w:r>
      <w:r>
        <w:rPr>
          <w:rFonts w:ascii="Arial" w:hAnsi="Arial" w:cs="Arial"/>
        </w:rPr>
        <w:t>.</w:t>
      </w:r>
      <w:r w:rsidR="002569FC" w:rsidRPr="002569FC">
        <w:t xml:space="preserve"> </w:t>
      </w:r>
    </w:p>
    <w:p w14:paraId="421822E0" w14:textId="20699D07" w:rsidR="001446C4" w:rsidRDefault="00111B9F" w:rsidP="00884D76">
      <w:pPr>
        <w:jc w:val="both"/>
        <w:rPr>
          <w:rFonts w:ascii="Arial" w:hAnsi="Arial" w:cs="Arial"/>
        </w:rPr>
      </w:pPr>
      <w:r w:rsidRPr="00A0745E">
        <w:rPr>
          <w:rFonts w:ascii="Arial" w:hAnsi="Arial" w:cs="Arial"/>
          <w:b/>
          <w:bCs/>
        </w:rPr>
        <w:t>Alokacja programu</w:t>
      </w:r>
      <w:r w:rsidR="00B8638C">
        <w:rPr>
          <w:rFonts w:ascii="Arial" w:hAnsi="Arial" w:cs="Arial"/>
          <w:b/>
          <w:bCs/>
        </w:rPr>
        <w:t xml:space="preserve"> wynosi</w:t>
      </w:r>
      <w:r w:rsidR="00BE2FBE">
        <w:rPr>
          <w:rFonts w:ascii="Arial" w:hAnsi="Arial" w:cs="Arial"/>
          <w:b/>
          <w:bCs/>
        </w:rPr>
        <w:t xml:space="preserve"> </w:t>
      </w:r>
      <w:r w:rsidR="00BE2FBE" w:rsidRPr="00530D5F">
        <w:rPr>
          <w:rFonts w:ascii="Arial" w:hAnsi="Arial" w:cs="Arial"/>
          <w:b/>
          <w:bCs/>
        </w:rPr>
        <w:t>2,65 mld Euro tj. ok. 12 mld zł</w:t>
      </w:r>
      <w:r w:rsidR="00BE2FBE" w:rsidRPr="00B8638C">
        <w:rPr>
          <w:rFonts w:ascii="Arial" w:hAnsi="Arial" w:cs="Arial"/>
          <w:b/>
          <w:bCs/>
        </w:rPr>
        <w:t>.</w:t>
      </w:r>
      <w:r w:rsidR="00BE2FBE" w:rsidRPr="00530D5F">
        <w:rPr>
          <w:rFonts w:ascii="Arial" w:hAnsi="Arial" w:cs="Arial"/>
          <w:b/>
          <w:bCs/>
          <w:color w:val="FF0000"/>
        </w:rPr>
        <w:t xml:space="preserve"> </w:t>
      </w:r>
      <w:r w:rsidR="0083438B" w:rsidRPr="0083438B">
        <w:rPr>
          <w:rFonts w:ascii="Arial" w:hAnsi="Arial" w:cs="Arial"/>
        </w:rPr>
        <w:t>(</w:t>
      </w:r>
      <w:r w:rsidR="0083438B">
        <w:rPr>
          <w:rFonts w:ascii="Arial" w:hAnsi="Arial" w:cs="Arial"/>
        </w:rPr>
        <w:t>Pierwotnie alokacja dla programu wynosiła 2,58 mld Euro)</w:t>
      </w:r>
      <w:r w:rsidR="00FA3BC1">
        <w:rPr>
          <w:rFonts w:ascii="Arial" w:hAnsi="Arial" w:cs="Arial"/>
        </w:rPr>
        <w:t xml:space="preserve">. </w:t>
      </w:r>
      <w:r w:rsidR="00C86DBC" w:rsidRPr="00C86DBC">
        <w:rPr>
          <w:rFonts w:ascii="Arial" w:hAnsi="Arial" w:cs="Arial"/>
        </w:rPr>
        <w:t>P</w:t>
      </w:r>
      <w:r w:rsidR="00530D5F" w:rsidRPr="00DF7D5B">
        <w:rPr>
          <w:rFonts w:ascii="Arial" w:hAnsi="Arial" w:cs="Arial"/>
        </w:rPr>
        <w:t xml:space="preserve">rogram będzie finansowany </w:t>
      </w:r>
      <w:r w:rsidR="00C86DBC">
        <w:rPr>
          <w:rFonts w:ascii="Arial" w:hAnsi="Arial" w:cs="Arial"/>
        </w:rPr>
        <w:t xml:space="preserve">w całości </w:t>
      </w:r>
      <w:r w:rsidR="00530D5F" w:rsidRPr="00DF7D5B">
        <w:rPr>
          <w:rFonts w:ascii="Arial" w:hAnsi="Arial" w:cs="Arial"/>
        </w:rPr>
        <w:t>z</w:t>
      </w:r>
      <w:r w:rsidR="00530D5F">
        <w:rPr>
          <w:rFonts w:ascii="Arial" w:hAnsi="Arial" w:cs="Arial"/>
        </w:rPr>
        <w:t> </w:t>
      </w:r>
      <w:r w:rsidR="00530D5F" w:rsidRPr="00DF7D5B">
        <w:rPr>
          <w:rFonts w:ascii="Arial" w:hAnsi="Arial" w:cs="Arial"/>
        </w:rPr>
        <w:t>E</w:t>
      </w:r>
      <w:r w:rsidR="00BE2FBE">
        <w:rPr>
          <w:rFonts w:ascii="Arial" w:hAnsi="Arial" w:cs="Arial"/>
        </w:rPr>
        <w:t xml:space="preserve">uropejskiego </w:t>
      </w:r>
      <w:r w:rsidR="00530D5F" w:rsidRPr="00DF7D5B">
        <w:rPr>
          <w:rFonts w:ascii="Arial" w:hAnsi="Arial" w:cs="Arial"/>
        </w:rPr>
        <w:t>F</w:t>
      </w:r>
      <w:r w:rsidR="00BE2FBE">
        <w:rPr>
          <w:rFonts w:ascii="Arial" w:hAnsi="Arial" w:cs="Arial"/>
        </w:rPr>
        <w:t xml:space="preserve">unduszu </w:t>
      </w:r>
      <w:r w:rsidR="00BE2FBE" w:rsidRPr="00DF7D5B">
        <w:rPr>
          <w:rFonts w:ascii="Arial" w:hAnsi="Arial" w:cs="Arial"/>
        </w:rPr>
        <w:t>R</w:t>
      </w:r>
      <w:r w:rsidR="00BE2FBE">
        <w:rPr>
          <w:rFonts w:ascii="Arial" w:hAnsi="Arial" w:cs="Arial"/>
        </w:rPr>
        <w:t xml:space="preserve">ozwoju </w:t>
      </w:r>
      <w:r w:rsidR="00530D5F" w:rsidRPr="00DF7D5B">
        <w:rPr>
          <w:rFonts w:ascii="Arial" w:hAnsi="Arial" w:cs="Arial"/>
        </w:rPr>
        <w:t>R</w:t>
      </w:r>
      <w:r w:rsidR="00BE2FBE">
        <w:rPr>
          <w:rFonts w:ascii="Arial" w:hAnsi="Arial" w:cs="Arial"/>
        </w:rPr>
        <w:t>egionalnego</w:t>
      </w:r>
      <w:r w:rsidR="00C86DBC">
        <w:rPr>
          <w:rFonts w:ascii="Arial" w:hAnsi="Arial" w:cs="Arial"/>
        </w:rPr>
        <w:t xml:space="preserve">. </w:t>
      </w:r>
      <w:r w:rsidR="002119D3" w:rsidRPr="001113CC">
        <w:rPr>
          <w:rFonts w:ascii="Arial" w:hAnsi="Arial" w:cs="Arial"/>
        </w:rPr>
        <w:t>Pierwsze nabory do konkursów w ramach FEPW są planowane</w:t>
      </w:r>
      <w:r w:rsidR="002119D3">
        <w:rPr>
          <w:rFonts w:ascii="Arial" w:hAnsi="Arial" w:cs="Arial"/>
        </w:rPr>
        <w:t xml:space="preserve"> przez MFiPR</w:t>
      </w:r>
      <w:r w:rsidR="002119D3" w:rsidRPr="001113CC">
        <w:rPr>
          <w:rFonts w:ascii="Arial" w:hAnsi="Arial" w:cs="Arial"/>
        </w:rPr>
        <w:t xml:space="preserve"> w 2023 roku.</w:t>
      </w:r>
    </w:p>
    <w:p w14:paraId="2FB0DA84" w14:textId="77777777" w:rsidR="00C86DBC" w:rsidRDefault="00C86DBC" w:rsidP="001113C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Trzecia edycja programu dla Polski Wschodniej jako z</w:t>
      </w:r>
      <w:r w:rsidR="00530D5F" w:rsidRPr="00A0745E">
        <w:rPr>
          <w:rFonts w:ascii="Arial" w:hAnsi="Arial" w:cs="Arial"/>
          <w:b/>
          <w:bCs/>
        </w:rPr>
        <w:t>akres</w:t>
      </w:r>
      <w:r w:rsidR="001446C4" w:rsidRPr="00A0745E">
        <w:rPr>
          <w:rFonts w:ascii="Arial" w:hAnsi="Arial" w:cs="Arial"/>
          <w:b/>
          <w:bCs/>
        </w:rPr>
        <w:t xml:space="preserve"> wsparcia</w:t>
      </w:r>
      <w:r>
        <w:rPr>
          <w:rFonts w:ascii="Arial" w:hAnsi="Arial" w:cs="Arial"/>
          <w:b/>
          <w:bCs/>
        </w:rPr>
        <w:t xml:space="preserve"> wskazuje</w:t>
      </w:r>
      <w:r w:rsidR="00530D5F" w:rsidRPr="00A0745E">
        <w:rPr>
          <w:rFonts w:ascii="Arial" w:hAnsi="Arial" w:cs="Arial"/>
          <w:b/>
          <w:bCs/>
        </w:rPr>
        <w:t xml:space="preserve">: </w:t>
      </w:r>
    </w:p>
    <w:p w14:paraId="6E5C0C94" w14:textId="77777777" w:rsidR="002119D3" w:rsidRDefault="00C86DBC" w:rsidP="001113C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 </w:t>
      </w:r>
      <w:r w:rsidR="00A135C6" w:rsidRPr="00A0745E">
        <w:rPr>
          <w:rFonts w:ascii="Arial" w:hAnsi="Arial" w:cs="Arial"/>
          <w:b/>
          <w:bCs/>
        </w:rPr>
        <w:t>Przedsiębiorczość</w:t>
      </w:r>
      <w:r w:rsidR="00A135C6">
        <w:rPr>
          <w:rFonts w:ascii="Arial" w:hAnsi="Arial" w:cs="Arial"/>
          <w:b/>
          <w:bCs/>
        </w:rPr>
        <w:t xml:space="preserve"> </w:t>
      </w:r>
      <w:r w:rsidR="00A135C6" w:rsidRPr="00A135C6">
        <w:rPr>
          <w:rFonts w:ascii="Arial" w:hAnsi="Arial" w:cs="Arial"/>
        </w:rPr>
        <w:t xml:space="preserve"> </w:t>
      </w:r>
      <w:r w:rsidR="00A135C6">
        <w:rPr>
          <w:rFonts w:ascii="Arial" w:hAnsi="Arial" w:cs="Arial"/>
        </w:rPr>
        <w:t>(</w:t>
      </w:r>
      <w:r w:rsidR="00CF61EA">
        <w:rPr>
          <w:rFonts w:ascii="Arial" w:hAnsi="Arial" w:cs="Arial"/>
        </w:rPr>
        <w:t>rozwój</w:t>
      </w:r>
      <w:r w:rsidR="00A135C6" w:rsidRPr="00A135C6">
        <w:rPr>
          <w:rFonts w:ascii="Arial" w:hAnsi="Arial" w:cs="Arial"/>
        </w:rPr>
        <w:t xml:space="preserve"> start-upów,</w:t>
      </w:r>
      <w:r w:rsidR="00CF61EA">
        <w:rPr>
          <w:rFonts w:ascii="Arial" w:hAnsi="Arial" w:cs="Arial"/>
        </w:rPr>
        <w:t xml:space="preserve"> wsparcie </w:t>
      </w:r>
      <w:r w:rsidR="00DE214C">
        <w:rPr>
          <w:rFonts w:ascii="Arial" w:hAnsi="Arial" w:cs="Arial"/>
        </w:rPr>
        <w:t xml:space="preserve">procesów wzorniczych, transformacja w kierunku </w:t>
      </w:r>
      <w:r w:rsidR="00A135C6" w:rsidRPr="00A135C6">
        <w:rPr>
          <w:rFonts w:ascii="Arial" w:hAnsi="Arial" w:cs="Arial"/>
        </w:rPr>
        <w:t>automatyzacj</w:t>
      </w:r>
      <w:r w:rsidR="00DE214C">
        <w:rPr>
          <w:rFonts w:ascii="Arial" w:hAnsi="Arial" w:cs="Arial"/>
        </w:rPr>
        <w:t>i</w:t>
      </w:r>
      <w:r w:rsidR="00A135C6" w:rsidRPr="00A135C6">
        <w:rPr>
          <w:rFonts w:ascii="Arial" w:hAnsi="Arial" w:cs="Arial"/>
        </w:rPr>
        <w:t xml:space="preserve"> i robotyzacj</w:t>
      </w:r>
      <w:r w:rsidR="00DE214C">
        <w:rPr>
          <w:rFonts w:ascii="Arial" w:hAnsi="Arial" w:cs="Arial"/>
        </w:rPr>
        <w:t>i</w:t>
      </w:r>
      <w:r w:rsidR="00A135C6" w:rsidRPr="00A135C6">
        <w:rPr>
          <w:rFonts w:ascii="Arial" w:hAnsi="Arial" w:cs="Arial"/>
        </w:rPr>
        <w:t>,</w:t>
      </w:r>
      <w:r w:rsidR="00DE214C">
        <w:rPr>
          <w:rFonts w:ascii="Arial" w:hAnsi="Arial" w:cs="Arial"/>
        </w:rPr>
        <w:t xml:space="preserve"> </w:t>
      </w:r>
      <w:r w:rsidR="00A135C6" w:rsidRPr="00A135C6">
        <w:rPr>
          <w:rFonts w:ascii="Arial" w:hAnsi="Arial" w:cs="Arial"/>
        </w:rPr>
        <w:t>transformacja modeli</w:t>
      </w:r>
      <w:r w:rsidR="00DE214C">
        <w:rPr>
          <w:rFonts w:ascii="Arial" w:hAnsi="Arial" w:cs="Arial"/>
        </w:rPr>
        <w:t xml:space="preserve"> </w:t>
      </w:r>
      <w:r w:rsidR="00A135C6" w:rsidRPr="00A135C6">
        <w:rPr>
          <w:rFonts w:ascii="Arial" w:hAnsi="Arial" w:cs="Arial"/>
        </w:rPr>
        <w:t>biznesowych w kierunku</w:t>
      </w:r>
      <w:r w:rsidR="00DE214C">
        <w:rPr>
          <w:rFonts w:ascii="Arial" w:hAnsi="Arial" w:cs="Arial"/>
        </w:rPr>
        <w:t xml:space="preserve"> </w:t>
      </w:r>
      <w:r w:rsidR="00A135C6" w:rsidRPr="00A135C6">
        <w:rPr>
          <w:rFonts w:ascii="Arial" w:hAnsi="Arial" w:cs="Arial"/>
        </w:rPr>
        <w:t>gospodarki obiegu</w:t>
      </w:r>
      <w:r w:rsidR="00DE214C">
        <w:rPr>
          <w:rFonts w:ascii="Arial" w:hAnsi="Arial" w:cs="Arial"/>
        </w:rPr>
        <w:t xml:space="preserve"> </w:t>
      </w:r>
      <w:r w:rsidR="00A135C6" w:rsidRPr="00A135C6">
        <w:rPr>
          <w:rFonts w:ascii="Arial" w:hAnsi="Arial" w:cs="Arial"/>
        </w:rPr>
        <w:t xml:space="preserve">zamkniętego, </w:t>
      </w:r>
      <w:r w:rsidR="00DE214C">
        <w:rPr>
          <w:rFonts w:ascii="Arial" w:hAnsi="Arial" w:cs="Arial"/>
        </w:rPr>
        <w:t xml:space="preserve">wsparcie zwrotne </w:t>
      </w:r>
      <w:r w:rsidR="00BF20F6">
        <w:rPr>
          <w:rFonts w:ascii="Arial" w:hAnsi="Arial" w:cs="Arial"/>
        </w:rPr>
        <w:t xml:space="preserve">w turystyce), </w:t>
      </w:r>
    </w:p>
    <w:p w14:paraId="4C9AC340" w14:textId="77777777" w:rsidR="002119D3" w:rsidRDefault="002119D3" w:rsidP="001113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135C6" w:rsidRPr="00A0745E">
        <w:rPr>
          <w:rFonts w:ascii="Arial" w:hAnsi="Arial" w:cs="Arial"/>
          <w:b/>
          <w:bCs/>
        </w:rPr>
        <w:t>Energia i klimat:</w:t>
      </w:r>
      <w:r w:rsidR="00A135C6" w:rsidRPr="00A135C6">
        <w:rPr>
          <w:rFonts w:ascii="Arial" w:hAnsi="Arial" w:cs="Arial"/>
        </w:rPr>
        <w:t xml:space="preserve"> </w:t>
      </w:r>
      <w:r w:rsidR="00BF20F6">
        <w:rPr>
          <w:rFonts w:ascii="Arial" w:hAnsi="Arial" w:cs="Arial"/>
        </w:rPr>
        <w:t>(</w:t>
      </w:r>
      <w:r w:rsidR="00A135C6" w:rsidRPr="00A135C6">
        <w:rPr>
          <w:rFonts w:ascii="Arial" w:hAnsi="Arial" w:cs="Arial"/>
        </w:rPr>
        <w:t>rozwój</w:t>
      </w:r>
      <w:r w:rsidR="0008747F">
        <w:rPr>
          <w:rFonts w:ascii="Arial" w:hAnsi="Arial" w:cs="Arial"/>
        </w:rPr>
        <w:t xml:space="preserve"> </w:t>
      </w:r>
      <w:r w:rsidR="00A135C6" w:rsidRPr="00A135C6">
        <w:rPr>
          <w:rFonts w:ascii="Arial" w:hAnsi="Arial" w:cs="Arial"/>
        </w:rPr>
        <w:t>inteligentnych sieci</w:t>
      </w:r>
      <w:r w:rsidR="0008747F">
        <w:rPr>
          <w:rFonts w:ascii="Arial" w:hAnsi="Arial" w:cs="Arial"/>
        </w:rPr>
        <w:t xml:space="preserve"> </w:t>
      </w:r>
      <w:r w:rsidR="00A135C6" w:rsidRPr="00A135C6">
        <w:rPr>
          <w:rFonts w:ascii="Arial" w:hAnsi="Arial" w:cs="Arial"/>
        </w:rPr>
        <w:t xml:space="preserve">energetycznych, </w:t>
      </w:r>
      <w:r w:rsidR="0008747F">
        <w:rPr>
          <w:rFonts w:ascii="Arial" w:hAnsi="Arial" w:cs="Arial"/>
        </w:rPr>
        <w:t>d</w:t>
      </w:r>
      <w:r w:rsidR="00A135C6" w:rsidRPr="00A135C6">
        <w:rPr>
          <w:rFonts w:ascii="Arial" w:hAnsi="Arial" w:cs="Arial"/>
        </w:rPr>
        <w:t>ostosowanie</w:t>
      </w:r>
      <w:r w:rsidR="0008747F">
        <w:rPr>
          <w:rFonts w:ascii="Arial" w:hAnsi="Arial" w:cs="Arial"/>
        </w:rPr>
        <w:t xml:space="preserve"> </w:t>
      </w:r>
      <w:r w:rsidR="00A135C6" w:rsidRPr="00A135C6">
        <w:rPr>
          <w:rFonts w:ascii="Arial" w:hAnsi="Arial" w:cs="Arial"/>
        </w:rPr>
        <w:t>miast do zmian klimatu,</w:t>
      </w:r>
      <w:r w:rsidR="0008747F">
        <w:rPr>
          <w:rFonts w:ascii="Arial" w:hAnsi="Arial" w:cs="Arial"/>
        </w:rPr>
        <w:t xml:space="preserve"> ochrona bioróżnorodności</w:t>
      </w:r>
      <w:r w:rsidR="00AB6EAC">
        <w:rPr>
          <w:rFonts w:ascii="Arial" w:hAnsi="Arial" w:cs="Arial"/>
        </w:rPr>
        <w:t xml:space="preserve">, </w:t>
      </w:r>
      <w:r w:rsidR="00A135C6" w:rsidRPr="00A135C6">
        <w:rPr>
          <w:rFonts w:ascii="Arial" w:hAnsi="Arial" w:cs="Arial"/>
        </w:rPr>
        <w:t>zrównoważon</w:t>
      </w:r>
      <w:r w:rsidR="00AB6EAC">
        <w:rPr>
          <w:rFonts w:ascii="Arial" w:hAnsi="Arial" w:cs="Arial"/>
        </w:rPr>
        <w:t xml:space="preserve">a </w:t>
      </w:r>
      <w:r w:rsidR="00A135C6" w:rsidRPr="00A135C6">
        <w:rPr>
          <w:rFonts w:ascii="Arial" w:hAnsi="Arial" w:cs="Arial"/>
        </w:rPr>
        <w:t>mobilność miejsk</w:t>
      </w:r>
      <w:r w:rsidR="003C72D2">
        <w:rPr>
          <w:rFonts w:ascii="Arial" w:hAnsi="Arial" w:cs="Arial"/>
        </w:rPr>
        <w:t xml:space="preserve">a), </w:t>
      </w:r>
    </w:p>
    <w:p w14:paraId="6F18296A" w14:textId="2CA6723F" w:rsidR="002119D3" w:rsidRDefault="002119D3" w:rsidP="001113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135C6" w:rsidRPr="00A0745E">
        <w:rPr>
          <w:rFonts w:ascii="Arial" w:hAnsi="Arial" w:cs="Arial"/>
          <w:b/>
          <w:bCs/>
        </w:rPr>
        <w:t>Transport:</w:t>
      </w:r>
      <w:r w:rsidR="00A135C6" w:rsidRPr="00A135C6">
        <w:rPr>
          <w:rFonts w:ascii="Arial" w:hAnsi="Arial" w:cs="Arial"/>
        </w:rPr>
        <w:t xml:space="preserve"> </w:t>
      </w:r>
      <w:r w:rsidR="003C72D2">
        <w:rPr>
          <w:rFonts w:ascii="Arial" w:hAnsi="Arial" w:cs="Arial"/>
        </w:rPr>
        <w:t>(</w:t>
      </w:r>
      <w:r w:rsidR="00821F7E">
        <w:rPr>
          <w:rFonts w:ascii="Arial" w:hAnsi="Arial" w:cs="Arial"/>
        </w:rPr>
        <w:t xml:space="preserve">infrastruktura dróg wojewódzkich, </w:t>
      </w:r>
      <w:r w:rsidR="00A135C6" w:rsidRPr="00A135C6">
        <w:rPr>
          <w:rFonts w:ascii="Arial" w:hAnsi="Arial" w:cs="Arial"/>
        </w:rPr>
        <w:t>rozbudowa</w:t>
      </w:r>
      <w:r w:rsidR="003C72D2">
        <w:rPr>
          <w:rFonts w:ascii="Arial" w:hAnsi="Arial" w:cs="Arial"/>
        </w:rPr>
        <w:t xml:space="preserve"> </w:t>
      </w:r>
      <w:r w:rsidR="00A135C6" w:rsidRPr="00A135C6">
        <w:rPr>
          <w:rFonts w:ascii="Arial" w:hAnsi="Arial" w:cs="Arial"/>
        </w:rPr>
        <w:t>ponadregionalnej</w:t>
      </w:r>
      <w:r w:rsidR="003C72D2">
        <w:rPr>
          <w:rFonts w:ascii="Arial" w:hAnsi="Arial" w:cs="Arial"/>
        </w:rPr>
        <w:t xml:space="preserve"> </w:t>
      </w:r>
      <w:r w:rsidR="00C115C0">
        <w:rPr>
          <w:rFonts w:ascii="Arial" w:hAnsi="Arial" w:cs="Arial"/>
        </w:rPr>
        <w:t xml:space="preserve">sieci </w:t>
      </w:r>
      <w:r w:rsidR="00A135C6" w:rsidRPr="00A135C6">
        <w:rPr>
          <w:rFonts w:ascii="Arial" w:hAnsi="Arial" w:cs="Arial"/>
        </w:rPr>
        <w:t>kolejowej</w:t>
      </w:r>
      <w:r w:rsidR="003C72D2">
        <w:rPr>
          <w:rFonts w:ascii="Arial" w:hAnsi="Arial" w:cs="Arial"/>
        </w:rPr>
        <w:t xml:space="preserve">), </w:t>
      </w:r>
    </w:p>
    <w:p w14:paraId="4646D907" w14:textId="1DE4E055" w:rsidR="001113CC" w:rsidRPr="001113CC" w:rsidRDefault="002119D3" w:rsidP="001113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135C6" w:rsidRPr="00A0745E">
        <w:rPr>
          <w:rFonts w:ascii="Arial" w:hAnsi="Arial" w:cs="Arial"/>
          <w:b/>
          <w:bCs/>
        </w:rPr>
        <w:t>Zrównoważona turystyka:</w:t>
      </w:r>
      <w:r w:rsidR="003C72D2">
        <w:rPr>
          <w:rFonts w:ascii="Arial" w:hAnsi="Arial" w:cs="Arial"/>
          <w:b/>
          <w:bCs/>
        </w:rPr>
        <w:t xml:space="preserve"> (</w:t>
      </w:r>
      <w:r w:rsidR="00A135C6" w:rsidRPr="00A135C6">
        <w:rPr>
          <w:rFonts w:ascii="Arial" w:hAnsi="Arial" w:cs="Arial"/>
        </w:rPr>
        <w:t>ponadregionaln</w:t>
      </w:r>
      <w:r w:rsidR="00DC107B">
        <w:rPr>
          <w:rFonts w:ascii="Arial" w:hAnsi="Arial" w:cs="Arial"/>
        </w:rPr>
        <w:t xml:space="preserve">e </w:t>
      </w:r>
      <w:r w:rsidR="00A135C6" w:rsidRPr="00A135C6">
        <w:rPr>
          <w:rFonts w:ascii="Arial" w:hAnsi="Arial" w:cs="Arial"/>
        </w:rPr>
        <w:t>szlak</w:t>
      </w:r>
      <w:r w:rsidR="00DC107B">
        <w:rPr>
          <w:rFonts w:ascii="Arial" w:hAnsi="Arial" w:cs="Arial"/>
        </w:rPr>
        <w:t xml:space="preserve">i </w:t>
      </w:r>
      <w:r w:rsidR="00A135C6" w:rsidRPr="00A135C6">
        <w:rPr>
          <w:rFonts w:ascii="Arial" w:hAnsi="Arial" w:cs="Arial"/>
        </w:rPr>
        <w:t>turystyczn</w:t>
      </w:r>
      <w:r w:rsidR="00DC107B">
        <w:rPr>
          <w:rFonts w:ascii="Arial" w:hAnsi="Arial" w:cs="Arial"/>
        </w:rPr>
        <w:t xml:space="preserve">e). </w:t>
      </w:r>
    </w:p>
    <w:p w14:paraId="0AF06120" w14:textId="2ACA45E0" w:rsidR="009647DB" w:rsidRPr="00DA7EBD" w:rsidRDefault="00DC107B" w:rsidP="00884D7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Po</w:t>
      </w:r>
      <w:r w:rsidR="00D133FA">
        <w:rPr>
          <w:rFonts w:ascii="Arial" w:hAnsi="Arial" w:cs="Arial"/>
        </w:rPr>
        <w:t>glądowy po</w:t>
      </w:r>
      <w:r>
        <w:rPr>
          <w:rFonts w:ascii="Arial" w:hAnsi="Arial" w:cs="Arial"/>
        </w:rPr>
        <w:t xml:space="preserve">dział alokacji na </w:t>
      </w:r>
      <w:r w:rsidR="00D133FA">
        <w:rPr>
          <w:rFonts w:ascii="Arial" w:hAnsi="Arial" w:cs="Arial"/>
        </w:rPr>
        <w:t>kluczowe</w:t>
      </w:r>
      <w:r>
        <w:rPr>
          <w:rFonts w:ascii="Arial" w:hAnsi="Arial" w:cs="Arial"/>
        </w:rPr>
        <w:t xml:space="preserve"> obszary</w:t>
      </w:r>
      <w:r w:rsidR="00D133FA">
        <w:rPr>
          <w:rFonts w:ascii="Arial" w:hAnsi="Arial" w:cs="Arial"/>
        </w:rPr>
        <w:t xml:space="preserve"> wsparcia</w:t>
      </w:r>
      <w:r>
        <w:rPr>
          <w:rFonts w:ascii="Arial" w:hAnsi="Arial" w:cs="Arial"/>
        </w:rPr>
        <w:t xml:space="preserve"> przedstawia poniższy diagram:</w:t>
      </w:r>
    </w:p>
    <w:p w14:paraId="42CACCE3" w14:textId="77777777" w:rsidR="00530D5F" w:rsidRPr="00530D5F" w:rsidRDefault="00530D5F" w:rsidP="00D133FA">
      <w:pPr>
        <w:ind w:left="644"/>
        <w:contextualSpacing/>
        <w:jc w:val="center"/>
        <w:rPr>
          <w:rFonts w:ascii="Arial" w:hAnsi="Arial" w:cs="Arial"/>
          <w:bCs/>
          <w:noProof/>
        </w:rPr>
      </w:pPr>
      <w:bookmarkStart w:id="5" w:name="_Toc40428421"/>
      <w:bookmarkStart w:id="6" w:name="_Toc46316945"/>
      <w:r w:rsidRPr="00530D5F">
        <w:rPr>
          <w:noProof/>
          <w:lang w:eastAsia="pl-PL"/>
        </w:rPr>
        <w:drawing>
          <wp:inline distT="0" distB="0" distL="0" distR="0" wp14:anchorId="1D0A3185" wp14:editId="0DAEE683">
            <wp:extent cx="3745065" cy="387389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84" t="17647" r="58332" b="8529"/>
                    <a:stretch/>
                  </pic:blipFill>
                  <pic:spPr bwMode="auto">
                    <a:xfrm>
                      <a:off x="0" y="0"/>
                      <a:ext cx="3925851" cy="4060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2E625" w14:textId="77777777" w:rsidR="00530D5F" w:rsidRPr="00530D5F" w:rsidRDefault="00530D5F" w:rsidP="00530D5F">
      <w:pPr>
        <w:ind w:left="644"/>
        <w:contextualSpacing/>
        <w:jc w:val="both"/>
        <w:rPr>
          <w:rFonts w:ascii="Arial" w:hAnsi="Arial" w:cs="Arial"/>
          <w:bCs/>
          <w:noProof/>
        </w:rPr>
      </w:pPr>
    </w:p>
    <w:p w14:paraId="4AE416CC" w14:textId="5022BB2C" w:rsidR="00530D5F" w:rsidRDefault="00530D5F" w:rsidP="00530D5F">
      <w:pPr>
        <w:ind w:left="644"/>
        <w:contextualSpacing/>
        <w:jc w:val="both"/>
        <w:rPr>
          <w:rFonts w:ascii="Arial" w:hAnsi="Arial" w:cs="Arial"/>
          <w:bCs/>
          <w:i/>
          <w:iCs/>
          <w:noProof/>
          <w:sz w:val="18"/>
          <w:szCs w:val="18"/>
        </w:rPr>
      </w:pPr>
      <w:r w:rsidRPr="00530D5F">
        <w:rPr>
          <w:rFonts w:ascii="Arial" w:hAnsi="Arial" w:cs="Arial"/>
          <w:bCs/>
          <w:i/>
          <w:iCs/>
          <w:noProof/>
          <w:sz w:val="18"/>
          <w:szCs w:val="18"/>
        </w:rPr>
        <w:t>Żródło:</w:t>
      </w:r>
      <w:r w:rsidRPr="00530D5F">
        <w:rPr>
          <w:i/>
          <w:iCs/>
          <w:sz w:val="18"/>
          <w:szCs w:val="18"/>
        </w:rPr>
        <w:t xml:space="preserve"> </w:t>
      </w:r>
      <w:hyperlink r:id="rId9" w:history="1">
        <w:r w:rsidR="004145A7" w:rsidRPr="00B72599">
          <w:rPr>
            <w:rStyle w:val="Hipercze"/>
            <w:rFonts w:ascii="Arial" w:hAnsi="Arial" w:cs="Arial"/>
            <w:bCs/>
            <w:i/>
            <w:iCs/>
            <w:noProof/>
            <w:sz w:val="18"/>
            <w:szCs w:val="18"/>
          </w:rPr>
          <w:t>https://www.polskawschodnia.gov.pl/media/111298/Broszura_FEPW.pdf</w:t>
        </w:r>
      </w:hyperlink>
    </w:p>
    <w:p w14:paraId="02926964" w14:textId="788C0F4C" w:rsidR="004145A7" w:rsidRDefault="004145A7" w:rsidP="00530D5F">
      <w:pPr>
        <w:ind w:left="644"/>
        <w:contextualSpacing/>
        <w:jc w:val="both"/>
        <w:rPr>
          <w:rFonts w:ascii="Arial" w:hAnsi="Arial" w:cs="Arial"/>
          <w:bCs/>
          <w:i/>
          <w:iCs/>
          <w:noProof/>
          <w:sz w:val="18"/>
          <w:szCs w:val="18"/>
        </w:rPr>
      </w:pPr>
    </w:p>
    <w:p w14:paraId="2B4B659B" w14:textId="238F41E0" w:rsidR="00530D5F" w:rsidRPr="004145A7" w:rsidRDefault="004145A7" w:rsidP="00530D5F">
      <w:pPr>
        <w:jc w:val="both"/>
        <w:rPr>
          <w:rFonts w:ascii="Arial" w:eastAsia="Times New Roman" w:hAnsi="Arial" w:cs="Arial"/>
          <w:bCs/>
          <w:lang w:eastAsia="pl-PL" w:bidi="pl-PL"/>
        </w:rPr>
      </w:pPr>
      <w:r w:rsidRPr="004145A7">
        <w:rPr>
          <w:rFonts w:ascii="Arial" w:eastAsia="Times New Roman" w:hAnsi="Arial" w:cs="Arial"/>
          <w:bCs/>
          <w:lang w:eastAsia="pl-PL" w:bidi="pl-PL"/>
        </w:rPr>
        <w:t>Jako głównych beneficjentów program wskazuje:</w:t>
      </w:r>
    </w:p>
    <w:p w14:paraId="73942B52" w14:textId="0DFE258E" w:rsidR="004145A7" w:rsidRPr="004145A7" w:rsidRDefault="004145A7" w:rsidP="00C97185">
      <w:pPr>
        <w:numPr>
          <w:ilvl w:val="0"/>
          <w:numId w:val="11"/>
        </w:numPr>
        <w:spacing w:before="100" w:beforeAutospacing="1" w:after="100" w:afterAutospacing="1" w:line="240" w:lineRule="auto"/>
        <w:ind w:left="284" w:hanging="284"/>
        <w:rPr>
          <w:rFonts w:ascii="Arial" w:eastAsia="Times New Roman" w:hAnsi="Arial" w:cs="Arial"/>
          <w:lang w:eastAsia="pl-PL"/>
        </w:rPr>
      </w:pPr>
      <w:r w:rsidRPr="004145A7">
        <w:rPr>
          <w:rFonts w:ascii="Arial" w:eastAsia="Times New Roman" w:hAnsi="Arial" w:cs="Arial"/>
          <w:lang w:eastAsia="pl-PL"/>
        </w:rPr>
        <w:t>mikro, mał</w:t>
      </w:r>
      <w:r w:rsidR="00882D67">
        <w:rPr>
          <w:rFonts w:ascii="Arial" w:eastAsia="Times New Roman" w:hAnsi="Arial" w:cs="Arial"/>
          <w:lang w:eastAsia="pl-PL"/>
        </w:rPr>
        <w:t>e</w:t>
      </w:r>
      <w:r w:rsidRPr="004145A7">
        <w:rPr>
          <w:rFonts w:ascii="Arial" w:eastAsia="Times New Roman" w:hAnsi="Arial" w:cs="Arial"/>
          <w:lang w:eastAsia="pl-PL"/>
        </w:rPr>
        <w:t xml:space="preserve"> i średni</w:t>
      </w:r>
      <w:r w:rsidR="00882D67">
        <w:rPr>
          <w:rFonts w:ascii="Arial" w:eastAsia="Times New Roman" w:hAnsi="Arial" w:cs="Arial"/>
          <w:lang w:eastAsia="pl-PL"/>
        </w:rPr>
        <w:t>e</w:t>
      </w:r>
      <w:r w:rsidRPr="004145A7">
        <w:rPr>
          <w:rFonts w:ascii="Arial" w:eastAsia="Times New Roman" w:hAnsi="Arial" w:cs="Arial"/>
          <w:lang w:eastAsia="pl-PL"/>
        </w:rPr>
        <w:t xml:space="preserve"> przedsiębiorstw</w:t>
      </w:r>
      <w:r w:rsidR="00882D67">
        <w:rPr>
          <w:rFonts w:ascii="Arial" w:eastAsia="Times New Roman" w:hAnsi="Arial" w:cs="Arial"/>
          <w:lang w:eastAsia="pl-PL"/>
        </w:rPr>
        <w:t>a</w:t>
      </w:r>
      <w:r w:rsidRPr="004145A7">
        <w:rPr>
          <w:rFonts w:ascii="Arial" w:eastAsia="Times New Roman" w:hAnsi="Arial" w:cs="Arial"/>
          <w:lang w:eastAsia="pl-PL"/>
        </w:rPr>
        <w:t xml:space="preserve"> prowadząc</w:t>
      </w:r>
      <w:r w:rsidR="00882D67">
        <w:rPr>
          <w:rFonts w:ascii="Arial" w:eastAsia="Times New Roman" w:hAnsi="Arial" w:cs="Arial"/>
          <w:lang w:eastAsia="pl-PL"/>
        </w:rPr>
        <w:t>e</w:t>
      </w:r>
      <w:r w:rsidRPr="004145A7">
        <w:rPr>
          <w:rFonts w:ascii="Arial" w:eastAsia="Times New Roman" w:hAnsi="Arial" w:cs="Arial"/>
          <w:lang w:eastAsia="pl-PL"/>
        </w:rPr>
        <w:t xml:space="preserve"> działalność lub zamierzających prowadzić działalność na terenie Polski Wschodniej</w:t>
      </w:r>
      <w:r w:rsidR="00882D67">
        <w:rPr>
          <w:rFonts w:ascii="Arial" w:eastAsia="Times New Roman" w:hAnsi="Arial" w:cs="Arial"/>
          <w:lang w:eastAsia="pl-PL"/>
        </w:rPr>
        <w:t>,</w:t>
      </w:r>
    </w:p>
    <w:p w14:paraId="164EE087" w14:textId="70EC458B" w:rsidR="004145A7" w:rsidRPr="004145A7" w:rsidRDefault="004145A7" w:rsidP="00C97185">
      <w:pPr>
        <w:numPr>
          <w:ilvl w:val="0"/>
          <w:numId w:val="11"/>
        </w:numPr>
        <w:spacing w:before="100" w:beforeAutospacing="1" w:after="100" w:afterAutospacing="1" w:line="240" w:lineRule="auto"/>
        <w:ind w:left="284" w:hanging="284"/>
        <w:rPr>
          <w:rFonts w:ascii="Arial" w:eastAsia="Times New Roman" w:hAnsi="Arial" w:cs="Arial"/>
          <w:lang w:eastAsia="pl-PL"/>
        </w:rPr>
      </w:pPr>
      <w:r w:rsidRPr="004145A7">
        <w:rPr>
          <w:rFonts w:ascii="Arial" w:eastAsia="Times New Roman" w:hAnsi="Arial" w:cs="Arial"/>
          <w:lang w:eastAsia="pl-PL"/>
        </w:rPr>
        <w:t>ośrodk</w:t>
      </w:r>
      <w:r w:rsidR="00882D67">
        <w:rPr>
          <w:rFonts w:ascii="Arial" w:eastAsia="Times New Roman" w:hAnsi="Arial" w:cs="Arial"/>
          <w:lang w:eastAsia="pl-PL"/>
        </w:rPr>
        <w:t>i</w:t>
      </w:r>
      <w:r w:rsidRPr="004145A7">
        <w:rPr>
          <w:rFonts w:ascii="Arial" w:eastAsia="Times New Roman" w:hAnsi="Arial" w:cs="Arial"/>
          <w:lang w:eastAsia="pl-PL"/>
        </w:rPr>
        <w:t xml:space="preserve"> innowacji (m.in. parki naukowo-technologiczne, parki naukowe, parki technologiczne, inkubatory technologiczne</w:t>
      </w:r>
      <w:r w:rsidR="00882D67">
        <w:rPr>
          <w:rFonts w:ascii="Arial" w:eastAsia="Times New Roman" w:hAnsi="Arial" w:cs="Arial"/>
          <w:lang w:eastAsia="pl-PL"/>
        </w:rPr>
        <w:t>,</w:t>
      </w:r>
    </w:p>
    <w:p w14:paraId="6B0858B5" w14:textId="6048AD8C" w:rsidR="004145A7" w:rsidRPr="004145A7" w:rsidRDefault="004145A7" w:rsidP="00C97185">
      <w:pPr>
        <w:numPr>
          <w:ilvl w:val="0"/>
          <w:numId w:val="11"/>
        </w:numPr>
        <w:spacing w:before="100" w:beforeAutospacing="1" w:after="100" w:afterAutospacing="1" w:line="240" w:lineRule="auto"/>
        <w:ind w:left="284" w:hanging="284"/>
        <w:rPr>
          <w:rFonts w:ascii="Arial" w:eastAsia="Times New Roman" w:hAnsi="Arial" w:cs="Arial"/>
          <w:lang w:eastAsia="pl-PL"/>
        </w:rPr>
      </w:pPr>
      <w:r w:rsidRPr="004145A7">
        <w:rPr>
          <w:rFonts w:ascii="Arial" w:eastAsia="Times New Roman" w:hAnsi="Arial" w:cs="Arial"/>
          <w:lang w:eastAsia="pl-PL"/>
        </w:rPr>
        <w:t>duż</w:t>
      </w:r>
      <w:r w:rsidR="00295CB1">
        <w:rPr>
          <w:rFonts w:ascii="Arial" w:eastAsia="Times New Roman" w:hAnsi="Arial" w:cs="Arial"/>
          <w:lang w:eastAsia="pl-PL"/>
        </w:rPr>
        <w:t xml:space="preserve">e </w:t>
      </w:r>
      <w:r w:rsidRPr="004145A7">
        <w:rPr>
          <w:rFonts w:ascii="Arial" w:eastAsia="Times New Roman" w:hAnsi="Arial" w:cs="Arial"/>
          <w:lang w:eastAsia="pl-PL"/>
        </w:rPr>
        <w:t>przedsiębiorstw</w:t>
      </w:r>
      <w:r w:rsidR="00295CB1">
        <w:rPr>
          <w:rFonts w:ascii="Arial" w:eastAsia="Times New Roman" w:hAnsi="Arial" w:cs="Arial"/>
          <w:lang w:eastAsia="pl-PL"/>
        </w:rPr>
        <w:t>a</w:t>
      </w:r>
      <w:r w:rsidRPr="004145A7">
        <w:rPr>
          <w:rFonts w:ascii="Arial" w:eastAsia="Times New Roman" w:hAnsi="Arial" w:cs="Arial"/>
          <w:lang w:eastAsia="pl-PL"/>
        </w:rPr>
        <w:t xml:space="preserve"> – </w:t>
      </w:r>
      <w:r w:rsidR="00295CB1" w:rsidRPr="004145A7">
        <w:rPr>
          <w:rFonts w:ascii="Arial" w:eastAsia="Times New Roman" w:hAnsi="Arial" w:cs="Arial"/>
          <w:lang w:eastAsia="pl-PL"/>
        </w:rPr>
        <w:t>operato</w:t>
      </w:r>
      <w:r w:rsidR="00295CB1">
        <w:rPr>
          <w:rFonts w:ascii="Arial" w:eastAsia="Times New Roman" w:hAnsi="Arial" w:cs="Arial"/>
          <w:lang w:eastAsia="pl-PL"/>
        </w:rPr>
        <w:t xml:space="preserve">rzy </w:t>
      </w:r>
      <w:r w:rsidRPr="004145A7">
        <w:rPr>
          <w:rFonts w:ascii="Arial" w:eastAsia="Times New Roman" w:hAnsi="Arial" w:cs="Arial"/>
          <w:lang w:eastAsia="pl-PL"/>
        </w:rPr>
        <w:t>dystrybucyjnych sieci elektroenergetycznych</w:t>
      </w:r>
      <w:r w:rsidR="00295CB1">
        <w:rPr>
          <w:rFonts w:ascii="Arial" w:eastAsia="Times New Roman" w:hAnsi="Arial" w:cs="Arial"/>
          <w:lang w:eastAsia="pl-PL"/>
        </w:rPr>
        <w:t>,</w:t>
      </w:r>
      <w:r w:rsidRPr="004145A7">
        <w:rPr>
          <w:rFonts w:ascii="Arial" w:eastAsia="Times New Roman" w:hAnsi="Arial" w:cs="Arial"/>
          <w:lang w:eastAsia="pl-PL"/>
        </w:rPr>
        <w:t> </w:t>
      </w:r>
    </w:p>
    <w:p w14:paraId="3A400467" w14:textId="1A23680D" w:rsidR="004145A7" w:rsidRPr="004145A7" w:rsidRDefault="004145A7" w:rsidP="00C97185">
      <w:pPr>
        <w:numPr>
          <w:ilvl w:val="0"/>
          <w:numId w:val="11"/>
        </w:numPr>
        <w:spacing w:before="100" w:beforeAutospacing="1" w:after="100" w:afterAutospacing="1" w:line="240" w:lineRule="auto"/>
        <w:ind w:left="284" w:hanging="284"/>
        <w:rPr>
          <w:rFonts w:ascii="Arial" w:eastAsia="Times New Roman" w:hAnsi="Arial" w:cs="Arial"/>
          <w:lang w:eastAsia="pl-PL"/>
        </w:rPr>
      </w:pPr>
      <w:r w:rsidRPr="004145A7">
        <w:rPr>
          <w:rFonts w:ascii="Arial" w:eastAsia="Times New Roman" w:hAnsi="Arial" w:cs="Arial"/>
          <w:lang w:eastAsia="pl-PL"/>
        </w:rPr>
        <w:t>park</w:t>
      </w:r>
      <w:r w:rsidR="00295CB1">
        <w:rPr>
          <w:rFonts w:ascii="Arial" w:eastAsia="Times New Roman" w:hAnsi="Arial" w:cs="Arial"/>
          <w:lang w:eastAsia="pl-PL"/>
        </w:rPr>
        <w:t>i</w:t>
      </w:r>
      <w:r w:rsidRPr="004145A7">
        <w:rPr>
          <w:rFonts w:ascii="Arial" w:eastAsia="Times New Roman" w:hAnsi="Arial" w:cs="Arial"/>
          <w:lang w:eastAsia="pl-PL"/>
        </w:rPr>
        <w:t xml:space="preserve"> narodow</w:t>
      </w:r>
      <w:r w:rsidR="00295CB1">
        <w:rPr>
          <w:rFonts w:ascii="Arial" w:eastAsia="Times New Roman" w:hAnsi="Arial" w:cs="Arial"/>
          <w:lang w:eastAsia="pl-PL"/>
        </w:rPr>
        <w:t xml:space="preserve">e, </w:t>
      </w:r>
    </w:p>
    <w:p w14:paraId="44F5A594" w14:textId="52BD7AA7" w:rsidR="004145A7" w:rsidRPr="004145A7" w:rsidRDefault="004145A7" w:rsidP="00C97185">
      <w:pPr>
        <w:numPr>
          <w:ilvl w:val="0"/>
          <w:numId w:val="11"/>
        </w:numPr>
        <w:spacing w:before="100" w:beforeAutospacing="1" w:after="0" w:line="240" w:lineRule="auto"/>
        <w:ind w:left="284" w:hanging="284"/>
        <w:rPr>
          <w:rFonts w:ascii="Arial" w:eastAsia="Times New Roman" w:hAnsi="Arial" w:cs="Arial"/>
          <w:lang w:eastAsia="pl-PL"/>
        </w:rPr>
      </w:pPr>
      <w:r w:rsidRPr="004145A7">
        <w:rPr>
          <w:rFonts w:ascii="Arial" w:eastAsia="Times New Roman" w:hAnsi="Arial" w:cs="Arial"/>
          <w:lang w:eastAsia="pl-PL"/>
        </w:rPr>
        <w:t>jednostk</w:t>
      </w:r>
      <w:r w:rsidR="00295CB1">
        <w:rPr>
          <w:rFonts w:ascii="Arial" w:eastAsia="Times New Roman" w:hAnsi="Arial" w:cs="Arial"/>
          <w:lang w:eastAsia="pl-PL"/>
        </w:rPr>
        <w:t>i</w:t>
      </w:r>
      <w:r w:rsidRPr="004145A7">
        <w:rPr>
          <w:rFonts w:ascii="Arial" w:eastAsia="Times New Roman" w:hAnsi="Arial" w:cs="Arial"/>
          <w:lang w:eastAsia="pl-PL"/>
        </w:rPr>
        <w:t xml:space="preserve"> samorządu terytorialnego: </w:t>
      </w:r>
    </w:p>
    <w:p w14:paraId="1EDE0785" w14:textId="2EA6D006" w:rsidR="004145A7" w:rsidRPr="004145A7" w:rsidRDefault="004145A7" w:rsidP="00C97185">
      <w:pPr>
        <w:numPr>
          <w:ilvl w:val="1"/>
          <w:numId w:val="12"/>
        </w:numPr>
        <w:spacing w:after="100" w:afterAutospacing="1" w:line="240" w:lineRule="auto"/>
        <w:ind w:left="284" w:hanging="284"/>
        <w:rPr>
          <w:rFonts w:ascii="Arial" w:eastAsia="Times New Roman" w:hAnsi="Arial" w:cs="Arial"/>
          <w:lang w:eastAsia="pl-PL"/>
        </w:rPr>
      </w:pPr>
      <w:r w:rsidRPr="004145A7">
        <w:rPr>
          <w:rFonts w:ascii="Arial" w:eastAsia="Times New Roman" w:hAnsi="Arial" w:cs="Arial"/>
          <w:lang w:eastAsia="pl-PL"/>
        </w:rPr>
        <w:t>samorząd</w:t>
      </w:r>
      <w:r w:rsidR="00295CB1">
        <w:rPr>
          <w:rFonts w:ascii="Arial" w:eastAsia="Times New Roman" w:hAnsi="Arial" w:cs="Arial"/>
          <w:lang w:eastAsia="pl-PL"/>
        </w:rPr>
        <w:t xml:space="preserve">y </w:t>
      </w:r>
      <w:r w:rsidRPr="004145A7">
        <w:rPr>
          <w:rFonts w:ascii="Arial" w:eastAsia="Times New Roman" w:hAnsi="Arial" w:cs="Arial"/>
          <w:lang w:eastAsia="pl-PL"/>
        </w:rPr>
        <w:t>województw (zarządc</w:t>
      </w:r>
      <w:r w:rsidR="00E32347">
        <w:rPr>
          <w:rFonts w:ascii="Arial" w:eastAsia="Times New Roman" w:hAnsi="Arial" w:cs="Arial"/>
          <w:lang w:eastAsia="pl-PL"/>
        </w:rPr>
        <w:t>y</w:t>
      </w:r>
      <w:r w:rsidRPr="004145A7">
        <w:rPr>
          <w:rFonts w:ascii="Arial" w:eastAsia="Times New Roman" w:hAnsi="Arial" w:cs="Arial"/>
          <w:lang w:eastAsia="pl-PL"/>
        </w:rPr>
        <w:t xml:space="preserve"> dróg wojewódzkich</w:t>
      </w:r>
      <w:r w:rsidR="00C97185">
        <w:rPr>
          <w:rFonts w:ascii="Arial" w:eastAsia="Times New Roman" w:hAnsi="Arial" w:cs="Arial"/>
          <w:lang w:eastAsia="pl-PL"/>
        </w:rPr>
        <w:t xml:space="preserve">, </w:t>
      </w:r>
      <w:r w:rsidR="00C97185" w:rsidRPr="004145A7">
        <w:rPr>
          <w:rFonts w:ascii="Arial" w:eastAsia="Times New Roman" w:hAnsi="Arial" w:cs="Arial"/>
          <w:lang w:eastAsia="pl-PL"/>
        </w:rPr>
        <w:t>ponadregionalne szlaki turystyczne</w:t>
      </w:r>
      <w:r w:rsidRPr="004145A7">
        <w:rPr>
          <w:rFonts w:ascii="Arial" w:eastAsia="Times New Roman" w:hAnsi="Arial" w:cs="Arial"/>
          <w:lang w:eastAsia="pl-PL"/>
        </w:rPr>
        <w:t>),</w:t>
      </w:r>
    </w:p>
    <w:p w14:paraId="46D32A3F" w14:textId="198401F5" w:rsidR="004145A7" w:rsidRPr="004145A7" w:rsidRDefault="004145A7" w:rsidP="00C97185">
      <w:pPr>
        <w:numPr>
          <w:ilvl w:val="1"/>
          <w:numId w:val="12"/>
        </w:numPr>
        <w:spacing w:after="0" w:line="240" w:lineRule="auto"/>
        <w:ind w:left="284" w:hanging="284"/>
        <w:rPr>
          <w:rFonts w:ascii="Arial" w:eastAsia="Times New Roman" w:hAnsi="Arial" w:cs="Arial"/>
          <w:lang w:eastAsia="pl-PL"/>
        </w:rPr>
      </w:pPr>
      <w:r w:rsidRPr="004145A7">
        <w:rPr>
          <w:rFonts w:ascii="Arial" w:eastAsia="Times New Roman" w:hAnsi="Arial" w:cs="Arial"/>
          <w:lang w:eastAsia="pl-PL"/>
        </w:rPr>
        <w:t>miast</w:t>
      </w:r>
      <w:r w:rsidR="00E32347">
        <w:rPr>
          <w:rFonts w:ascii="Arial" w:eastAsia="Times New Roman" w:hAnsi="Arial" w:cs="Arial"/>
          <w:lang w:eastAsia="pl-PL"/>
        </w:rPr>
        <w:t>a</w:t>
      </w:r>
      <w:r w:rsidRPr="004145A7">
        <w:rPr>
          <w:rFonts w:ascii="Arial" w:eastAsia="Times New Roman" w:hAnsi="Arial" w:cs="Arial"/>
          <w:lang w:eastAsia="pl-PL"/>
        </w:rPr>
        <w:t xml:space="preserve"> i ich obsza</w:t>
      </w:r>
      <w:r w:rsidR="00E32347">
        <w:rPr>
          <w:rFonts w:ascii="Arial" w:eastAsia="Times New Roman" w:hAnsi="Arial" w:cs="Arial"/>
          <w:lang w:eastAsia="pl-PL"/>
        </w:rPr>
        <w:t>ry</w:t>
      </w:r>
      <w:r w:rsidRPr="004145A7">
        <w:rPr>
          <w:rFonts w:ascii="Arial" w:eastAsia="Times New Roman" w:hAnsi="Arial" w:cs="Arial"/>
          <w:lang w:eastAsia="pl-PL"/>
        </w:rPr>
        <w:t xml:space="preserve"> funkcjonaln</w:t>
      </w:r>
      <w:r w:rsidR="00E32347">
        <w:rPr>
          <w:rFonts w:ascii="Arial" w:eastAsia="Times New Roman" w:hAnsi="Arial" w:cs="Arial"/>
          <w:lang w:eastAsia="pl-PL"/>
        </w:rPr>
        <w:t>e</w:t>
      </w:r>
      <w:r w:rsidRPr="004145A7">
        <w:rPr>
          <w:rFonts w:ascii="Arial" w:eastAsia="Times New Roman" w:hAnsi="Arial" w:cs="Arial"/>
          <w:lang w:eastAsia="pl-PL"/>
        </w:rPr>
        <w:t>, w tym: miast</w:t>
      </w:r>
      <w:r w:rsidR="00E32347">
        <w:rPr>
          <w:rFonts w:ascii="Arial" w:eastAsia="Times New Roman" w:hAnsi="Arial" w:cs="Arial"/>
          <w:lang w:eastAsia="pl-PL"/>
        </w:rPr>
        <w:t>a</w:t>
      </w:r>
      <w:r w:rsidRPr="004145A7">
        <w:rPr>
          <w:rFonts w:ascii="Arial" w:eastAsia="Times New Roman" w:hAnsi="Arial" w:cs="Arial"/>
          <w:lang w:eastAsia="pl-PL"/>
        </w:rPr>
        <w:t xml:space="preserve"> wojewódzki</w:t>
      </w:r>
      <w:r w:rsidR="00E32347">
        <w:rPr>
          <w:rFonts w:ascii="Arial" w:eastAsia="Times New Roman" w:hAnsi="Arial" w:cs="Arial"/>
          <w:lang w:eastAsia="pl-PL"/>
        </w:rPr>
        <w:t>e</w:t>
      </w:r>
      <w:r w:rsidRPr="004145A7">
        <w:rPr>
          <w:rFonts w:ascii="Arial" w:eastAsia="Times New Roman" w:hAnsi="Arial" w:cs="Arial"/>
          <w:lang w:eastAsia="pl-PL"/>
        </w:rPr>
        <w:t>, miast</w:t>
      </w:r>
      <w:r w:rsidR="00E32347">
        <w:rPr>
          <w:rFonts w:ascii="Arial" w:eastAsia="Times New Roman" w:hAnsi="Arial" w:cs="Arial"/>
          <w:lang w:eastAsia="pl-PL"/>
        </w:rPr>
        <w:t>a</w:t>
      </w:r>
      <w:r w:rsidRPr="004145A7">
        <w:rPr>
          <w:rFonts w:ascii="Arial" w:eastAsia="Times New Roman" w:hAnsi="Arial" w:cs="Arial"/>
          <w:lang w:eastAsia="pl-PL"/>
        </w:rPr>
        <w:t xml:space="preserve"> średni</w:t>
      </w:r>
      <w:r w:rsidR="00E32347">
        <w:rPr>
          <w:rFonts w:ascii="Arial" w:eastAsia="Times New Roman" w:hAnsi="Arial" w:cs="Arial"/>
          <w:lang w:eastAsia="pl-PL"/>
        </w:rPr>
        <w:t>e</w:t>
      </w:r>
      <w:r w:rsidRPr="004145A7">
        <w:rPr>
          <w:rFonts w:ascii="Arial" w:eastAsia="Times New Roman" w:hAnsi="Arial" w:cs="Arial"/>
          <w:lang w:eastAsia="pl-PL"/>
        </w:rPr>
        <w:t xml:space="preserve"> tracąc</w:t>
      </w:r>
      <w:r w:rsidR="00E32347">
        <w:rPr>
          <w:rFonts w:ascii="Arial" w:eastAsia="Times New Roman" w:hAnsi="Arial" w:cs="Arial"/>
          <w:lang w:eastAsia="pl-PL"/>
        </w:rPr>
        <w:t>e</w:t>
      </w:r>
      <w:r w:rsidRPr="004145A7">
        <w:rPr>
          <w:rFonts w:ascii="Arial" w:eastAsia="Times New Roman" w:hAnsi="Arial" w:cs="Arial"/>
          <w:lang w:eastAsia="pl-PL"/>
        </w:rPr>
        <w:t xml:space="preserve"> funkcje społeczno-gospodarcze – w roli organizatorów transportu miejskiego i zarządzających działaniami adaptacji do zmian klimatu;</w:t>
      </w:r>
    </w:p>
    <w:p w14:paraId="16CF86FB" w14:textId="6EFC452E" w:rsidR="004145A7" w:rsidRPr="004145A7" w:rsidRDefault="004145A7" w:rsidP="00C97185">
      <w:pPr>
        <w:numPr>
          <w:ilvl w:val="0"/>
          <w:numId w:val="11"/>
        </w:numPr>
        <w:spacing w:after="100" w:afterAutospacing="1" w:line="240" w:lineRule="auto"/>
        <w:ind w:left="284" w:hanging="284"/>
        <w:rPr>
          <w:rFonts w:ascii="Arial" w:eastAsia="Times New Roman" w:hAnsi="Arial" w:cs="Arial"/>
          <w:lang w:eastAsia="pl-PL"/>
        </w:rPr>
      </w:pPr>
      <w:r w:rsidRPr="004145A7">
        <w:rPr>
          <w:rFonts w:ascii="Arial" w:eastAsia="Times New Roman" w:hAnsi="Arial" w:cs="Arial"/>
          <w:lang w:eastAsia="pl-PL"/>
        </w:rPr>
        <w:t>zarządc</w:t>
      </w:r>
      <w:r w:rsidR="00C97185">
        <w:rPr>
          <w:rFonts w:ascii="Arial" w:eastAsia="Times New Roman" w:hAnsi="Arial" w:cs="Arial"/>
          <w:lang w:eastAsia="pl-PL"/>
        </w:rPr>
        <w:t>y</w:t>
      </w:r>
      <w:r w:rsidRPr="004145A7">
        <w:rPr>
          <w:rFonts w:ascii="Arial" w:eastAsia="Times New Roman" w:hAnsi="Arial" w:cs="Arial"/>
          <w:lang w:eastAsia="pl-PL"/>
        </w:rPr>
        <w:t xml:space="preserve"> infrastruktury kolejowej – PKP PLK S.A. (linie kolejowe) i PKP S.A. (dworce)</w:t>
      </w:r>
    </w:p>
    <w:p w14:paraId="0685A874" w14:textId="4345AC05" w:rsidR="00530D5F" w:rsidRDefault="005C551B" w:rsidP="00530D5F">
      <w:pPr>
        <w:jc w:val="both"/>
        <w:rPr>
          <w:rFonts w:ascii="Arial" w:eastAsia="Times New Roman" w:hAnsi="Arial" w:cs="Arial"/>
          <w:b/>
          <w:color w:val="4472C4" w:themeColor="accent1"/>
          <w:lang w:eastAsia="pl-PL" w:bidi="pl-PL"/>
        </w:rPr>
      </w:pPr>
      <w:r>
        <w:rPr>
          <w:rFonts w:ascii="Arial" w:eastAsia="Times New Roman" w:hAnsi="Arial" w:cs="Arial"/>
          <w:b/>
          <w:color w:val="4472C4" w:themeColor="accent1"/>
          <w:lang w:eastAsia="pl-PL" w:bidi="pl-PL"/>
        </w:rPr>
        <w:t>I</w:t>
      </w:r>
      <w:r w:rsidR="00530D5F" w:rsidRPr="00530D5F">
        <w:rPr>
          <w:rFonts w:ascii="Arial" w:eastAsia="Times New Roman" w:hAnsi="Arial" w:cs="Arial"/>
          <w:b/>
          <w:color w:val="4472C4" w:themeColor="accent1"/>
          <w:lang w:eastAsia="pl-PL" w:bidi="pl-PL"/>
        </w:rPr>
        <w:t>I</w:t>
      </w:r>
      <w:r w:rsidR="001113CC">
        <w:rPr>
          <w:rFonts w:ascii="Arial" w:eastAsia="Times New Roman" w:hAnsi="Arial" w:cs="Arial"/>
          <w:b/>
          <w:color w:val="4472C4" w:themeColor="accent1"/>
          <w:lang w:eastAsia="pl-PL" w:bidi="pl-PL"/>
        </w:rPr>
        <w:t>I</w:t>
      </w:r>
      <w:r w:rsidR="00530D5F" w:rsidRPr="00530D5F">
        <w:rPr>
          <w:rFonts w:ascii="Arial" w:eastAsia="Times New Roman" w:hAnsi="Arial" w:cs="Arial"/>
          <w:b/>
          <w:color w:val="4472C4" w:themeColor="accent1"/>
          <w:lang w:eastAsia="pl-PL" w:bidi="pl-PL"/>
        </w:rPr>
        <w:t>. Obszary interwencji</w:t>
      </w:r>
      <w:bookmarkEnd w:id="5"/>
      <w:bookmarkEnd w:id="6"/>
      <w:r w:rsidR="00530D5F" w:rsidRPr="00530D5F">
        <w:rPr>
          <w:rFonts w:ascii="Arial" w:eastAsia="Times New Roman" w:hAnsi="Arial" w:cs="Arial"/>
          <w:b/>
          <w:color w:val="4472C4" w:themeColor="accent1"/>
          <w:lang w:eastAsia="pl-PL" w:bidi="pl-PL"/>
        </w:rPr>
        <w:t xml:space="preserve"> w FEPW:</w:t>
      </w:r>
    </w:p>
    <w:p w14:paraId="3AB5130A" w14:textId="0A1CB736" w:rsidR="00D133FA" w:rsidRDefault="00D133FA" w:rsidP="00530D5F">
      <w:pPr>
        <w:jc w:val="both"/>
        <w:rPr>
          <w:rFonts w:ascii="Arial" w:eastAsia="Times New Roman" w:hAnsi="Arial" w:cs="Arial"/>
          <w:bCs/>
          <w:lang w:eastAsia="pl-PL" w:bidi="pl-PL"/>
        </w:rPr>
      </w:pPr>
      <w:r w:rsidRPr="00D133FA">
        <w:rPr>
          <w:rFonts w:ascii="Arial" w:eastAsia="Times New Roman" w:hAnsi="Arial" w:cs="Arial"/>
          <w:bCs/>
          <w:lang w:eastAsia="pl-PL" w:bidi="pl-PL"/>
        </w:rPr>
        <w:t xml:space="preserve">W programie Fundusze Europejskie dla Polski Wschodniej na lata 2021 – 2027, </w:t>
      </w:r>
      <w:r>
        <w:rPr>
          <w:rFonts w:ascii="Arial" w:eastAsia="Times New Roman" w:hAnsi="Arial" w:cs="Arial"/>
          <w:bCs/>
          <w:lang w:eastAsia="pl-PL" w:bidi="pl-PL"/>
        </w:rPr>
        <w:t>zaakceptowanym przez KE</w:t>
      </w:r>
      <w:r w:rsidR="00720718">
        <w:rPr>
          <w:rFonts w:ascii="Arial" w:eastAsia="Times New Roman" w:hAnsi="Arial" w:cs="Arial"/>
          <w:bCs/>
          <w:lang w:eastAsia="pl-PL" w:bidi="pl-PL"/>
        </w:rPr>
        <w:t xml:space="preserve">, zostały </w:t>
      </w:r>
      <w:r w:rsidR="00117C73">
        <w:rPr>
          <w:rFonts w:ascii="Arial" w:eastAsia="Times New Roman" w:hAnsi="Arial" w:cs="Arial"/>
          <w:bCs/>
          <w:lang w:eastAsia="pl-PL" w:bidi="pl-PL"/>
        </w:rPr>
        <w:t>uwzględnione</w:t>
      </w:r>
      <w:r w:rsidR="00720718">
        <w:rPr>
          <w:rFonts w:ascii="Arial" w:eastAsia="Times New Roman" w:hAnsi="Arial" w:cs="Arial"/>
          <w:bCs/>
          <w:lang w:eastAsia="pl-PL" w:bidi="pl-PL"/>
        </w:rPr>
        <w:t xml:space="preserve"> następujące priorytety a </w:t>
      </w:r>
      <w:r w:rsidR="005D01D9">
        <w:rPr>
          <w:rFonts w:ascii="Arial" w:eastAsia="Times New Roman" w:hAnsi="Arial" w:cs="Arial"/>
          <w:bCs/>
          <w:lang w:eastAsia="pl-PL" w:bidi="pl-PL"/>
        </w:rPr>
        <w:t xml:space="preserve">w ich ramach działania. </w:t>
      </w:r>
    </w:p>
    <w:p w14:paraId="0AAD450C" w14:textId="343E9A34" w:rsidR="00117C73" w:rsidRDefault="00117C73" w:rsidP="00530D5F">
      <w:pPr>
        <w:jc w:val="both"/>
        <w:rPr>
          <w:rFonts w:ascii="Arial" w:eastAsia="Times New Roman" w:hAnsi="Arial" w:cs="Arial"/>
          <w:bCs/>
          <w:lang w:eastAsia="pl-PL" w:bidi="pl-PL"/>
        </w:rPr>
      </w:pPr>
    </w:p>
    <w:p w14:paraId="60AE833F" w14:textId="21EDF73B" w:rsidR="00117C73" w:rsidRDefault="00117C73" w:rsidP="00530D5F">
      <w:pPr>
        <w:jc w:val="both"/>
        <w:rPr>
          <w:rFonts w:ascii="Arial" w:eastAsia="Times New Roman" w:hAnsi="Arial" w:cs="Arial"/>
          <w:bCs/>
          <w:lang w:eastAsia="pl-PL" w:bidi="pl-PL"/>
        </w:rPr>
      </w:pPr>
    </w:p>
    <w:p w14:paraId="41326920" w14:textId="45F7D088" w:rsidR="00117C73" w:rsidRDefault="00117C73" w:rsidP="00530D5F">
      <w:pPr>
        <w:jc w:val="both"/>
        <w:rPr>
          <w:rFonts w:ascii="Arial" w:eastAsia="Times New Roman" w:hAnsi="Arial" w:cs="Arial"/>
          <w:bCs/>
          <w:lang w:eastAsia="pl-PL" w:bidi="pl-PL"/>
        </w:rPr>
      </w:pPr>
    </w:p>
    <w:p w14:paraId="4F07DE6D" w14:textId="77777777" w:rsidR="00117C73" w:rsidRPr="00D133FA" w:rsidRDefault="00117C73" w:rsidP="00530D5F">
      <w:pPr>
        <w:jc w:val="both"/>
        <w:rPr>
          <w:rFonts w:ascii="Arial" w:eastAsia="Times New Roman" w:hAnsi="Arial" w:cs="Arial"/>
          <w:bCs/>
          <w:lang w:eastAsia="pl-PL" w:bidi="pl-PL"/>
        </w:rPr>
      </w:pPr>
    </w:p>
    <w:p w14:paraId="509C2602" w14:textId="77777777" w:rsidR="00530D5F" w:rsidRPr="00530D5F" w:rsidRDefault="00530D5F" w:rsidP="00530D5F">
      <w:pPr>
        <w:spacing w:line="240" w:lineRule="auto"/>
        <w:jc w:val="both"/>
        <w:rPr>
          <w:rFonts w:ascii="Arial" w:hAnsi="Arial" w:cs="Arial"/>
          <w:b/>
          <w:i/>
          <w:noProof/>
          <w:color w:val="4472C4" w:themeColor="accent1"/>
        </w:rPr>
      </w:pPr>
      <w:r w:rsidRPr="00530D5F">
        <w:rPr>
          <w:rFonts w:ascii="Arial" w:hAnsi="Arial" w:cs="Arial"/>
          <w:b/>
          <w:noProof/>
          <w:color w:val="4472C4" w:themeColor="accent1"/>
        </w:rPr>
        <w:t xml:space="preserve">Priorytet 1. Przedsiębiorczość i innowacje </w:t>
      </w:r>
      <w:bookmarkStart w:id="7" w:name="_Hlk63950343"/>
      <w:r w:rsidRPr="00530D5F">
        <w:rPr>
          <w:rFonts w:ascii="Arial" w:hAnsi="Arial" w:cs="Arial"/>
          <w:b/>
          <w:noProof/>
          <w:color w:val="4472C4" w:themeColor="accent1"/>
        </w:rPr>
        <w:t>(alokacja 500 mln EUR)</w:t>
      </w:r>
    </w:p>
    <w:p w14:paraId="116AF997" w14:textId="77777777" w:rsidR="00530D5F" w:rsidRPr="00530D5F" w:rsidRDefault="00530D5F" w:rsidP="00530D5F">
      <w:pPr>
        <w:rPr>
          <w:rFonts w:ascii="Arial" w:hAnsi="Arial" w:cs="Arial"/>
          <w:b/>
          <w:bCs/>
          <w:lang w:eastAsia="pl-PL" w:bidi="pl-PL"/>
        </w:rPr>
      </w:pPr>
      <w:bookmarkStart w:id="8" w:name="_Toc46316952"/>
      <w:bookmarkEnd w:id="7"/>
      <w:r w:rsidRPr="00530D5F">
        <w:rPr>
          <w:rFonts w:ascii="Arial" w:hAnsi="Arial" w:cs="Arial"/>
          <w:b/>
          <w:bCs/>
          <w:lang w:eastAsia="pl-PL" w:bidi="pl-PL"/>
        </w:rPr>
        <w:t>Projektowane działania:</w:t>
      </w:r>
    </w:p>
    <w:p w14:paraId="24E72240" w14:textId="77777777" w:rsidR="005D01D9" w:rsidRDefault="00530D5F" w:rsidP="005D01D9">
      <w:pPr>
        <w:keepNext/>
        <w:spacing w:after="0" w:line="240" w:lineRule="auto"/>
        <w:jc w:val="both"/>
        <w:outlineLvl w:val="1"/>
        <w:rPr>
          <w:rFonts w:ascii="Arial" w:eastAsia="Times New Roman" w:hAnsi="Arial" w:cs="Arial"/>
          <w:b/>
          <w:noProof/>
          <w:lang w:eastAsia="pl-PL" w:bidi="pl-PL"/>
        </w:rPr>
      </w:pPr>
      <w:r w:rsidRPr="00530D5F">
        <w:rPr>
          <w:rFonts w:ascii="Arial" w:eastAsia="Times New Roman" w:hAnsi="Arial" w:cs="Arial"/>
          <w:b/>
          <w:noProof/>
          <w:lang w:eastAsia="pl-PL" w:bidi="pl-PL"/>
        </w:rPr>
        <w:t>1. Platformy startowe</w:t>
      </w:r>
      <w:bookmarkEnd w:id="8"/>
      <w:r w:rsidRPr="00530D5F">
        <w:rPr>
          <w:rFonts w:ascii="Arial" w:eastAsia="Times New Roman" w:hAnsi="Arial" w:cs="Arial"/>
          <w:b/>
          <w:noProof/>
          <w:lang w:eastAsia="pl-PL" w:bidi="pl-PL"/>
        </w:rPr>
        <w:t xml:space="preserve"> dla nowych pomysłów </w:t>
      </w:r>
      <w:r w:rsidR="00A85BFF" w:rsidRPr="00A0745E">
        <w:rPr>
          <w:rFonts w:ascii="Arial" w:eastAsia="Times New Roman" w:hAnsi="Arial" w:cs="Arial"/>
          <w:b/>
          <w:noProof/>
          <w:lang w:eastAsia="pl-PL" w:bidi="pl-PL"/>
        </w:rPr>
        <w:t xml:space="preserve">-– alokacja 100 mln Euro </w:t>
      </w:r>
    </w:p>
    <w:p w14:paraId="4FF5C7AF" w14:textId="583280D6" w:rsidR="00530D5F" w:rsidRPr="00530D5F" w:rsidRDefault="005D01D9" w:rsidP="00530D5F">
      <w:pPr>
        <w:keepNext/>
        <w:spacing w:after="240" w:line="240" w:lineRule="auto"/>
        <w:jc w:val="both"/>
        <w:outlineLvl w:val="1"/>
        <w:rPr>
          <w:rFonts w:ascii="Arial" w:eastAsia="Times New Roman" w:hAnsi="Arial" w:cs="Arial"/>
          <w:bCs/>
          <w:noProof/>
          <w:lang w:eastAsia="pl-PL" w:bidi="pl-PL"/>
        </w:rPr>
      </w:pPr>
      <w:bookmarkStart w:id="9" w:name="_Hlk63946057"/>
      <w:r>
        <w:rPr>
          <w:rFonts w:ascii="Arial" w:eastAsia="Times New Roman" w:hAnsi="Arial" w:cs="Arial"/>
          <w:bCs/>
          <w:noProof/>
          <w:lang w:eastAsia="pl-PL" w:bidi="pl-PL"/>
        </w:rPr>
        <w:t>K</w:t>
      </w:r>
      <w:r w:rsidR="00530D5F" w:rsidRPr="00530D5F">
        <w:rPr>
          <w:rFonts w:ascii="Arial" w:eastAsia="Times New Roman" w:hAnsi="Arial" w:cs="Arial"/>
          <w:bCs/>
          <w:noProof/>
          <w:lang w:eastAsia="pl-PL" w:bidi="pl-PL"/>
        </w:rPr>
        <w:t>ontynuacja interwencji z POPW 2014-2020</w:t>
      </w:r>
      <w:bookmarkEnd w:id="9"/>
      <w:r w:rsidR="00530D5F" w:rsidRPr="00530D5F">
        <w:rPr>
          <w:rFonts w:ascii="Arial" w:eastAsia="Times New Roman" w:hAnsi="Arial" w:cs="Arial"/>
          <w:bCs/>
          <w:noProof/>
          <w:lang w:eastAsia="pl-PL" w:bidi="pl-PL"/>
        </w:rPr>
        <w:t xml:space="preserve">. tj. instrumentu Platformy startowe dla nowych pomysłów. Działania będą obejmować rozwój pomysłów biznesowych i zakładanie nowych firm typu startup.  </w:t>
      </w:r>
      <w:r w:rsidR="00D1381B" w:rsidRPr="00730ADA">
        <w:rPr>
          <w:rFonts w:ascii="Arial" w:eastAsia="Times New Roman" w:hAnsi="Arial" w:cs="Arial"/>
          <w:bCs/>
          <w:noProof/>
          <w:lang w:eastAsia="pl-PL" w:bidi="pl-PL"/>
        </w:rPr>
        <w:t>W Platformach zapewnione zostanie indywidualne wsparcie dla nowo powstałych innowacyjnych przedsiębiorstw na najwcześniejszym etapie ich rozwoju, obejmujące usługi niezbędne do prac nad rozwojem pomysłu biznesowego, w tym: testowanie i weryfikowanie pomysłów aż do przygotowania odpowiedniego modelu biznesowego. Wsparcie będzie dostarczane przez wyspecjalizowane ośrodki innowacji, działające w partnerstwie z innymi podmiotami z ekosystemu wsparcia przedsiębiorczości (m.in. uczelnie, fundusze VC, przedsiębiorcy, akceleratory), które dysponują potencjałem i zasobami niezbędnymi do świadczenia usług dopasowanych do indywidualnych potrzeb startupów.</w:t>
      </w:r>
    </w:p>
    <w:p w14:paraId="0CF9BA29" w14:textId="77777777" w:rsidR="00D96C74" w:rsidRDefault="00530D5F" w:rsidP="00D96C74">
      <w:pPr>
        <w:spacing w:after="0"/>
        <w:jc w:val="both"/>
        <w:rPr>
          <w:rFonts w:ascii="Arial" w:eastAsia="Times New Roman" w:hAnsi="Arial" w:cs="Arial"/>
          <w:b/>
          <w:lang w:eastAsia="pl-PL" w:bidi="pl-PL"/>
        </w:rPr>
      </w:pPr>
      <w:r w:rsidRPr="00530D5F">
        <w:rPr>
          <w:rFonts w:ascii="Arial" w:eastAsia="Times New Roman" w:hAnsi="Arial" w:cs="Arial"/>
          <w:b/>
          <w:noProof/>
          <w:lang w:eastAsia="pl-PL" w:bidi="pl-PL"/>
        </w:rPr>
        <w:t>2.</w:t>
      </w:r>
      <w:r w:rsidRPr="00530D5F">
        <w:rPr>
          <w:lang w:eastAsia="pl-PL" w:bidi="pl-PL"/>
        </w:rPr>
        <w:t xml:space="preserve"> </w:t>
      </w:r>
      <w:r w:rsidRPr="00530D5F">
        <w:rPr>
          <w:rFonts w:ascii="Arial" w:eastAsia="Times New Roman" w:hAnsi="Arial" w:cs="Arial"/>
          <w:b/>
          <w:lang w:eastAsia="pl-PL" w:bidi="pl-PL"/>
        </w:rPr>
        <w:t xml:space="preserve">Wsparcie MŚP w zakresie wykorzystania procesów wzorniczych </w:t>
      </w:r>
      <w:r w:rsidR="00A85BFF" w:rsidRPr="00A85BFF">
        <w:rPr>
          <w:rFonts w:ascii="Arial" w:eastAsia="Times New Roman" w:hAnsi="Arial" w:cs="Arial"/>
          <w:b/>
          <w:lang w:eastAsia="pl-PL" w:bidi="pl-PL"/>
        </w:rPr>
        <w:t>-– alokacja 100 mln Euro</w:t>
      </w:r>
    </w:p>
    <w:p w14:paraId="22FA5666" w14:textId="569CC4F2" w:rsidR="00BD2F74" w:rsidRPr="00730ADA" w:rsidRDefault="00D96C74" w:rsidP="00530D5F">
      <w:pPr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l-PL" w:bidi="pl-PL"/>
        </w:rPr>
        <w:t>K</w:t>
      </w:r>
      <w:r w:rsidR="00530D5F" w:rsidRPr="00530D5F">
        <w:rPr>
          <w:rFonts w:ascii="Arial" w:eastAsia="Times New Roman" w:hAnsi="Arial" w:cs="Arial"/>
          <w:lang w:eastAsia="pl-PL" w:bidi="pl-PL"/>
        </w:rPr>
        <w:t>ontynuacja interwencji z POPW 2014-2020. Interwencja umożliwi kompleksowe wsparcie MŚP w zakresie wykorzystania wzornictwa, któr</w:t>
      </w:r>
      <w:r>
        <w:rPr>
          <w:rFonts w:ascii="Arial" w:eastAsia="Times New Roman" w:hAnsi="Arial" w:cs="Arial"/>
          <w:lang w:eastAsia="pl-PL" w:bidi="pl-PL"/>
        </w:rPr>
        <w:t>e</w:t>
      </w:r>
      <w:r w:rsidR="00530D5F" w:rsidRPr="00530D5F">
        <w:rPr>
          <w:rFonts w:ascii="Arial" w:eastAsia="Times New Roman" w:hAnsi="Arial" w:cs="Arial"/>
          <w:lang w:eastAsia="pl-PL" w:bidi="pl-PL"/>
        </w:rPr>
        <w:t xml:space="preserve"> znacznie poprawia innowacyjność przedsiębiorstwa.</w:t>
      </w:r>
      <w:r w:rsidR="00530D5F" w:rsidRPr="00530D5F">
        <w:t xml:space="preserve"> </w:t>
      </w:r>
      <w:r w:rsidR="006A355A" w:rsidRPr="00730ADA">
        <w:rPr>
          <w:rFonts w:ascii="Arial" w:hAnsi="Arial" w:cs="Arial"/>
        </w:rPr>
        <w:t xml:space="preserve">Wsparcie obejmie przeprowadzenie audytu oraz stworzenie strategii wzorniczej, na </w:t>
      </w:r>
      <w:r w:rsidR="003B4786" w:rsidRPr="00730ADA">
        <w:rPr>
          <w:rFonts w:ascii="Arial" w:hAnsi="Arial" w:cs="Arial"/>
        </w:rPr>
        <w:t>podstawie</w:t>
      </w:r>
      <w:r w:rsidR="006A355A" w:rsidRPr="00730ADA">
        <w:rPr>
          <w:rFonts w:ascii="Arial" w:hAnsi="Arial" w:cs="Arial"/>
        </w:rPr>
        <w:t xml:space="preserve"> której, zostanie wdrożona innowacja. </w:t>
      </w:r>
    </w:p>
    <w:p w14:paraId="404FC854" w14:textId="77777777" w:rsidR="00D96C74" w:rsidRDefault="00530D5F" w:rsidP="00D96C74">
      <w:pPr>
        <w:spacing w:after="0"/>
        <w:jc w:val="both"/>
        <w:rPr>
          <w:rFonts w:ascii="Arial" w:eastAsia="Times New Roman" w:hAnsi="Arial" w:cs="Arial"/>
          <w:b/>
          <w:bCs/>
          <w:lang w:eastAsia="pl-PL" w:bidi="pl-PL"/>
        </w:rPr>
      </w:pPr>
      <w:r w:rsidRPr="00530D5F">
        <w:rPr>
          <w:rFonts w:ascii="Arial" w:eastAsia="Times New Roman" w:hAnsi="Arial" w:cs="Arial"/>
          <w:b/>
          <w:bCs/>
          <w:lang w:eastAsia="pl-PL" w:bidi="pl-PL"/>
        </w:rPr>
        <w:t xml:space="preserve">3. Automatyzacja i robotyzacja w MŚP </w:t>
      </w:r>
      <w:r w:rsidR="00A85BFF" w:rsidRPr="00A85BFF">
        <w:rPr>
          <w:rFonts w:ascii="Arial" w:eastAsia="Times New Roman" w:hAnsi="Arial" w:cs="Arial"/>
          <w:b/>
          <w:bCs/>
          <w:lang w:eastAsia="pl-PL" w:bidi="pl-PL"/>
        </w:rPr>
        <w:t xml:space="preserve">-– alokacja 100 mln Euro </w:t>
      </w:r>
    </w:p>
    <w:p w14:paraId="78D14804" w14:textId="5E0257E7" w:rsidR="00530D5F" w:rsidRPr="00530D5F" w:rsidRDefault="00D96C74" w:rsidP="00BD2F74">
      <w:pPr>
        <w:jc w:val="both"/>
        <w:rPr>
          <w:rFonts w:ascii="Arial" w:eastAsia="Times New Roman" w:hAnsi="Arial" w:cs="Arial"/>
          <w:bCs/>
          <w:lang w:eastAsia="pl-PL" w:bidi="pl-PL"/>
        </w:rPr>
      </w:pPr>
      <w:r>
        <w:rPr>
          <w:rFonts w:ascii="Arial" w:eastAsia="Times New Roman" w:hAnsi="Arial" w:cs="Arial"/>
          <w:bCs/>
          <w:lang w:eastAsia="pl-PL" w:bidi="pl-PL"/>
        </w:rPr>
        <w:t>W</w:t>
      </w:r>
      <w:r w:rsidR="00530D5F" w:rsidRPr="00530D5F">
        <w:rPr>
          <w:rFonts w:ascii="Arial" w:eastAsia="Times New Roman" w:hAnsi="Arial" w:cs="Arial"/>
          <w:bCs/>
          <w:lang w:eastAsia="pl-PL" w:bidi="pl-PL"/>
        </w:rPr>
        <w:t>sparcie</w:t>
      </w:r>
      <w:r w:rsidR="00530D5F" w:rsidRPr="00530D5F">
        <w:rPr>
          <w:rFonts w:ascii="Arial" w:eastAsia="Times New Roman" w:hAnsi="Arial" w:cs="Arial"/>
          <w:b/>
          <w:bCs/>
          <w:lang w:eastAsia="pl-PL" w:bidi="pl-PL"/>
        </w:rPr>
        <w:t xml:space="preserve"> </w:t>
      </w:r>
      <w:r w:rsidR="00530D5F" w:rsidRPr="00530D5F">
        <w:rPr>
          <w:rFonts w:ascii="Arial" w:eastAsia="Times New Roman" w:hAnsi="Arial" w:cs="Arial"/>
          <w:bCs/>
          <w:lang w:eastAsia="pl-PL" w:bidi="pl-PL"/>
        </w:rPr>
        <w:t>dla MSP w zakresie przeprowadzenia procesów transformacji w kierunku Przemysłu 4.0</w:t>
      </w:r>
      <w:r w:rsidR="00BD2F74" w:rsidRPr="00730ADA">
        <w:rPr>
          <w:rFonts w:ascii="Arial" w:eastAsia="Times New Roman" w:hAnsi="Arial" w:cs="Arial"/>
          <w:bCs/>
          <w:lang w:eastAsia="pl-PL" w:bidi="pl-PL"/>
        </w:rPr>
        <w:t xml:space="preserve">. Wdrażanie robotyzacji jest procesem skomplikowanym technologicznie, obarczonym ryzykiem, wymagającym poniesienia dużych nakładów finansowych, dlatego wsparcie zostanie przeznaczone na: </w:t>
      </w:r>
      <w:r w:rsidR="00530D5F" w:rsidRPr="00530D5F">
        <w:rPr>
          <w:rFonts w:ascii="Arial" w:eastAsia="Times New Roman" w:hAnsi="Arial" w:cs="Arial"/>
          <w:bCs/>
          <w:lang w:eastAsia="pl-PL" w:bidi="pl-PL"/>
        </w:rPr>
        <w:t>usługi rozwojowe w postaci audytu, wdrożenie rozwiązań zaplanowanych w mapie transformacji cyfrowej.</w:t>
      </w:r>
      <w:r w:rsidR="00BD2F74" w:rsidRPr="00730ADA">
        <w:rPr>
          <w:rFonts w:ascii="Arial" w:hAnsi="Arial" w:cs="Arial"/>
        </w:rPr>
        <w:t xml:space="preserve"> </w:t>
      </w:r>
    </w:p>
    <w:p w14:paraId="216291DF" w14:textId="77777777" w:rsidR="00E1394B" w:rsidRDefault="00530D5F" w:rsidP="00E1394B">
      <w:pPr>
        <w:spacing w:after="0"/>
        <w:jc w:val="both"/>
        <w:rPr>
          <w:rFonts w:ascii="Arial" w:eastAsia="Times New Roman" w:hAnsi="Arial" w:cs="Arial"/>
          <w:b/>
          <w:lang w:eastAsia="pl-PL" w:bidi="pl-PL"/>
        </w:rPr>
      </w:pPr>
      <w:r w:rsidRPr="00530D5F">
        <w:rPr>
          <w:rFonts w:ascii="Arial" w:eastAsia="Times New Roman" w:hAnsi="Arial" w:cs="Arial"/>
          <w:b/>
          <w:bCs/>
          <w:lang w:eastAsia="pl-PL" w:bidi="pl-PL"/>
        </w:rPr>
        <w:t xml:space="preserve">4. </w:t>
      </w:r>
      <w:r w:rsidRPr="00530D5F">
        <w:rPr>
          <w:rFonts w:ascii="Arial" w:eastAsia="Times New Roman" w:hAnsi="Arial" w:cs="Arial"/>
          <w:b/>
          <w:lang w:eastAsia="pl-PL" w:bidi="pl-PL"/>
        </w:rPr>
        <w:t xml:space="preserve">Transformacja modeli biznesowych w kierunku gospodarki o obiegu zamkniętym (GOZ) </w:t>
      </w:r>
      <w:r w:rsidR="009E19A2" w:rsidRPr="009E19A2">
        <w:rPr>
          <w:rFonts w:ascii="Arial" w:eastAsia="Times New Roman" w:hAnsi="Arial" w:cs="Arial"/>
          <w:b/>
          <w:lang w:eastAsia="pl-PL" w:bidi="pl-PL"/>
        </w:rPr>
        <w:t>-– alokacja 100 mln Euro</w:t>
      </w:r>
    </w:p>
    <w:p w14:paraId="325568EE" w14:textId="77777777" w:rsidR="00E1394B" w:rsidRDefault="00E1394B" w:rsidP="00E1394B">
      <w:pPr>
        <w:spacing w:after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l-PL" w:bidi="pl-PL"/>
        </w:rPr>
        <w:t>W</w:t>
      </w:r>
      <w:r w:rsidR="00530D5F" w:rsidRPr="00530D5F">
        <w:rPr>
          <w:rFonts w:ascii="Arial" w:eastAsia="Times New Roman" w:hAnsi="Arial" w:cs="Arial"/>
          <w:lang w:eastAsia="pl-PL" w:bidi="pl-PL"/>
        </w:rPr>
        <w:t>sparcie zostanie przeznaczone na kompleksowe projekty na rzecz wdrożenia modelu biznesowego opartego na GOZ i obejmie m.in. komponent doradczy oraz wdrożenie działań wynikających z opracowanego modelu biznesowego.</w:t>
      </w:r>
      <w:r w:rsidR="004634CB" w:rsidRPr="00730ADA">
        <w:rPr>
          <w:rFonts w:ascii="Arial" w:eastAsia="Times New Roman" w:hAnsi="Arial" w:cs="Arial"/>
          <w:lang w:eastAsia="pl-PL" w:bidi="pl-PL"/>
        </w:rPr>
        <w:t xml:space="preserve"> </w:t>
      </w:r>
      <w:r w:rsidR="004634CB" w:rsidRPr="00730ADA">
        <w:rPr>
          <w:rFonts w:ascii="Arial" w:hAnsi="Arial" w:cs="Arial"/>
        </w:rPr>
        <w:cr/>
      </w:r>
    </w:p>
    <w:p w14:paraId="591A0683" w14:textId="77777777" w:rsidR="00D915B1" w:rsidRDefault="00530D5F" w:rsidP="00D915B1">
      <w:pPr>
        <w:spacing w:after="0"/>
        <w:jc w:val="both"/>
        <w:rPr>
          <w:rFonts w:ascii="Arial" w:hAnsi="Arial" w:cs="Arial"/>
          <w:b/>
        </w:rPr>
      </w:pPr>
      <w:r w:rsidRPr="00530D5F">
        <w:rPr>
          <w:rFonts w:ascii="Arial" w:hAnsi="Arial" w:cs="Arial"/>
          <w:b/>
        </w:rPr>
        <w:t xml:space="preserve">5. Wsparcie MŚP – turystyka </w:t>
      </w:r>
      <w:bookmarkStart w:id="10" w:name="_Hlk118816838"/>
      <w:r w:rsidR="009E19A2">
        <w:rPr>
          <w:rFonts w:ascii="Arial" w:hAnsi="Arial" w:cs="Arial"/>
          <w:b/>
        </w:rPr>
        <w:t>–</w:t>
      </w:r>
      <w:r w:rsidRPr="00530D5F">
        <w:rPr>
          <w:rFonts w:ascii="Arial" w:hAnsi="Arial" w:cs="Arial"/>
          <w:b/>
        </w:rPr>
        <w:t xml:space="preserve"> </w:t>
      </w:r>
      <w:r w:rsidR="009E19A2">
        <w:rPr>
          <w:rFonts w:ascii="Arial" w:hAnsi="Arial" w:cs="Arial"/>
          <w:b/>
        </w:rPr>
        <w:t xml:space="preserve">alokacja 100 mln Euro </w:t>
      </w:r>
    </w:p>
    <w:bookmarkEnd w:id="10"/>
    <w:p w14:paraId="074C5E21" w14:textId="5559C6F4" w:rsidR="00530D5F" w:rsidRPr="00530D5F" w:rsidRDefault="00D915B1" w:rsidP="00530D5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530D5F" w:rsidRPr="00530D5F">
        <w:rPr>
          <w:rFonts w:ascii="Arial" w:hAnsi="Arial" w:cs="Arial"/>
        </w:rPr>
        <w:t>sparcie będzie przeznaczone na wdrażanie innowacji produktowych lub organizacyjnych, m.in. na: rozbudowę przedsiębiorstwa prowadzącą do wprowadzenia na rynek nowych produktów lub usług, dokonanie zasadniczych zmian w działalności, skutkujących wprowadzeniem na rynek nowych lub ulepszonych produktów lub usług, inwestycje w nowe wyposażenie i sprzęt.</w:t>
      </w:r>
      <w:r w:rsidR="004634CB" w:rsidRPr="00730ADA">
        <w:t xml:space="preserve"> </w:t>
      </w:r>
    </w:p>
    <w:p w14:paraId="440AA27E" w14:textId="77777777" w:rsidR="00A85BFF" w:rsidRPr="00530D5F" w:rsidRDefault="00A85BFF" w:rsidP="00A85BFF">
      <w:pPr>
        <w:tabs>
          <w:tab w:val="left" w:pos="175"/>
        </w:tabs>
        <w:spacing w:after="0" w:line="240" w:lineRule="auto"/>
        <w:jc w:val="both"/>
        <w:rPr>
          <w:rFonts w:ascii="Arial" w:hAnsi="Arial" w:cs="Arial"/>
          <w:bCs/>
        </w:rPr>
      </w:pPr>
      <w:r w:rsidRPr="00730ADA">
        <w:rPr>
          <w:rFonts w:ascii="Arial" w:hAnsi="Arial" w:cs="Arial"/>
          <w:b/>
          <w:bCs/>
        </w:rPr>
        <w:t>Główne grupy docelowe</w:t>
      </w:r>
      <w:r>
        <w:rPr>
          <w:rFonts w:ascii="Arial" w:hAnsi="Arial" w:cs="Arial"/>
          <w:b/>
          <w:bCs/>
        </w:rPr>
        <w:t>:</w:t>
      </w:r>
      <w:r w:rsidRPr="00730ADA">
        <w:rPr>
          <w:rFonts w:ascii="Arial" w:hAnsi="Arial" w:cs="Arial"/>
          <w:bCs/>
        </w:rPr>
        <w:t xml:space="preserve"> przedsiębiorcy, w tym start - upy</w:t>
      </w:r>
    </w:p>
    <w:p w14:paraId="2E2B0772" w14:textId="77777777" w:rsidR="00A85BFF" w:rsidRDefault="00A85BFF" w:rsidP="00530D5F">
      <w:pPr>
        <w:tabs>
          <w:tab w:val="left" w:pos="175"/>
        </w:tabs>
        <w:spacing w:after="0" w:line="240" w:lineRule="auto"/>
        <w:jc w:val="both"/>
        <w:rPr>
          <w:rFonts w:ascii="Arial" w:hAnsi="Arial" w:cs="Arial"/>
          <w:b/>
        </w:rPr>
      </w:pPr>
    </w:p>
    <w:p w14:paraId="17C3C480" w14:textId="3E79031D" w:rsidR="00530D5F" w:rsidRDefault="00530D5F" w:rsidP="00530D5F">
      <w:pPr>
        <w:tabs>
          <w:tab w:val="left" w:pos="175"/>
        </w:tabs>
        <w:spacing w:after="0" w:line="240" w:lineRule="auto"/>
        <w:jc w:val="both"/>
        <w:rPr>
          <w:rFonts w:ascii="Arial" w:hAnsi="Arial" w:cs="Arial"/>
          <w:b/>
        </w:rPr>
      </w:pPr>
      <w:r w:rsidRPr="00530D5F">
        <w:rPr>
          <w:rFonts w:ascii="Arial" w:hAnsi="Arial" w:cs="Arial"/>
          <w:b/>
        </w:rPr>
        <w:t xml:space="preserve">Forma </w:t>
      </w:r>
      <w:r w:rsidR="00AF5BB6">
        <w:rPr>
          <w:rFonts w:ascii="Arial" w:hAnsi="Arial" w:cs="Arial"/>
          <w:b/>
        </w:rPr>
        <w:t>wsparcia</w:t>
      </w:r>
      <w:r w:rsidRPr="00530D5F">
        <w:rPr>
          <w:rFonts w:ascii="Arial" w:hAnsi="Arial" w:cs="Arial"/>
          <w:b/>
        </w:rPr>
        <w:t xml:space="preserve">: </w:t>
      </w:r>
    </w:p>
    <w:p w14:paraId="4C5611EE" w14:textId="77777777" w:rsidR="00530D5F" w:rsidRPr="00530D5F" w:rsidRDefault="00530D5F" w:rsidP="00530D5F">
      <w:pPr>
        <w:tabs>
          <w:tab w:val="left" w:pos="175"/>
        </w:tabs>
        <w:spacing w:after="0" w:line="240" w:lineRule="auto"/>
        <w:jc w:val="both"/>
        <w:rPr>
          <w:rFonts w:ascii="Arial" w:hAnsi="Arial" w:cs="Arial"/>
          <w:bCs/>
        </w:rPr>
      </w:pPr>
      <w:r w:rsidRPr="00530D5F">
        <w:rPr>
          <w:rFonts w:ascii="Arial" w:hAnsi="Arial" w:cs="Arial"/>
          <w:bCs/>
        </w:rPr>
        <w:t xml:space="preserve">- bezzwrotna dotacja, </w:t>
      </w:r>
    </w:p>
    <w:p w14:paraId="1CFAB07A" w14:textId="5D8D8172" w:rsidR="00530D5F" w:rsidRPr="00530D5F" w:rsidRDefault="00530D5F" w:rsidP="00530D5F">
      <w:pPr>
        <w:tabs>
          <w:tab w:val="left" w:pos="175"/>
        </w:tabs>
        <w:spacing w:after="0" w:line="240" w:lineRule="auto"/>
        <w:jc w:val="both"/>
        <w:rPr>
          <w:rFonts w:ascii="Arial" w:hAnsi="Arial" w:cs="Arial"/>
          <w:bCs/>
        </w:rPr>
      </w:pPr>
      <w:r w:rsidRPr="00530D5F">
        <w:rPr>
          <w:rFonts w:ascii="Arial" w:hAnsi="Arial" w:cs="Arial"/>
          <w:bCs/>
        </w:rPr>
        <w:t xml:space="preserve">- instrumenty finansowe (IF) </w:t>
      </w:r>
      <w:r w:rsidR="003D057B">
        <w:rPr>
          <w:rFonts w:ascii="Arial" w:hAnsi="Arial" w:cs="Arial"/>
          <w:bCs/>
        </w:rPr>
        <w:t xml:space="preserve">wyłącznie </w:t>
      </w:r>
      <w:r w:rsidRPr="00530D5F">
        <w:rPr>
          <w:rFonts w:ascii="Arial" w:hAnsi="Arial" w:cs="Arial"/>
          <w:bCs/>
        </w:rPr>
        <w:t>w działaniu Wsparcie MŚP – turystyka,</w:t>
      </w:r>
    </w:p>
    <w:p w14:paraId="58510A11" w14:textId="133C0E79" w:rsidR="00530D5F" w:rsidRDefault="00530D5F" w:rsidP="00530D5F">
      <w:pPr>
        <w:tabs>
          <w:tab w:val="left" w:pos="175"/>
        </w:tabs>
        <w:spacing w:after="0" w:line="240" w:lineRule="auto"/>
        <w:jc w:val="both"/>
        <w:rPr>
          <w:rFonts w:ascii="Arial" w:hAnsi="Arial" w:cs="Arial"/>
          <w:bCs/>
        </w:rPr>
      </w:pPr>
      <w:r w:rsidRPr="00530D5F">
        <w:rPr>
          <w:rFonts w:ascii="Arial" w:hAnsi="Arial" w:cs="Arial"/>
          <w:bCs/>
        </w:rPr>
        <w:t xml:space="preserve">- w projektach kompleksowych, zakładających zmianę modelu biznesowego w oparciu </w:t>
      </w:r>
      <w:r w:rsidR="0098296A">
        <w:rPr>
          <w:rFonts w:ascii="Arial" w:hAnsi="Arial" w:cs="Arial"/>
          <w:bCs/>
        </w:rPr>
        <w:br/>
      </w:r>
      <w:r w:rsidRPr="00530D5F">
        <w:rPr>
          <w:rFonts w:ascii="Arial" w:hAnsi="Arial" w:cs="Arial"/>
          <w:bCs/>
        </w:rPr>
        <w:t>o innowacje wzornicze oraz automatyzację i robotyzację, udzielana będzie dotacja bezzwrotna na usługi rozwojowe i doradztwo, natomiast finansowanie inwestycji nastąpi w formie dotacji warunkowej.</w:t>
      </w:r>
    </w:p>
    <w:p w14:paraId="2DF4D6AE" w14:textId="77777777" w:rsidR="00103CCE" w:rsidRDefault="00103CCE" w:rsidP="00530D5F">
      <w:pPr>
        <w:tabs>
          <w:tab w:val="left" w:pos="175"/>
        </w:tabs>
        <w:spacing w:after="0" w:line="240" w:lineRule="auto"/>
        <w:jc w:val="both"/>
        <w:rPr>
          <w:rFonts w:ascii="Arial" w:hAnsi="Arial" w:cs="Arial"/>
          <w:bCs/>
        </w:rPr>
      </w:pPr>
    </w:p>
    <w:p w14:paraId="4B5A9D52" w14:textId="3DA7475A" w:rsidR="00103CCE" w:rsidRPr="00103CCE" w:rsidRDefault="00103CCE" w:rsidP="003F5790">
      <w:pPr>
        <w:jc w:val="both"/>
        <w:rPr>
          <w:rFonts w:ascii="Arial" w:hAnsi="Arial" w:cs="Arial"/>
          <w:bCs/>
        </w:rPr>
      </w:pPr>
      <w:r w:rsidRPr="004B0E34">
        <w:rPr>
          <w:rFonts w:ascii="Arial" w:hAnsi="Arial" w:cs="Arial"/>
          <w:bCs/>
          <w:u w:val="single"/>
        </w:rPr>
        <w:t>Komentarz:</w:t>
      </w:r>
      <w:r w:rsidRPr="004B0E34">
        <w:t xml:space="preserve"> </w:t>
      </w:r>
      <w:r w:rsidRPr="004B0E34">
        <w:rPr>
          <w:rFonts w:ascii="Arial" w:hAnsi="Arial" w:cs="Arial"/>
          <w:bCs/>
        </w:rPr>
        <w:t xml:space="preserve">Usunięto z programu interwencje umożliwiające wparcie na rozwój infrastruktury </w:t>
      </w:r>
      <w:r w:rsidR="0098296A">
        <w:rPr>
          <w:rFonts w:ascii="Arial" w:hAnsi="Arial" w:cs="Arial"/>
          <w:bCs/>
        </w:rPr>
        <w:br/>
      </w:r>
      <w:r w:rsidRPr="004B0E34">
        <w:rPr>
          <w:rFonts w:ascii="Arial" w:hAnsi="Arial" w:cs="Arial"/>
          <w:bCs/>
        </w:rPr>
        <w:t xml:space="preserve">i wyposażenia podmiotów świadczących kompleksowe usługi sanatoryjne, uzdrowiskowe </w:t>
      </w:r>
      <w:r w:rsidR="0098296A">
        <w:rPr>
          <w:rFonts w:ascii="Arial" w:hAnsi="Arial" w:cs="Arial"/>
          <w:bCs/>
        </w:rPr>
        <w:br/>
      </w:r>
      <w:r w:rsidRPr="004B0E34">
        <w:rPr>
          <w:rFonts w:ascii="Arial" w:hAnsi="Arial" w:cs="Arial"/>
          <w:bCs/>
        </w:rPr>
        <w:t>w miejscowościach uzdrowiskowych oraz mających statut obszarów ochrony uzdrowiskowej. Dla tego działania projektowana była alokacja w wysokości 150 mln Euro. Interwencja została ujęta w projekcie programu na wniosek regionów, jednakże jak wsk</w:t>
      </w:r>
      <w:r w:rsidR="0098296A">
        <w:rPr>
          <w:rFonts w:ascii="Arial" w:hAnsi="Arial" w:cs="Arial"/>
          <w:bCs/>
        </w:rPr>
        <w:t>a</w:t>
      </w:r>
      <w:r w:rsidRPr="004B0E34">
        <w:rPr>
          <w:rFonts w:ascii="Arial" w:hAnsi="Arial" w:cs="Arial"/>
          <w:bCs/>
        </w:rPr>
        <w:t>zuje MFiPR, nie uzyskano akceptacji KE na ten typ projektów.</w:t>
      </w:r>
      <w:r w:rsidRPr="00103CCE">
        <w:rPr>
          <w:rFonts w:ascii="Arial" w:hAnsi="Arial" w:cs="Arial"/>
          <w:bCs/>
        </w:rPr>
        <w:t xml:space="preserve"> </w:t>
      </w:r>
    </w:p>
    <w:p w14:paraId="3E97C552" w14:textId="77777777" w:rsidR="006C0F7F" w:rsidRPr="00530D5F" w:rsidRDefault="006C0F7F" w:rsidP="00530D5F">
      <w:pPr>
        <w:tabs>
          <w:tab w:val="left" w:pos="175"/>
        </w:tabs>
        <w:spacing w:after="0" w:line="240" w:lineRule="auto"/>
        <w:jc w:val="both"/>
        <w:rPr>
          <w:rFonts w:ascii="Arial" w:hAnsi="Arial" w:cs="Arial"/>
          <w:bCs/>
        </w:rPr>
      </w:pPr>
    </w:p>
    <w:p w14:paraId="5F79A711" w14:textId="77777777" w:rsidR="00530D5F" w:rsidRPr="00530D5F" w:rsidRDefault="00530D5F" w:rsidP="00530D5F">
      <w:pPr>
        <w:spacing w:after="120" w:line="240" w:lineRule="auto"/>
        <w:jc w:val="both"/>
        <w:rPr>
          <w:rFonts w:ascii="Arial" w:hAnsi="Arial" w:cs="Arial"/>
          <w:b/>
          <w:color w:val="4472C4" w:themeColor="accent1"/>
        </w:rPr>
      </w:pPr>
      <w:bookmarkStart w:id="11" w:name="_Hlk117845954"/>
      <w:r w:rsidRPr="00530D5F">
        <w:rPr>
          <w:rFonts w:ascii="Arial" w:hAnsi="Arial" w:cs="Arial"/>
          <w:b/>
          <w:color w:val="4472C4" w:themeColor="accent1"/>
        </w:rPr>
        <w:t>Priorytet 2. Energia i klimat (alokacja 430 mln EUR)</w:t>
      </w:r>
    </w:p>
    <w:bookmarkEnd w:id="11"/>
    <w:p w14:paraId="18145E14" w14:textId="77777777" w:rsidR="00530D5F" w:rsidRPr="00530D5F" w:rsidRDefault="00530D5F" w:rsidP="00530D5F">
      <w:pPr>
        <w:rPr>
          <w:rFonts w:ascii="Arial" w:hAnsi="Arial" w:cs="Arial"/>
          <w:b/>
          <w:bCs/>
          <w:lang w:eastAsia="pl-PL" w:bidi="pl-PL"/>
        </w:rPr>
      </w:pPr>
      <w:r w:rsidRPr="00530D5F">
        <w:rPr>
          <w:rFonts w:ascii="Arial" w:hAnsi="Arial" w:cs="Arial"/>
          <w:b/>
          <w:bCs/>
          <w:lang w:eastAsia="pl-PL" w:bidi="pl-PL"/>
        </w:rPr>
        <w:t>Projektowane działania:</w:t>
      </w:r>
    </w:p>
    <w:p w14:paraId="655AAA1D" w14:textId="77777777" w:rsidR="00FB73B3" w:rsidRDefault="00530D5F" w:rsidP="00530D5F">
      <w:pPr>
        <w:spacing w:after="0" w:line="276" w:lineRule="auto"/>
        <w:jc w:val="both"/>
        <w:rPr>
          <w:rFonts w:ascii="Arial" w:eastAsia="Times New Roman" w:hAnsi="Arial" w:cs="Arial"/>
          <w:b/>
          <w:lang w:eastAsia="pl-PL" w:bidi="pl-PL"/>
        </w:rPr>
      </w:pPr>
      <w:r w:rsidRPr="00530D5F">
        <w:rPr>
          <w:rFonts w:ascii="Arial" w:eastAsia="Times New Roman" w:hAnsi="Arial" w:cs="Arial"/>
          <w:b/>
          <w:lang w:eastAsia="pl-PL" w:bidi="pl-PL"/>
        </w:rPr>
        <w:t>1. Rozwój inteligentnych systemów i sieci energetycznych oraz</w:t>
      </w:r>
      <w:r w:rsidRPr="00530D5F">
        <w:rPr>
          <w:rFonts w:ascii="Arial" w:eastAsia="Times New Roman" w:hAnsi="Arial" w:cs="Arial"/>
          <w:b/>
          <w:lang w:eastAsia="pl-PL" w:bidi="pl-PL"/>
        </w:rPr>
        <w:br/>
        <w:t xml:space="preserve">systemów magazynowania energii poza transeuropejską siecią energetyczną (TEN-E) – alokacja 120 mln Euro </w:t>
      </w:r>
    </w:p>
    <w:p w14:paraId="6069D60B" w14:textId="70C5AADB" w:rsidR="006C0F7F" w:rsidRPr="00730ADA" w:rsidRDefault="00FB73B3" w:rsidP="00530D5F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bCs/>
          <w:lang w:eastAsia="pl-PL" w:bidi="pl-PL"/>
        </w:rPr>
        <w:t>R</w:t>
      </w:r>
      <w:r w:rsidR="00530D5F" w:rsidRPr="00530D5F">
        <w:rPr>
          <w:rFonts w:ascii="Arial" w:eastAsia="Times New Roman" w:hAnsi="Arial" w:cs="Arial"/>
          <w:bCs/>
          <w:lang w:eastAsia="pl-PL" w:bidi="pl-PL"/>
        </w:rPr>
        <w:t>ozwój inteligentnych sieci elektroenergetycznych (systemów dystrybucyjnych), w celu zwiększenia możliwości przyłączenia OZE a także zwiększenia stabilności dostaw energii do odbiorców (w tym przemysłu i transportu) oraz ograniczenia strat sieciowych.</w:t>
      </w:r>
      <w:r w:rsidR="00530D5F" w:rsidRPr="00530D5F">
        <w:rPr>
          <w:rFonts w:ascii="Arial" w:hAnsi="Arial" w:cs="Arial"/>
        </w:rPr>
        <w:t xml:space="preserve"> </w:t>
      </w:r>
    </w:p>
    <w:p w14:paraId="5745475A" w14:textId="6A1FA8FE" w:rsidR="00530D5F" w:rsidRPr="00730ADA" w:rsidRDefault="006C0F7F" w:rsidP="00530D5F">
      <w:pPr>
        <w:spacing w:after="0" w:line="276" w:lineRule="auto"/>
        <w:jc w:val="both"/>
        <w:rPr>
          <w:rFonts w:ascii="Arial" w:eastAsia="Times New Roman" w:hAnsi="Arial" w:cs="Arial"/>
          <w:bCs/>
          <w:lang w:eastAsia="pl-PL" w:bidi="pl-PL"/>
        </w:rPr>
      </w:pPr>
      <w:r w:rsidRPr="00730ADA">
        <w:rPr>
          <w:rFonts w:ascii="Arial" w:hAnsi="Arial" w:cs="Arial"/>
        </w:rPr>
        <w:t>P</w:t>
      </w:r>
      <w:r w:rsidR="00530D5F" w:rsidRPr="00530D5F">
        <w:rPr>
          <w:rFonts w:ascii="Arial" w:eastAsia="Times New Roman" w:hAnsi="Arial" w:cs="Arial"/>
          <w:bCs/>
          <w:lang w:eastAsia="pl-PL" w:bidi="pl-PL"/>
        </w:rPr>
        <w:t xml:space="preserve">rojekty planowane do wsparcia zostały </w:t>
      </w:r>
      <w:r w:rsidR="00FB73B3">
        <w:rPr>
          <w:rFonts w:ascii="Arial" w:eastAsia="Times New Roman" w:hAnsi="Arial" w:cs="Arial"/>
          <w:bCs/>
          <w:lang w:eastAsia="pl-PL" w:bidi="pl-PL"/>
        </w:rPr>
        <w:t xml:space="preserve">na obecnym etapie zaopiniowane </w:t>
      </w:r>
      <w:r w:rsidR="00530D5F" w:rsidRPr="00530D5F">
        <w:rPr>
          <w:rFonts w:ascii="Arial" w:eastAsia="Times New Roman" w:hAnsi="Arial" w:cs="Arial"/>
          <w:bCs/>
          <w:lang w:eastAsia="pl-PL" w:bidi="pl-PL"/>
        </w:rPr>
        <w:t xml:space="preserve">z samorządami województw. </w:t>
      </w:r>
      <w:r w:rsidR="00FB73B3">
        <w:rPr>
          <w:rFonts w:ascii="Arial" w:eastAsia="Times New Roman" w:hAnsi="Arial" w:cs="Arial"/>
          <w:bCs/>
          <w:lang w:eastAsia="pl-PL" w:bidi="pl-PL"/>
        </w:rPr>
        <w:t xml:space="preserve">Jednakże </w:t>
      </w:r>
      <w:r w:rsidR="002338A6">
        <w:rPr>
          <w:rFonts w:ascii="Arial" w:eastAsia="Times New Roman" w:hAnsi="Arial" w:cs="Arial"/>
          <w:bCs/>
          <w:lang w:eastAsia="pl-PL" w:bidi="pl-PL"/>
        </w:rPr>
        <w:t xml:space="preserve">zaprezentowana lista przedsięwzięć planowanych przez PGE Dystrybucja S.A. i Tauron Dystrybucja nie jest ostateczna. </w:t>
      </w:r>
    </w:p>
    <w:p w14:paraId="17CF1BFE" w14:textId="77777777" w:rsidR="006C0F7F" w:rsidRPr="00530D5F" w:rsidRDefault="006C0F7F" w:rsidP="00530D5F">
      <w:pPr>
        <w:spacing w:after="0" w:line="276" w:lineRule="auto"/>
        <w:jc w:val="both"/>
        <w:rPr>
          <w:rFonts w:ascii="Arial" w:eastAsia="Times New Roman" w:hAnsi="Arial" w:cs="Arial"/>
          <w:bCs/>
          <w:lang w:eastAsia="pl-PL" w:bidi="pl-PL"/>
        </w:rPr>
      </w:pPr>
    </w:p>
    <w:p w14:paraId="7F71A002" w14:textId="77777777" w:rsidR="00530D5F" w:rsidRPr="00730ADA" w:rsidRDefault="00530D5F" w:rsidP="00530D5F">
      <w:pPr>
        <w:spacing w:after="0" w:line="360" w:lineRule="auto"/>
        <w:jc w:val="both"/>
        <w:rPr>
          <w:rFonts w:ascii="Arial" w:hAnsi="Arial" w:cs="Arial"/>
          <w:noProof/>
        </w:rPr>
      </w:pPr>
      <w:r w:rsidRPr="00530D5F">
        <w:rPr>
          <w:rFonts w:ascii="Arial" w:hAnsi="Arial" w:cs="Arial"/>
          <w:b/>
          <w:bCs/>
          <w:noProof/>
        </w:rPr>
        <w:t>Forma finansowania:</w:t>
      </w:r>
      <w:r w:rsidRPr="00530D5F">
        <w:rPr>
          <w:rFonts w:ascii="Arial" w:hAnsi="Arial" w:cs="Arial"/>
          <w:noProof/>
        </w:rPr>
        <w:t xml:space="preserve"> dotacja </w:t>
      </w:r>
    </w:p>
    <w:p w14:paraId="45146A88" w14:textId="77777777" w:rsidR="006C0F7F" w:rsidRPr="00530D5F" w:rsidRDefault="00DA7EBD" w:rsidP="00530D5F">
      <w:pPr>
        <w:spacing w:after="0" w:line="360" w:lineRule="auto"/>
        <w:jc w:val="both"/>
        <w:rPr>
          <w:rFonts w:ascii="Arial" w:hAnsi="Arial" w:cs="Arial"/>
          <w:noProof/>
        </w:rPr>
      </w:pPr>
      <w:r w:rsidRPr="00730ADA">
        <w:rPr>
          <w:rFonts w:ascii="Arial" w:hAnsi="Arial" w:cs="Arial"/>
          <w:b/>
          <w:noProof/>
        </w:rPr>
        <w:t>Główne g</w:t>
      </w:r>
      <w:r w:rsidR="006C0F7F" w:rsidRPr="00730ADA">
        <w:rPr>
          <w:rFonts w:ascii="Arial" w:hAnsi="Arial" w:cs="Arial"/>
          <w:b/>
          <w:noProof/>
        </w:rPr>
        <w:t>rupy docelowe</w:t>
      </w:r>
      <w:r w:rsidR="006C0F7F" w:rsidRPr="00730ADA">
        <w:rPr>
          <w:rFonts w:ascii="Arial" w:hAnsi="Arial" w:cs="Arial"/>
          <w:noProof/>
        </w:rPr>
        <w:t xml:space="preserve">:  </w:t>
      </w:r>
      <w:r w:rsidR="009B07E8">
        <w:rPr>
          <w:rFonts w:ascii="Arial" w:hAnsi="Arial" w:cs="Arial"/>
          <w:noProof/>
        </w:rPr>
        <w:t>Operatorzy sieci przesyłowych/dystrybucyjnych</w:t>
      </w:r>
    </w:p>
    <w:p w14:paraId="3B47BC59" w14:textId="77777777" w:rsidR="00530D5F" w:rsidRPr="00530D5F" w:rsidRDefault="00530D5F" w:rsidP="00530D5F">
      <w:pPr>
        <w:spacing w:after="0"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4A116D1C" w14:textId="533C5FFF" w:rsidR="00530D5F" w:rsidRPr="00530D5F" w:rsidRDefault="00530D5F" w:rsidP="00530D5F">
      <w:pPr>
        <w:spacing w:after="120" w:line="276" w:lineRule="auto"/>
        <w:jc w:val="both"/>
        <w:rPr>
          <w:rFonts w:ascii="Arial" w:hAnsi="Arial" w:cs="Arial"/>
          <w:bCs/>
          <w:color w:val="000000" w:themeColor="text1"/>
          <w:u w:val="single"/>
        </w:rPr>
      </w:pPr>
      <w:r w:rsidRPr="00530D5F">
        <w:rPr>
          <w:rFonts w:ascii="Arial" w:hAnsi="Arial" w:cs="Arial"/>
          <w:bCs/>
          <w:color w:val="000000" w:themeColor="text1"/>
          <w:u w:val="single"/>
        </w:rPr>
        <w:t>Wykaz przedsięwzięć uzgodnionych</w:t>
      </w:r>
      <w:r w:rsidR="00EA162C">
        <w:rPr>
          <w:rFonts w:ascii="Arial" w:hAnsi="Arial" w:cs="Arial"/>
          <w:bCs/>
          <w:color w:val="000000" w:themeColor="text1"/>
          <w:u w:val="single"/>
        </w:rPr>
        <w:t xml:space="preserve"> na obecnym etapie programowania</w:t>
      </w:r>
      <w:r w:rsidRPr="00530D5F">
        <w:rPr>
          <w:rFonts w:ascii="Arial" w:hAnsi="Arial" w:cs="Arial"/>
          <w:bCs/>
          <w:color w:val="000000" w:themeColor="text1"/>
          <w:u w:val="single"/>
        </w:rPr>
        <w:t xml:space="preserve"> z </w:t>
      </w:r>
      <w:r w:rsidR="00B313C2" w:rsidRPr="00530D5F">
        <w:rPr>
          <w:rFonts w:ascii="Arial" w:hAnsi="Arial" w:cs="Arial"/>
          <w:bCs/>
          <w:color w:val="000000" w:themeColor="text1"/>
          <w:u w:val="single"/>
        </w:rPr>
        <w:t xml:space="preserve">PGE Dystrybucja S.A. </w:t>
      </w:r>
      <w:r w:rsidRPr="00530D5F">
        <w:rPr>
          <w:rFonts w:ascii="Arial" w:hAnsi="Arial" w:cs="Arial"/>
          <w:bCs/>
          <w:color w:val="000000" w:themeColor="text1"/>
          <w:u w:val="single"/>
        </w:rPr>
        <w:t>Oddział Zamość i Rzeszów</w:t>
      </w:r>
      <w:r w:rsidR="00B313C2">
        <w:rPr>
          <w:rFonts w:ascii="Arial" w:hAnsi="Arial" w:cs="Arial"/>
          <w:bCs/>
          <w:color w:val="000000" w:themeColor="text1"/>
          <w:u w:val="single"/>
        </w:rPr>
        <w:t xml:space="preserve"> oraz Tauron Dystrybucja</w:t>
      </w:r>
      <w:r w:rsidRPr="00530D5F">
        <w:rPr>
          <w:rFonts w:ascii="Arial" w:hAnsi="Arial" w:cs="Arial"/>
          <w:bCs/>
          <w:color w:val="000000" w:themeColor="text1"/>
          <w:u w:val="single"/>
        </w:rPr>
        <w:t xml:space="preserve"> przedstawia się następująco:  </w:t>
      </w:r>
    </w:p>
    <w:p w14:paraId="1993AFA7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noProof/>
        </w:rPr>
        <w:t>Zasilanie EURO-PARK Stalowa Wola - Strategiczny Park Inwestycyjny (Etap II).</w:t>
      </w:r>
    </w:p>
    <w:p w14:paraId="51C66366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noProof/>
        </w:rPr>
        <w:t>Zasilanie EURO-PARK Stalowa Wola - Strategiczny Park Inwestycyjny (Etap III i IV).</w:t>
      </w:r>
    </w:p>
    <w:p w14:paraId="42E00FB4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>Stacja 110/15 kV Jeziórko - rozbudowa R110 kV Jeziórko do pełnego układu stacyjnego wraz z nawiązaniami do sieci średniego napięcia.</w:t>
      </w:r>
    </w:p>
    <w:p w14:paraId="28C74974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bookmarkStart w:id="12" w:name="_Hlk109817735"/>
      <w:r w:rsidRPr="00530D5F">
        <w:rPr>
          <w:rFonts w:ascii="Arial" w:hAnsi="Arial" w:cs="Arial"/>
          <w:noProof/>
        </w:rPr>
        <w:t xml:space="preserve">Budowa stacji 110/15 kV Krosno </w:t>
      </w:r>
      <w:bookmarkEnd w:id="12"/>
      <w:r w:rsidRPr="00530D5F">
        <w:rPr>
          <w:rFonts w:ascii="Arial" w:hAnsi="Arial" w:cs="Arial"/>
          <w:noProof/>
        </w:rPr>
        <w:t>(obr. Krościenko Niżne) wraz z liniami zasilającymi 110 kV oraz nawiązaniami do sieci średniego napięcia.</w:t>
      </w:r>
    </w:p>
    <w:p w14:paraId="0059B18C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noProof/>
        </w:rPr>
        <w:t>Budowa stacji 110/15 kV  SE Świlcza wraz z liniami zasilającymi 110 kV oraz nawiązaniami do sieci średniego napięcia.</w:t>
      </w:r>
    </w:p>
    <w:p w14:paraId="0BFD0980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bookmarkStart w:id="13" w:name="_Hlk109817774"/>
      <w:r w:rsidRPr="00530D5F">
        <w:rPr>
          <w:rFonts w:ascii="Arial" w:hAnsi="Arial" w:cs="Arial"/>
          <w:noProof/>
        </w:rPr>
        <w:t xml:space="preserve">Budowa stacji 110/15 kV Boguchwała Wisłoczysko </w:t>
      </w:r>
      <w:bookmarkEnd w:id="13"/>
      <w:r w:rsidRPr="00530D5F">
        <w:rPr>
          <w:rFonts w:ascii="Arial" w:hAnsi="Arial" w:cs="Arial"/>
          <w:noProof/>
        </w:rPr>
        <w:t>wraz z liniami zasilającymi 110 kV oraz nawiązaniami do sieci średniego napięcia.</w:t>
      </w:r>
    </w:p>
    <w:p w14:paraId="05622B7A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noProof/>
        </w:rPr>
        <w:t>Magazyn Energii Cisna.</w:t>
      </w:r>
    </w:p>
    <w:p w14:paraId="222A9D1D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noProof/>
        </w:rPr>
        <w:t>Budowa stacji 110/15 kV Brzóza Stadnicka/Rakszawa wraz z liniami zasilającymi 110 kV oraz nawiązaniami do sieci średniego napięcia.</w:t>
      </w:r>
    </w:p>
    <w:p w14:paraId="57DA15CA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noProof/>
        </w:rPr>
        <w:t>Rozbudowa stacji 110/15 kV Jasionka wraz z budową linii 110 kV.</w:t>
      </w:r>
    </w:p>
    <w:p w14:paraId="6482B86D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noProof/>
        </w:rPr>
        <w:t>Budowa stacji 110/15 kV Mielec Wojsław wraz z liniami zasilającymi 110 kV oraz nawiązaniami do sieci średniego napięcia.</w:t>
      </w:r>
    </w:p>
    <w:p w14:paraId="05EA29D5" w14:textId="5569153F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noProof/>
        </w:rPr>
        <w:t xml:space="preserve">Budowa stacji 110/15 kV Krosno (ul. Lotników) wraz z linią zasilającą 110 kV </w:t>
      </w:r>
      <w:r w:rsidR="0098296A">
        <w:rPr>
          <w:rFonts w:ascii="Arial" w:hAnsi="Arial" w:cs="Arial"/>
          <w:noProof/>
        </w:rPr>
        <w:br/>
      </w:r>
      <w:r w:rsidRPr="00530D5F">
        <w:rPr>
          <w:rFonts w:ascii="Arial" w:hAnsi="Arial" w:cs="Arial"/>
          <w:noProof/>
        </w:rPr>
        <w:t>i dobudową pola liniowego 110 kV w stacji Krosno Podkarpacka oraz nawiązaniami do sieci średniego napięcia.</w:t>
      </w:r>
    </w:p>
    <w:p w14:paraId="03538A01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bookmarkStart w:id="14" w:name="_Hlk109975180"/>
      <w:r w:rsidRPr="00530D5F">
        <w:rPr>
          <w:rFonts w:ascii="Arial" w:hAnsi="Arial" w:cs="Arial"/>
          <w:noProof/>
        </w:rPr>
        <w:t xml:space="preserve">Budowa stacji 110/15 kV Mielec </w:t>
      </w:r>
      <w:bookmarkEnd w:id="14"/>
      <w:r w:rsidRPr="00530D5F">
        <w:rPr>
          <w:rFonts w:ascii="Arial" w:hAnsi="Arial" w:cs="Arial"/>
          <w:noProof/>
        </w:rPr>
        <w:t xml:space="preserve">Lotnisko wraz z liniami zasilającymi 110 kV oraz nawiązaniami do sieci średniego napięcia. </w:t>
      </w:r>
    </w:p>
    <w:p w14:paraId="36E1EFA0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noProof/>
        </w:rPr>
        <w:t>Modernizacja stacji 110/15 kV Leżajsk Siedlanka.</w:t>
      </w:r>
    </w:p>
    <w:p w14:paraId="14B2ADDD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noProof/>
        </w:rPr>
        <w:t>Budowa stacji 110/15 kV Frysztak wraz z liniami zasilającymi 110 kV oraz nawiązaniami do sieci średniego napięcia.</w:t>
      </w:r>
    </w:p>
    <w:p w14:paraId="25C4AE82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>Budowa stacji 110/15 kV Myczków wraz z liniami zasilającymi 110 kV oraz nawiązaniami do sieci średniego napięcia.</w:t>
      </w:r>
    </w:p>
    <w:p w14:paraId="0567860D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>Modernizacja stacji 110/15 kV Rzeszów Nowe Miasto.</w:t>
      </w:r>
    </w:p>
    <w:p w14:paraId="6F8E4583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>Budowa stacji 110/15 kV Błażowa wraz z liniami zasilającymi 110 kV oraz nawiązaniami do sieci średniego napięcia.</w:t>
      </w:r>
    </w:p>
    <w:p w14:paraId="400D938C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>Stacja 110/15 kV Rozwadów – budowa.</w:t>
      </w:r>
    </w:p>
    <w:p w14:paraId="63E23D7F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>L110 kV dwutorowa do GPZ Rozwadów – budowa.</w:t>
      </w:r>
    </w:p>
    <w:p w14:paraId="795E1098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>Modernizacja sieci SN i nN.</w:t>
      </w:r>
    </w:p>
    <w:p w14:paraId="28AF80CB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>Modernizacja stacji 110/15kV Munina.</w:t>
      </w:r>
    </w:p>
    <w:p w14:paraId="6FECC309" w14:textId="77777777" w:rsidR="00530D5F" w:rsidRP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>Przebudowa linii 110kV Lubaczów – Tomaszów Południe.</w:t>
      </w:r>
    </w:p>
    <w:p w14:paraId="6903218F" w14:textId="57132CD7" w:rsidR="00530D5F" w:rsidRDefault="00530D5F" w:rsidP="00530D5F">
      <w:pPr>
        <w:numPr>
          <w:ilvl w:val="0"/>
          <w:numId w:val="3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>Wprowadzenie L110kV Przeworsk–Przemyśl do st</w:t>
      </w:r>
      <w:r w:rsidR="002338A6">
        <w:rPr>
          <w:rFonts w:ascii="Arial" w:hAnsi="Arial" w:cs="Arial"/>
          <w:bCs/>
          <w:color w:val="000000" w:themeColor="text1"/>
        </w:rPr>
        <w:t>acji</w:t>
      </w:r>
      <w:r w:rsidRPr="00530D5F">
        <w:rPr>
          <w:rFonts w:ascii="Arial" w:hAnsi="Arial" w:cs="Arial"/>
          <w:bCs/>
          <w:color w:val="000000" w:themeColor="text1"/>
        </w:rPr>
        <w:t xml:space="preserve"> Munina.</w:t>
      </w:r>
    </w:p>
    <w:p w14:paraId="2FF8C9D1" w14:textId="77777777" w:rsidR="00EA162C" w:rsidRPr="00530D5F" w:rsidRDefault="00EA162C" w:rsidP="002338A6">
      <w:pPr>
        <w:spacing w:after="120" w:line="276" w:lineRule="auto"/>
        <w:ind w:left="720"/>
        <w:contextualSpacing/>
        <w:jc w:val="both"/>
        <w:rPr>
          <w:rFonts w:ascii="Arial" w:hAnsi="Arial" w:cs="Arial"/>
          <w:bCs/>
          <w:color w:val="000000" w:themeColor="text1"/>
        </w:rPr>
      </w:pPr>
    </w:p>
    <w:p w14:paraId="382B5D5E" w14:textId="39FDC58F" w:rsidR="00530D5F" w:rsidRPr="00530D5F" w:rsidRDefault="00530D5F" w:rsidP="00530D5F">
      <w:pPr>
        <w:spacing w:after="120" w:line="276" w:lineRule="auto"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 xml:space="preserve">Całkowita szacowana wartość zaproponowanych finalnie przedsięwzięć przez PGE Dystrybucja S.A. </w:t>
      </w:r>
      <w:r w:rsidR="00EA162C">
        <w:rPr>
          <w:rFonts w:ascii="Arial" w:hAnsi="Arial" w:cs="Arial"/>
          <w:bCs/>
          <w:color w:val="000000" w:themeColor="text1"/>
        </w:rPr>
        <w:t>oraz Tauron S.A.</w:t>
      </w:r>
      <w:r w:rsidRPr="00530D5F">
        <w:rPr>
          <w:rFonts w:ascii="Arial" w:hAnsi="Arial" w:cs="Arial"/>
          <w:bCs/>
          <w:color w:val="000000" w:themeColor="text1"/>
        </w:rPr>
        <w:t xml:space="preserve"> do objęcia wparciem ze środków FEPW 2021-2027 projektów wynosi </w:t>
      </w:r>
      <w:r w:rsidR="00EA162C">
        <w:rPr>
          <w:rFonts w:ascii="Arial" w:hAnsi="Arial" w:cs="Arial"/>
          <w:b/>
          <w:bCs/>
          <w:color w:val="000000" w:themeColor="text1"/>
        </w:rPr>
        <w:t>ok.</w:t>
      </w:r>
      <w:r w:rsidR="00EA162C" w:rsidRPr="00530D5F">
        <w:rPr>
          <w:rFonts w:ascii="Arial" w:hAnsi="Arial" w:cs="Arial"/>
          <w:b/>
          <w:bCs/>
          <w:color w:val="000000" w:themeColor="text1"/>
        </w:rPr>
        <w:t xml:space="preserve"> </w:t>
      </w:r>
      <w:r w:rsidR="00EA162C">
        <w:rPr>
          <w:rFonts w:ascii="Arial" w:hAnsi="Arial" w:cs="Arial"/>
          <w:b/>
          <w:bCs/>
          <w:color w:val="000000" w:themeColor="text1"/>
        </w:rPr>
        <w:t>6</w:t>
      </w:r>
      <w:r w:rsidRPr="00530D5F">
        <w:rPr>
          <w:rFonts w:ascii="Arial" w:hAnsi="Arial" w:cs="Arial"/>
          <w:b/>
          <w:bCs/>
          <w:color w:val="000000" w:themeColor="text1"/>
        </w:rPr>
        <w:t>00 mln zł.</w:t>
      </w:r>
      <w:r w:rsidR="00EA162C">
        <w:rPr>
          <w:rFonts w:ascii="Arial" w:hAnsi="Arial" w:cs="Arial"/>
          <w:b/>
          <w:bCs/>
          <w:color w:val="000000" w:themeColor="text1"/>
        </w:rPr>
        <w:t xml:space="preserve"> </w:t>
      </w:r>
    </w:p>
    <w:p w14:paraId="72A9A0A2" w14:textId="77777777" w:rsidR="00530D5F" w:rsidRPr="00530D5F" w:rsidRDefault="00530D5F" w:rsidP="00530D5F">
      <w:pPr>
        <w:spacing w:after="120" w:line="276" w:lineRule="auto"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 xml:space="preserve">Na liście projektowej znajdują się kluczowe dla województwa inwestycje, warunkujące m.in. rozwój stref gospodarczych, tj. np.: EURO-PARK Stalowa Wola - Strategiczny Park Inwestycyjny, Stacja 110/15 kV   Jeziórko, Budowa stacji 110/15 kV  Krosno, Budowa stacji 110/15 kV  SE Świlcza i Budowa stacji 110/15 kV Boguchwała Wisłoczysko, Budowa stacji 110/15 kV Mielec. </w:t>
      </w:r>
    </w:p>
    <w:p w14:paraId="70845D9C" w14:textId="6703FAAD" w:rsidR="00530D5F" w:rsidRDefault="00530D5F" w:rsidP="00530D5F">
      <w:pPr>
        <w:spacing w:after="120" w:line="276" w:lineRule="auto"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>Termin zakończenia</w:t>
      </w:r>
      <w:r w:rsidR="001B5BB1">
        <w:rPr>
          <w:rFonts w:ascii="Arial" w:hAnsi="Arial" w:cs="Arial"/>
          <w:bCs/>
          <w:color w:val="000000" w:themeColor="text1"/>
        </w:rPr>
        <w:t xml:space="preserve"> wskazanych</w:t>
      </w:r>
      <w:r w:rsidRPr="00530D5F">
        <w:rPr>
          <w:rFonts w:ascii="Arial" w:hAnsi="Arial" w:cs="Arial"/>
          <w:bCs/>
          <w:color w:val="000000" w:themeColor="text1"/>
        </w:rPr>
        <w:t xml:space="preserve"> projektów mieści się w horyzoncie do grudnia 2027 roku.</w:t>
      </w:r>
    </w:p>
    <w:p w14:paraId="1EB4B89C" w14:textId="77777777" w:rsidR="0098296A" w:rsidRDefault="0098296A" w:rsidP="00530D5F">
      <w:pPr>
        <w:spacing w:after="120"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7CDA1DFD" w14:textId="7F6D3FAD" w:rsidR="00856D73" w:rsidRDefault="00856D73" w:rsidP="00530D5F">
      <w:pPr>
        <w:spacing w:after="120"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Na poniższej mapie przedstawiono wykaz przedsięwzięć, które na obecnym etapie programowania zostały wskazane przez PGE Dystrybucja. </w:t>
      </w:r>
    </w:p>
    <w:p w14:paraId="502B3FF5" w14:textId="0BD91352" w:rsidR="00856D73" w:rsidRDefault="003B553C" w:rsidP="00530D5F">
      <w:pPr>
        <w:spacing w:after="120"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noProof/>
          <w:lang w:eastAsia="pl-PL"/>
        </w:rPr>
        <w:drawing>
          <wp:inline distT="0" distB="0" distL="0" distR="0" wp14:anchorId="0CFEB60C" wp14:editId="31259A02">
            <wp:extent cx="5760720" cy="814092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C212F" w14:textId="7ECE8BC4" w:rsidR="00EE69A1" w:rsidRPr="0098296A" w:rsidRDefault="00EE69A1" w:rsidP="00530D5F">
      <w:pPr>
        <w:spacing w:after="120" w:line="276" w:lineRule="auto"/>
        <w:jc w:val="both"/>
        <w:rPr>
          <w:rFonts w:ascii="Arial" w:hAnsi="Arial" w:cs="Arial"/>
          <w:bCs/>
          <w:i/>
          <w:color w:val="000000" w:themeColor="text1"/>
          <w:sz w:val="18"/>
          <w:szCs w:val="18"/>
        </w:rPr>
      </w:pPr>
      <w:r w:rsidRPr="0098296A">
        <w:rPr>
          <w:rFonts w:ascii="Arial" w:hAnsi="Arial" w:cs="Arial"/>
          <w:bCs/>
          <w:i/>
          <w:color w:val="000000" w:themeColor="text1"/>
          <w:sz w:val="18"/>
          <w:szCs w:val="18"/>
        </w:rPr>
        <w:t>Źródło: Opracowanie własne</w:t>
      </w:r>
    </w:p>
    <w:p w14:paraId="06DECC6B" w14:textId="77777777" w:rsidR="00856D73" w:rsidRPr="00530D5F" w:rsidRDefault="00856D73" w:rsidP="00530D5F">
      <w:pPr>
        <w:spacing w:after="120"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21082621" w14:textId="187485AC" w:rsidR="00530D5F" w:rsidRPr="00530D5F" w:rsidRDefault="00530D5F" w:rsidP="00530D5F">
      <w:p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  <w:u w:val="single"/>
        </w:rPr>
      </w:pPr>
      <w:r w:rsidRPr="00530D5F">
        <w:rPr>
          <w:rFonts w:ascii="Arial" w:hAnsi="Arial" w:cs="Arial"/>
          <w:bCs/>
          <w:color w:val="000000" w:themeColor="text1"/>
          <w:u w:val="single"/>
        </w:rPr>
        <w:t xml:space="preserve">Ponadto </w:t>
      </w:r>
      <w:r w:rsidR="009A3BA5">
        <w:rPr>
          <w:rFonts w:ascii="Arial" w:hAnsi="Arial" w:cs="Arial"/>
          <w:bCs/>
          <w:color w:val="000000" w:themeColor="text1"/>
          <w:u w:val="single"/>
        </w:rPr>
        <w:t xml:space="preserve">PGE Dystrybucja S.A. </w:t>
      </w:r>
      <w:r w:rsidRPr="00530D5F">
        <w:rPr>
          <w:rFonts w:ascii="Arial" w:hAnsi="Arial" w:cs="Arial"/>
          <w:bCs/>
          <w:color w:val="000000" w:themeColor="text1"/>
          <w:u w:val="single"/>
        </w:rPr>
        <w:t>Oddział Zamość wskazał, iż w ramach środków własnych planuje następujące interwencje:</w:t>
      </w:r>
    </w:p>
    <w:p w14:paraId="50AB8E96" w14:textId="77777777" w:rsidR="00530D5F" w:rsidRPr="00530D5F" w:rsidRDefault="00530D5F" w:rsidP="00530D5F">
      <w:pPr>
        <w:numPr>
          <w:ilvl w:val="0"/>
          <w:numId w:val="4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bookmarkStart w:id="15" w:name="_Hlk117844331"/>
      <w:r w:rsidRPr="00530D5F">
        <w:rPr>
          <w:rFonts w:ascii="Arial" w:hAnsi="Arial" w:cs="Arial"/>
          <w:bCs/>
          <w:color w:val="000000" w:themeColor="text1"/>
        </w:rPr>
        <w:t>Budowa linii 110kV Łańcut – Pruchnik</w:t>
      </w:r>
    </w:p>
    <w:p w14:paraId="6089FF16" w14:textId="77777777" w:rsidR="00530D5F" w:rsidRPr="00530D5F" w:rsidRDefault="00530D5F" w:rsidP="00530D5F">
      <w:pPr>
        <w:numPr>
          <w:ilvl w:val="0"/>
          <w:numId w:val="4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bookmarkStart w:id="16" w:name="_Hlk117844374"/>
      <w:bookmarkEnd w:id="15"/>
      <w:r w:rsidRPr="00530D5F">
        <w:rPr>
          <w:rFonts w:ascii="Arial" w:hAnsi="Arial" w:cs="Arial"/>
          <w:bCs/>
          <w:color w:val="000000" w:themeColor="text1"/>
        </w:rPr>
        <w:t xml:space="preserve">Budowa linii 110kV </w:t>
      </w:r>
      <w:bookmarkEnd w:id="16"/>
      <w:r w:rsidRPr="00530D5F">
        <w:rPr>
          <w:rFonts w:ascii="Arial" w:hAnsi="Arial" w:cs="Arial"/>
          <w:bCs/>
          <w:color w:val="000000" w:themeColor="text1"/>
        </w:rPr>
        <w:t xml:space="preserve">Pruchnik – Przemyśl. </w:t>
      </w:r>
    </w:p>
    <w:p w14:paraId="290BCCBB" w14:textId="77777777" w:rsidR="00530D5F" w:rsidRPr="00530D5F" w:rsidRDefault="00530D5F" w:rsidP="00530D5F">
      <w:pPr>
        <w:numPr>
          <w:ilvl w:val="0"/>
          <w:numId w:val="4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 xml:space="preserve">Budowa linii 110kV Radymno – Munina. </w:t>
      </w:r>
    </w:p>
    <w:p w14:paraId="44B9DE53" w14:textId="77777777" w:rsidR="00530D5F" w:rsidRPr="00530D5F" w:rsidRDefault="00530D5F" w:rsidP="00530D5F">
      <w:pPr>
        <w:numPr>
          <w:ilvl w:val="0"/>
          <w:numId w:val="4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>Budowa linii 110kV Józefów – Lubaczów</w:t>
      </w:r>
    </w:p>
    <w:p w14:paraId="2992FF6E" w14:textId="77777777" w:rsidR="00530D5F" w:rsidRPr="00530D5F" w:rsidRDefault="00530D5F" w:rsidP="00530D5F">
      <w:pPr>
        <w:numPr>
          <w:ilvl w:val="0"/>
          <w:numId w:val="4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>Budowa stacji Pruchnik 110/15 kV.</w:t>
      </w:r>
    </w:p>
    <w:p w14:paraId="075DDA4F" w14:textId="77777777" w:rsidR="00530D5F" w:rsidRPr="00530D5F" w:rsidRDefault="00530D5F" w:rsidP="00530D5F">
      <w:pPr>
        <w:numPr>
          <w:ilvl w:val="0"/>
          <w:numId w:val="4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 xml:space="preserve">Rozbudowa stacji 110/30/15 KV Radymno. </w:t>
      </w:r>
    </w:p>
    <w:p w14:paraId="368CB6C8" w14:textId="77777777" w:rsidR="00530D5F" w:rsidRPr="00530D5F" w:rsidRDefault="00530D5F" w:rsidP="00175CAC">
      <w:pPr>
        <w:spacing w:after="0"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4F4CE555" w14:textId="4597AE3C" w:rsidR="00530D5F" w:rsidRPr="00530D5F" w:rsidRDefault="00530D5F" w:rsidP="00175CAC">
      <w:pPr>
        <w:spacing w:after="0" w:line="276" w:lineRule="auto"/>
        <w:jc w:val="both"/>
        <w:rPr>
          <w:rFonts w:ascii="Arial" w:hAnsi="Arial" w:cs="Arial"/>
          <w:bCs/>
          <w:color w:val="000000" w:themeColor="text1"/>
          <w:u w:val="single"/>
        </w:rPr>
      </w:pPr>
      <w:r w:rsidRPr="00530D5F">
        <w:rPr>
          <w:rFonts w:ascii="Arial" w:hAnsi="Arial" w:cs="Arial"/>
          <w:bCs/>
          <w:color w:val="000000" w:themeColor="text1"/>
          <w:u w:val="single"/>
        </w:rPr>
        <w:t xml:space="preserve">Informacja o planowanych inwestycjach została pozyska również od Tauron Dystrybucja. </w:t>
      </w:r>
      <w:r w:rsidR="0098296A">
        <w:rPr>
          <w:rFonts w:ascii="Arial" w:hAnsi="Arial" w:cs="Arial"/>
          <w:bCs/>
          <w:color w:val="000000" w:themeColor="text1"/>
          <w:u w:val="single"/>
        </w:rPr>
        <w:br/>
      </w:r>
      <w:r w:rsidRPr="00530D5F">
        <w:rPr>
          <w:rFonts w:ascii="Arial" w:hAnsi="Arial" w:cs="Arial"/>
          <w:bCs/>
          <w:color w:val="000000" w:themeColor="text1"/>
          <w:u w:val="single"/>
        </w:rPr>
        <w:t xml:space="preserve">Na obszarze działania, wskazano następujące inwestycje: </w:t>
      </w:r>
    </w:p>
    <w:p w14:paraId="5406BD14" w14:textId="77777777" w:rsidR="00530D5F" w:rsidRPr="00530D5F" w:rsidRDefault="00530D5F" w:rsidP="00530D5F">
      <w:pPr>
        <w:numPr>
          <w:ilvl w:val="0"/>
          <w:numId w:val="5"/>
        </w:numPr>
        <w:spacing w:after="120" w:line="276" w:lineRule="auto"/>
        <w:contextualSpacing/>
        <w:jc w:val="both"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>Budowa stacji GPZ 110/15 kV Zawada.</w:t>
      </w:r>
    </w:p>
    <w:p w14:paraId="219081E2" w14:textId="77777777" w:rsidR="00530D5F" w:rsidRPr="00530D5F" w:rsidRDefault="00530D5F" w:rsidP="00530D5F">
      <w:pPr>
        <w:numPr>
          <w:ilvl w:val="0"/>
          <w:numId w:val="5"/>
        </w:numPr>
        <w:contextualSpacing/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>Budowa stacji GPZ 110/15 kV Pilzno.</w:t>
      </w:r>
    </w:p>
    <w:p w14:paraId="3FD377DE" w14:textId="40FF00CE" w:rsidR="00530D5F" w:rsidRDefault="00530D5F" w:rsidP="00530D5F">
      <w:pPr>
        <w:rPr>
          <w:rFonts w:ascii="Arial" w:hAnsi="Arial" w:cs="Arial"/>
          <w:bCs/>
          <w:color w:val="000000" w:themeColor="text1"/>
        </w:rPr>
      </w:pPr>
      <w:r w:rsidRPr="00530D5F">
        <w:rPr>
          <w:rFonts w:ascii="Arial" w:hAnsi="Arial" w:cs="Arial"/>
          <w:bCs/>
          <w:color w:val="000000" w:themeColor="text1"/>
        </w:rPr>
        <w:t xml:space="preserve">Planowane przedsięwzięcia zostaną sfinansowane ze środków własnych Tauron Dystrybucja oraz Programu Operacyjnego Infrastruktura i Środowisko 2014 – 2020. </w:t>
      </w:r>
    </w:p>
    <w:p w14:paraId="11CEBC6D" w14:textId="59F37A3D" w:rsidR="00D40786" w:rsidRDefault="00D40786" w:rsidP="00530D5F">
      <w:pPr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Zamierzenia </w:t>
      </w:r>
      <w:r w:rsidR="00B25548">
        <w:rPr>
          <w:rFonts w:ascii="Arial" w:hAnsi="Arial" w:cs="Arial"/>
          <w:bCs/>
          <w:color w:val="000000" w:themeColor="text1"/>
        </w:rPr>
        <w:t>inwestycje,</w:t>
      </w:r>
      <w:r>
        <w:rPr>
          <w:rFonts w:ascii="Arial" w:hAnsi="Arial" w:cs="Arial"/>
          <w:bCs/>
          <w:color w:val="000000" w:themeColor="text1"/>
        </w:rPr>
        <w:t xml:space="preserve"> które Dystrybutorzy będą realizować ze środków własnych zostały również przedstawione na powyższej mapie. </w:t>
      </w:r>
    </w:p>
    <w:p w14:paraId="7B40289A" w14:textId="128F2583" w:rsidR="00D40786" w:rsidRDefault="00911067" w:rsidP="002C7B13">
      <w:pPr>
        <w:jc w:val="both"/>
        <w:rPr>
          <w:rFonts w:ascii="Arial" w:hAnsi="Arial" w:cs="Arial"/>
          <w:bCs/>
          <w:color w:val="000000" w:themeColor="text1"/>
        </w:rPr>
      </w:pPr>
      <w:r w:rsidRPr="004B0E34">
        <w:rPr>
          <w:rFonts w:ascii="Arial" w:hAnsi="Arial" w:cs="Arial"/>
          <w:bCs/>
          <w:color w:val="000000" w:themeColor="text1"/>
          <w:u w:val="single"/>
        </w:rPr>
        <w:t>Komentarz</w:t>
      </w:r>
      <w:r w:rsidRPr="004B0E34">
        <w:rPr>
          <w:rFonts w:ascii="Arial" w:hAnsi="Arial" w:cs="Arial"/>
          <w:bCs/>
          <w:color w:val="000000" w:themeColor="text1"/>
        </w:rPr>
        <w:t>:</w:t>
      </w:r>
      <w:r w:rsidR="00AD4ED3" w:rsidRPr="004B0E34">
        <w:rPr>
          <w:rFonts w:ascii="Arial" w:hAnsi="Arial" w:cs="Arial"/>
          <w:bCs/>
          <w:color w:val="000000" w:themeColor="text1"/>
        </w:rPr>
        <w:t xml:space="preserve"> W</w:t>
      </w:r>
      <w:r w:rsidRPr="004B0E34">
        <w:rPr>
          <w:rFonts w:ascii="Arial" w:hAnsi="Arial" w:cs="Arial"/>
          <w:bCs/>
          <w:color w:val="000000" w:themeColor="text1"/>
        </w:rPr>
        <w:t xml:space="preserve"> projekcje </w:t>
      </w:r>
      <w:r w:rsidR="0031347C" w:rsidRPr="004B0E34">
        <w:rPr>
          <w:rFonts w:ascii="Arial" w:hAnsi="Arial" w:cs="Arial"/>
          <w:bCs/>
          <w:color w:val="000000" w:themeColor="text1"/>
        </w:rPr>
        <w:t>programu</w:t>
      </w:r>
      <w:r w:rsidRPr="004B0E34">
        <w:rPr>
          <w:rFonts w:ascii="Arial" w:hAnsi="Arial" w:cs="Arial"/>
          <w:bCs/>
          <w:color w:val="000000" w:themeColor="text1"/>
        </w:rPr>
        <w:t>,</w:t>
      </w:r>
      <w:r w:rsidR="0031347C" w:rsidRPr="004B0E34">
        <w:rPr>
          <w:rFonts w:ascii="Arial" w:hAnsi="Arial" w:cs="Arial"/>
          <w:bCs/>
          <w:color w:val="000000" w:themeColor="text1"/>
        </w:rPr>
        <w:t xml:space="preserve"> który podlegał </w:t>
      </w:r>
      <w:r w:rsidR="00AD4ED3" w:rsidRPr="004B0E34">
        <w:rPr>
          <w:rFonts w:ascii="Arial" w:hAnsi="Arial" w:cs="Arial"/>
          <w:bCs/>
          <w:color w:val="000000" w:themeColor="text1"/>
        </w:rPr>
        <w:t>konsultacjom</w:t>
      </w:r>
      <w:r w:rsidR="0031347C" w:rsidRPr="004B0E34">
        <w:rPr>
          <w:rFonts w:ascii="Arial" w:hAnsi="Arial" w:cs="Arial"/>
          <w:bCs/>
          <w:color w:val="000000" w:themeColor="text1"/>
        </w:rPr>
        <w:t xml:space="preserve"> społecznym alokacj</w:t>
      </w:r>
      <w:r w:rsidR="00AD4ED3" w:rsidRPr="004B0E34">
        <w:rPr>
          <w:rFonts w:ascii="Arial" w:hAnsi="Arial" w:cs="Arial"/>
          <w:bCs/>
          <w:color w:val="000000" w:themeColor="text1"/>
        </w:rPr>
        <w:t>a</w:t>
      </w:r>
      <w:r w:rsidR="0031347C" w:rsidRPr="004B0E34">
        <w:rPr>
          <w:rFonts w:ascii="Arial" w:hAnsi="Arial" w:cs="Arial"/>
          <w:bCs/>
          <w:color w:val="000000" w:themeColor="text1"/>
        </w:rPr>
        <w:t xml:space="preserve"> na ten typ działania wynosiła 210 mln Euro. </w:t>
      </w:r>
      <w:r w:rsidRPr="004B0E34">
        <w:rPr>
          <w:rFonts w:ascii="Arial" w:hAnsi="Arial" w:cs="Arial"/>
          <w:bCs/>
          <w:color w:val="000000" w:themeColor="text1"/>
        </w:rPr>
        <w:t>W trakcie spotkań z MFiPR regiony podkreślały, iż ze względu na przedmiot działania, rozwój systemu sieci energetycznych powinien być realizowany jako dotyczący całego obszaru Polski w ramach programu Fundusze Europejskie na Infrastrukturę, Klimat, Środowisko na lata 2021-2027 (FEnIKS 2021-2027)</w:t>
      </w:r>
      <w:r w:rsidR="001B1ADA" w:rsidRPr="004B0E34">
        <w:rPr>
          <w:rFonts w:ascii="Arial" w:hAnsi="Arial" w:cs="Arial"/>
          <w:bCs/>
          <w:color w:val="000000" w:themeColor="text1"/>
        </w:rPr>
        <w:t>, który jest tematycznie dedykowany ochronie środowiska</w:t>
      </w:r>
      <w:r w:rsidRPr="004B0E34">
        <w:rPr>
          <w:rFonts w:ascii="Arial" w:hAnsi="Arial" w:cs="Arial"/>
          <w:bCs/>
          <w:color w:val="000000" w:themeColor="text1"/>
        </w:rPr>
        <w:t>.</w:t>
      </w:r>
      <w:r w:rsidR="001B1ADA" w:rsidRPr="004B0E34">
        <w:rPr>
          <w:rFonts w:ascii="Arial" w:hAnsi="Arial" w:cs="Arial"/>
          <w:bCs/>
          <w:color w:val="000000" w:themeColor="text1"/>
        </w:rPr>
        <w:t xml:space="preserve"> Ponadto alokacja na ten typ działani</w:t>
      </w:r>
      <w:r w:rsidR="004E1F86" w:rsidRPr="004B0E34">
        <w:rPr>
          <w:rFonts w:ascii="Arial" w:hAnsi="Arial" w:cs="Arial"/>
          <w:bCs/>
          <w:color w:val="000000" w:themeColor="text1"/>
        </w:rPr>
        <w:t xml:space="preserve">a </w:t>
      </w:r>
      <w:r w:rsidR="00AD4ED3" w:rsidRPr="004B0E34">
        <w:rPr>
          <w:rFonts w:ascii="Arial" w:hAnsi="Arial" w:cs="Arial"/>
          <w:bCs/>
          <w:color w:val="000000" w:themeColor="text1"/>
        </w:rPr>
        <w:t>mogłaby być</w:t>
      </w:r>
      <w:r w:rsidR="004E1F86" w:rsidRPr="004B0E34">
        <w:rPr>
          <w:rFonts w:ascii="Arial" w:hAnsi="Arial" w:cs="Arial"/>
          <w:bCs/>
          <w:color w:val="000000" w:themeColor="text1"/>
        </w:rPr>
        <w:t xml:space="preserve"> </w:t>
      </w:r>
      <w:r w:rsidR="00AD4ED3" w:rsidRPr="004B0E34">
        <w:rPr>
          <w:rFonts w:ascii="Arial" w:hAnsi="Arial" w:cs="Arial"/>
          <w:bCs/>
          <w:color w:val="000000" w:themeColor="text1"/>
        </w:rPr>
        <w:t>przesunięta</w:t>
      </w:r>
      <w:r w:rsidR="004E1F86" w:rsidRPr="004B0E34">
        <w:rPr>
          <w:rFonts w:ascii="Arial" w:hAnsi="Arial" w:cs="Arial"/>
          <w:bCs/>
          <w:color w:val="000000" w:themeColor="text1"/>
        </w:rPr>
        <w:t xml:space="preserve"> na wsparcie infrastruktury drogowej czy szl</w:t>
      </w:r>
      <w:r w:rsidR="00AD4ED3" w:rsidRPr="004B0E34">
        <w:rPr>
          <w:rFonts w:ascii="Arial" w:hAnsi="Arial" w:cs="Arial"/>
          <w:bCs/>
          <w:color w:val="000000" w:themeColor="text1"/>
        </w:rPr>
        <w:t>a</w:t>
      </w:r>
      <w:r w:rsidR="004E1F86" w:rsidRPr="004B0E34">
        <w:rPr>
          <w:rFonts w:ascii="Arial" w:hAnsi="Arial" w:cs="Arial"/>
          <w:bCs/>
          <w:color w:val="000000" w:themeColor="text1"/>
        </w:rPr>
        <w:t>ki turystyczne, co stanowiłoby wymierne wsparci</w:t>
      </w:r>
      <w:r w:rsidR="00AD4ED3" w:rsidRPr="004B0E34">
        <w:rPr>
          <w:rFonts w:ascii="Arial" w:hAnsi="Arial" w:cs="Arial"/>
          <w:bCs/>
          <w:color w:val="000000" w:themeColor="text1"/>
        </w:rPr>
        <w:t>e</w:t>
      </w:r>
      <w:r w:rsidR="004E1F86" w:rsidRPr="004B0E34">
        <w:rPr>
          <w:rFonts w:ascii="Arial" w:hAnsi="Arial" w:cs="Arial"/>
          <w:bCs/>
          <w:color w:val="000000" w:themeColor="text1"/>
        </w:rPr>
        <w:t xml:space="preserve"> dla regionów Polski Wschodniej. </w:t>
      </w:r>
      <w:r w:rsidR="002C7B13" w:rsidRPr="004B0E34">
        <w:rPr>
          <w:rFonts w:ascii="Arial" w:hAnsi="Arial" w:cs="Arial"/>
          <w:bCs/>
          <w:color w:val="000000" w:themeColor="text1"/>
        </w:rPr>
        <w:t xml:space="preserve">Jednakże w toku negocjacji z KE, działanie zostało utrzymane. Zmniejszono, </w:t>
      </w:r>
      <w:r w:rsidR="00AD4ED3" w:rsidRPr="004B0E34">
        <w:rPr>
          <w:rFonts w:ascii="Arial" w:hAnsi="Arial" w:cs="Arial"/>
          <w:bCs/>
          <w:color w:val="000000" w:themeColor="text1"/>
        </w:rPr>
        <w:t>natomiast</w:t>
      </w:r>
      <w:r w:rsidR="002C7B13" w:rsidRPr="004B0E34">
        <w:rPr>
          <w:rFonts w:ascii="Arial" w:hAnsi="Arial" w:cs="Arial"/>
          <w:bCs/>
          <w:color w:val="000000" w:themeColor="text1"/>
        </w:rPr>
        <w:t xml:space="preserve"> alokację do 120 mln Euro.</w:t>
      </w:r>
      <w:r w:rsidR="002C7B13">
        <w:rPr>
          <w:rFonts w:ascii="Arial" w:hAnsi="Arial" w:cs="Arial"/>
          <w:bCs/>
          <w:color w:val="000000" w:themeColor="text1"/>
        </w:rPr>
        <w:t xml:space="preserve"> </w:t>
      </w:r>
    </w:p>
    <w:p w14:paraId="7FD77347" w14:textId="77777777" w:rsidR="00530D5F" w:rsidRPr="00530D5F" w:rsidRDefault="00530D5F" w:rsidP="00530D5F">
      <w:pPr>
        <w:spacing w:after="0" w:line="276" w:lineRule="auto"/>
        <w:jc w:val="both"/>
        <w:rPr>
          <w:rFonts w:ascii="Arial" w:hAnsi="Arial" w:cs="Arial"/>
          <w:b/>
          <w:bCs/>
          <w:lang w:eastAsia="pl-PL"/>
        </w:rPr>
      </w:pPr>
      <w:r w:rsidRPr="00530D5F">
        <w:rPr>
          <w:rFonts w:ascii="Arial" w:eastAsia="Times New Roman" w:hAnsi="Arial" w:cs="Arial"/>
          <w:b/>
          <w:bCs/>
          <w:iCs/>
          <w:noProof/>
        </w:rPr>
        <w:t>2. Wspieranie przystosowania się do zmian klimatu i zapobiegania ryzyku związanemu z klęskami żywiołowymi i katastrofami</w:t>
      </w:r>
      <w:r w:rsidRPr="00530D5F">
        <w:rPr>
          <w:rFonts w:ascii="Arial" w:hAnsi="Arial" w:cs="Arial"/>
          <w:b/>
          <w:bCs/>
          <w:lang w:eastAsia="pl-PL"/>
        </w:rPr>
        <w:t xml:space="preserve"> - alokacja 255 mln Euro</w:t>
      </w:r>
    </w:p>
    <w:p w14:paraId="076E6C7F" w14:textId="69953360" w:rsidR="00530D5F" w:rsidRPr="00530D5F" w:rsidRDefault="00530D5F" w:rsidP="00530D5F">
      <w:pPr>
        <w:spacing w:after="0" w:line="276" w:lineRule="auto"/>
        <w:jc w:val="both"/>
        <w:rPr>
          <w:rFonts w:ascii="Arial" w:hAnsi="Arial" w:cs="Arial"/>
          <w:lang w:eastAsia="pl-PL"/>
        </w:rPr>
      </w:pPr>
      <w:r w:rsidRPr="00530D5F">
        <w:rPr>
          <w:rFonts w:ascii="Arial" w:hAnsi="Arial" w:cs="Arial"/>
        </w:rPr>
        <w:t>Interwencja ma na celu zmniejszenie podatności miast na niekorzystne zjawiska pogodowe oraz stworzenie warunków dla stabilnego rozwoju społeczno-gospodarczego w obliczu ryzyk związanych ze zmianami klimatu. Typy projektów</w:t>
      </w:r>
      <w:r w:rsidR="000F0D10">
        <w:rPr>
          <w:rFonts w:ascii="Arial" w:hAnsi="Arial" w:cs="Arial"/>
        </w:rPr>
        <w:t xml:space="preserve"> które będę realizowane w tym działaniu</w:t>
      </w:r>
      <w:r w:rsidRPr="00530D5F">
        <w:rPr>
          <w:rFonts w:ascii="Arial" w:hAnsi="Arial" w:cs="Arial"/>
        </w:rPr>
        <w:t xml:space="preserve"> to np.:</w:t>
      </w:r>
      <w:r w:rsidRPr="00530D5F">
        <w:t xml:space="preserve"> </w:t>
      </w:r>
      <w:r w:rsidRPr="00530D5F">
        <w:rPr>
          <w:rFonts w:ascii="Arial" w:hAnsi="Arial" w:cs="Arial"/>
        </w:rPr>
        <w:t xml:space="preserve">zagospodarowanie wód w zlewniach miejskich, zakładanie zielono-niebieskiej infrastruktury w mieście. Warunkiem otrzymania dofinansowania dla przedsięwzięć inwestycyjnych będzie posiadanie planu adaptacji do zmian klimatu lub co najmniej przystąpienie do opracowania tego dokumentu. </w:t>
      </w:r>
    </w:p>
    <w:p w14:paraId="324507CC" w14:textId="77777777" w:rsidR="009B07E8" w:rsidRDefault="009B07E8" w:rsidP="00530D5F">
      <w:pPr>
        <w:spacing w:after="0" w:line="276" w:lineRule="auto"/>
        <w:jc w:val="both"/>
        <w:rPr>
          <w:rFonts w:ascii="Arial" w:hAnsi="Arial" w:cs="Arial"/>
          <w:b/>
          <w:bCs/>
          <w:lang w:eastAsia="pl-PL"/>
        </w:rPr>
      </w:pPr>
      <w:bookmarkStart w:id="17" w:name="_Hlk117845875"/>
    </w:p>
    <w:p w14:paraId="1D48F7C6" w14:textId="77777777" w:rsidR="00530D5F" w:rsidRPr="00530D5F" w:rsidRDefault="00530D5F" w:rsidP="00530D5F">
      <w:pPr>
        <w:spacing w:after="0" w:line="276" w:lineRule="auto"/>
        <w:jc w:val="both"/>
        <w:rPr>
          <w:rFonts w:ascii="Arial" w:hAnsi="Arial" w:cs="Arial"/>
          <w:lang w:eastAsia="pl-PL"/>
        </w:rPr>
      </w:pPr>
      <w:r w:rsidRPr="00530D5F">
        <w:rPr>
          <w:rFonts w:ascii="Arial" w:hAnsi="Arial" w:cs="Arial"/>
          <w:b/>
          <w:bCs/>
          <w:lang w:eastAsia="pl-PL"/>
        </w:rPr>
        <w:t xml:space="preserve">Forma finansowania: </w:t>
      </w:r>
      <w:r w:rsidRPr="00530D5F">
        <w:rPr>
          <w:rFonts w:ascii="Arial" w:hAnsi="Arial" w:cs="Arial"/>
          <w:lang w:eastAsia="pl-PL"/>
        </w:rPr>
        <w:t xml:space="preserve">dotacja </w:t>
      </w:r>
    </w:p>
    <w:bookmarkEnd w:id="17"/>
    <w:p w14:paraId="13563888" w14:textId="77777777" w:rsidR="009B07E8" w:rsidRDefault="009B07E8" w:rsidP="00530D5F">
      <w:pPr>
        <w:spacing w:after="0" w:line="276" w:lineRule="auto"/>
        <w:contextualSpacing/>
        <w:jc w:val="both"/>
        <w:rPr>
          <w:rFonts w:ascii="Arial" w:hAnsi="Arial" w:cs="Arial"/>
          <w:b/>
          <w:noProof/>
        </w:rPr>
      </w:pPr>
    </w:p>
    <w:p w14:paraId="6DC36576" w14:textId="77777777" w:rsidR="00530D5F" w:rsidRPr="00530D5F" w:rsidRDefault="00BF4C80" w:rsidP="00530D5F">
      <w:pPr>
        <w:spacing w:after="0" w:line="276" w:lineRule="auto"/>
        <w:contextualSpacing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b/>
          <w:noProof/>
        </w:rPr>
        <w:t>Główne g</w:t>
      </w:r>
      <w:r w:rsidR="00DA7EBD">
        <w:rPr>
          <w:rFonts w:ascii="Arial" w:hAnsi="Arial" w:cs="Arial"/>
          <w:b/>
          <w:noProof/>
        </w:rPr>
        <w:t>rupy docelowe</w:t>
      </w:r>
      <w:r w:rsidR="00530D5F" w:rsidRPr="00530D5F">
        <w:rPr>
          <w:rFonts w:ascii="Arial" w:hAnsi="Arial" w:cs="Arial"/>
          <w:b/>
          <w:noProof/>
        </w:rPr>
        <w:t>:</w:t>
      </w:r>
      <w:r w:rsidR="00530D5F" w:rsidRPr="00530D5F">
        <w:rPr>
          <w:rFonts w:ascii="Arial" w:hAnsi="Arial" w:cs="Arial"/>
          <w:noProof/>
        </w:rPr>
        <w:t xml:space="preserve"> </w:t>
      </w:r>
      <w:r w:rsidR="00530D5F" w:rsidRPr="00530D5F">
        <w:rPr>
          <w:rFonts w:ascii="Arial" w:hAnsi="Arial" w:cs="Arial"/>
          <w:lang w:eastAsia="pl-PL"/>
        </w:rPr>
        <w:t>miasta średnie tracące funkcje społeczno-gospodarcze oraz pozostałe miasta</w:t>
      </w:r>
      <w:r w:rsidR="00DA7EBD">
        <w:rPr>
          <w:rFonts w:ascii="Arial" w:hAnsi="Arial" w:cs="Arial"/>
          <w:lang w:eastAsia="pl-PL"/>
        </w:rPr>
        <w:t xml:space="preserve"> </w:t>
      </w:r>
      <w:r w:rsidR="00530D5F" w:rsidRPr="00530D5F">
        <w:rPr>
          <w:rFonts w:ascii="Arial" w:hAnsi="Arial" w:cs="Arial"/>
          <w:lang w:eastAsia="pl-PL"/>
        </w:rPr>
        <w:t xml:space="preserve">subregionalne z podregionów z najwyższą kumulacją gmin zmarginalizowanych, w tym JST </w:t>
      </w:r>
      <w:bookmarkStart w:id="18" w:name="_Hlk117845437"/>
      <w:r w:rsidR="00530D5F" w:rsidRPr="00530D5F">
        <w:rPr>
          <w:rFonts w:ascii="Arial" w:hAnsi="Arial" w:cs="Arial"/>
          <w:lang w:eastAsia="pl-PL"/>
        </w:rPr>
        <w:t>o statusie uzdrowiska bądź obszaru ochrony uzdrowiskowej</w:t>
      </w:r>
      <w:bookmarkEnd w:id="18"/>
      <w:r w:rsidR="00530D5F" w:rsidRPr="00530D5F">
        <w:rPr>
          <w:rFonts w:ascii="Arial" w:hAnsi="Arial" w:cs="Arial"/>
          <w:lang w:eastAsia="pl-PL"/>
        </w:rPr>
        <w:t xml:space="preserve">. </w:t>
      </w:r>
    </w:p>
    <w:p w14:paraId="7C185893" w14:textId="77777777" w:rsidR="00530D5F" w:rsidRPr="00530D5F" w:rsidRDefault="00530D5F" w:rsidP="00530D5F">
      <w:pPr>
        <w:spacing w:after="0" w:line="276" w:lineRule="auto"/>
        <w:contextualSpacing/>
        <w:jc w:val="both"/>
        <w:rPr>
          <w:rFonts w:ascii="Arial" w:hAnsi="Arial" w:cs="Arial"/>
          <w:lang w:eastAsia="pl-PL"/>
        </w:rPr>
      </w:pPr>
    </w:p>
    <w:p w14:paraId="4D0AF138" w14:textId="3465EF3C" w:rsidR="00530D5F" w:rsidRPr="00A0745E" w:rsidRDefault="000F0D10" w:rsidP="00530D5F">
      <w:pPr>
        <w:spacing w:after="0" w:line="276" w:lineRule="auto"/>
        <w:contextualSpacing/>
        <w:jc w:val="both"/>
        <w:rPr>
          <w:rFonts w:ascii="Arial" w:hAnsi="Arial" w:cs="Arial"/>
          <w:lang w:eastAsia="pl-PL"/>
        </w:rPr>
      </w:pPr>
      <w:bookmarkStart w:id="19" w:name="_Hlk118817700"/>
      <w:r w:rsidRPr="004B0E34">
        <w:rPr>
          <w:rFonts w:ascii="Arial" w:hAnsi="Arial" w:cs="Arial"/>
          <w:u w:val="single"/>
          <w:lang w:eastAsia="pl-PL"/>
        </w:rPr>
        <w:t xml:space="preserve">Komentarz: </w:t>
      </w:r>
      <w:r w:rsidR="00530D5F" w:rsidRPr="004B0E34">
        <w:rPr>
          <w:rFonts w:ascii="Arial" w:hAnsi="Arial" w:cs="Arial"/>
          <w:lang w:eastAsia="pl-PL"/>
        </w:rPr>
        <w:t>W wyniku konsultacji społecznych i negocjacji</w:t>
      </w:r>
      <w:r w:rsidR="00CE0F86" w:rsidRPr="004B0E34">
        <w:rPr>
          <w:rFonts w:ascii="Arial" w:hAnsi="Arial" w:cs="Arial"/>
          <w:lang w:eastAsia="pl-PL"/>
        </w:rPr>
        <w:t xml:space="preserve"> Ministerstwa</w:t>
      </w:r>
      <w:r w:rsidR="00530D5F" w:rsidRPr="004B0E34">
        <w:rPr>
          <w:rFonts w:ascii="Arial" w:hAnsi="Arial" w:cs="Arial"/>
          <w:lang w:eastAsia="pl-PL"/>
        </w:rPr>
        <w:t xml:space="preserve"> </w:t>
      </w:r>
      <w:r w:rsidR="00CE0F86" w:rsidRPr="004B0E34">
        <w:rPr>
          <w:rFonts w:ascii="Arial" w:hAnsi="Arial" w:cs="Arial"/>
          <w:lang w:eastAsia="pl-PL"/>
        </w:rPr>
        <w:t xml:space="preserve">Funduszy i Polityki </w:t>
      </w:r>
      <w:r w:rsidR="0076346E" w:rsidRPr="004B0E34">
        <w:rPr>
          <w:rFonts w:ascii="Arial" w:hAnsi="Arial" w:cs="Arial"/>
          <w:lang w:eastAsia="pl-PL"/>
        </w:rPr>
        <w:t>Regionalnej</w:t>
      </w:r>
      <w:r w:rsidR="00CE0F86" w:rsidRPr="004B0E34">
        <w:rPr>
          <w:rFonts w:ascii="Arial" w:hAnsi="Arial" w:cs="Arial"/>
          <w:lang w:eastAsia="pl-PL"/>
        </w:rPr>
        <w:t xml:space="preserve"> </w:t>
      </w:r>
      <w:r w:rsidR="00530D5F" w:rsidRPr="004B0E34">
        <w:rPr>
          <w:rFonts w:ascii="Arial" w:hAnsi="Arial" w:cs="Arial"/>
          <w:lang w:eastAsia="pl-PL"/>
        </w:rPr>
        <w:t>z K</w:t>
      </w:r>
      <w:r w:rsidR="00CE0F86" w:rsidRPr="004B0E34">
        <w:rPr>
          <w:rFonts w:ascii="Arial" w:hAnsi="Arial" w:cs="Arial"/>
          <w:lang w:eastAsia="pl-PL"/>
        </w:rPr>
        <w:t xml:space="preserve">omisją </w:t>
      </w:r>
      <w:r w:rsidR="00530D5F" w:rsidRPr="004B0E34">
        <w:rPr>
          <w:rFonts w:ascii="Arial" w:hAnsi="Arial" w:cs="Arial"/>
          <w:lang w:eastAsia="pl-PL"/>
        </w:rPr>
        <w:t>E</w:t>
      </w:r>
      <w:r w:rsidR="00CE0F86" w:rsidRPr="004B0E34">
        <w:rPr>
          <w:rFonts w:ascii="Arial" w:hAnsi="Arial" w:cs="Arial"/>
          <w:lang w:eastAsia="pl-PL"/>
        </w:rPr>
        <w:t>uropejską</w:t>
      </w:r>
      <w:r w:rsidR="00530D5F" w:rsidRPr="004B0E34">
        <w:rPr>
          <w:rFonts w:ascii="Arial" w:hAnsi="Arial" w:cs="Arial"/>
          <w:lang w:eastAsia="pl-PL"/>
        </w:rPr>
        <w:t xml:space="preserve">, </w:t>
      </w:r>
      <w:bookmarkEnd w:id="19"/>
      <w:r w:rsidR="00530D5F" w:rsidRPr="004B0E34">
        <w:rPr>
          <w:rFonts w:ascii="Arial" w:hAnsi="Arial" w:cs="Arial"/>
          <w:lang w:eastAsia="pl-PL"/>
        </w:rPr>
        <w:t>jest to jedyne działanie w FEPW do którego mogą aplikować JST o statusie uzdrowiska bądź obszaru ochrony uzdrowiskowej na rozwój infrastruktury opartej na przyrodzie.</w:t>
      </w:r>
      <w:r w:rsidR="00CE0F86" w:rsidRPr="004B0E34">
        <w:rPr>
          <w:rFonts w:ascii="Arial" w:hAnsi="Arial" w:cs="Arial"/>
          <w:lang w:eastAsia="pl-PL"/>
        </w:rPr>
        <w:t xml:space="preserve"> </w:t>
      </w:r>
      <w:bookmarkStart w:id="20" w:name="_Hlk118817731"/>
      <w:r w:rsidR="00C20502" w:rsidRPr="004B0E34">
        <w:rPr>
          <w:rFonts w:ascii="Arial" w:hAnsi="Arial" w:cs="Arial"/>
          <w:lang w:eastAsia="pl-PL"/>
        </w:rPr>
        <w:t>W projekcie FEPW, który podlegał konsultacjom społecznym</w:t>
      </w:r>
      <w:r w:rsidR="00566684" w:rsidRPr="004B0E34">
        <w:rPr>
          <w:rFonts w:ascii="Arial" w:hAnsi="Arial" w:cs="Arial"/>
          <w:lang w:eastAsia="pl-PL"/>
        </w:rPr>
        <w:t>,</w:t>
      </w:r>
      <w:bookmarkEnd w:id="20"/>
      <w:r w:rsidR="00566684" w:rsidRPr="004B0E34">
        <w:rPr>
          <w:rFonts w:ascii="Arial" w:hAnsi="Arial" w:cs="Arial"/>
          <w:lang w:eastAsia="pl-PL"/>
        </w:rPr>
        <w:t xml:space="preserve"> na wniosek regionów uwzględniono wparcie na rozwój infrastruktury </w:t>
      </w:r>
      <w:r w:rsidR="0098296A">
        <w:rPr>
          <w:rFonts w:ascii="Arial" w:hAnsi="Arial" w:cs="Arial"/>
          <w:lang w:eastAsia="pl-PL"/>
        </w:rPr>
        <w:br/>
      </w:r>
      <w:r w:rsidR="00566684" w:rsidRPr="004B0E34">
        <w:rPr>
          <w:rFonts w:ascii="Arial" w:hAnsi="Arial" w:cs="Arial"/>
          <w:lang w:eastAsia="pl-PL"/>
        </w:rPr>
        <w:t xml:space="preserve">i wyposażenia podmiotów świadczących kompleksowe usługi sanatoryjne, uzdrowiskowe </w:t>
      </w:r>
      <w:r w:rsidR="0098296A">
        <w:rPr>
          <w:rFonts w:ascii="Arial" w:hAnsi="Arial" w:cs="Arial"/>
          <w:lang w:eastAsia="pl-PL"/>
        </w:rPr>
        <w:br/>
      </w:r>
      <w:r w:rsidR="00566684" w:rsidRPr="004B0E34">
        <w:rPr>
          <w:rFonts w:ascii="Arial" w:hAnsi="Arial" w:cs="Arial"/>
          <w:lang w:eastAsia="pl-PL"/>
        </w:rPr>
        <w:t>w miejscowościach uzdrowiskowych oraz mających statut obszarów ochrony uzdrowiskowej.</w:t>
      </w:r>
      <w:r w:rsidR="00C05E32" w:rsidRPr="004B0E34">
        <w:rPr>
          <w:rFonts w:ascii="Arial" w:hAnsi="Arial" w:cs="Arial"/>
          <w:lang w:eastAsia="pl-PL"/>
        </w:rPr>
        <w:t xml:space="preserve"> Dla tego działania projektowana była alokacja w wysokości 150 mln Euro. </w:t>
      </w:r>
      <w:r w:rsidR="00566684" w:rsidRPr="004B0E34">
        <w:rPr>
          <w:rFonts w:ascii="Arial" w:hAnsi="Arial" w:cs="Arial"/>
          <w:lang w:eastAsia="pl-PL"/>
        </w:rPr>
        <w:t>J</w:t>
      </w:r>
      <w:r w:rsidR="00C05E32" w:rsidRPr="004B0E34">
        <w:rPr>
          <w:rFonts w:ascii="Arial" w:hAnsi="Arial" w:cs="Arial"/>
          <w:lang w:eastAsia="pl-PL"/>
        </w:rPr>
        <w:t xml:space="preserve">ednakże jak </w:t>
      </w:r>
      <w:r w:rsidR="00566684" w:rsidRPr="004B0E34">
        <w:rPr>
          <w:rFonts w:ascii="Arial" w:hAnsi="Arial" w:cs="Arial"/>
          <w:lang w:eastAsia="pl-PL"/>
        </w:rPr>
        <w:t>wskazuje</w:t>
      </w:r>
      <w:r w:rsidR="00C05E32" w:rsidRPr="004B0E34">
        <w:rPr>
          <w:rFonts w:ascii="Arial" w:hAnsi="Arial" w:cs="Arial"/>
          <w:lang w:eastAsia="pl-PL"/>
        </w:rPr>
        <w:t xml:space="preserve"> MFiPR, nie uzyskano akceptacji KE na ten typ projektó</w:t>
      </w:r>
      <w:r w:rsidR="00393615" w:rsidRPr="004B0E34">
        <w:rPr>
          <w:rFonts w:ascii="Arial" w:hAnsi="Arial" w:cs="Arial"/>
          <w:lang w:eastAsia="pl-PL"/>
        </w:rPr>
        <w:t>w i ten typ działania został usunięty z programu.</w:t>
      </w:r>
      <w:r w:rsidR="00393615">
        <w:rPr>
          <w:rFonts w:ascii="Arial" w:hAnsi="Arial" w:cs="Arial"/>
          <w:lang w:eastAsia="pl-PL"/>
        </w:rPr>
        <w:t xml:space="preserve"> </w:t>
      </w:r>
    </w:p>
    <w:p w14:paraId="37D4C7E3" w14:textId="77777777" w:rsidR="00530D5F" w:rsidRPr="00530D5F" w:rsidRDefault="00530D5F" w:rsidP="00530D5F">
      <w:pPr>
        <w:spacing w:after="0" w:line="276" w:lineRule="auto"/>
        <w:contextualSpacing/>
        <w:jc w:val="both"/>
        <w:rPr>
          <w:rFonts w:ascii="Arial" w:hAnsi="Arial" w:cs="Arial"/>
          <w:lang w:eastAsia="pl-PL"/>
        </w:rPr>
      </w:pPr>
    </w:p>
    <w:p w14:paraId="7905216F" w14:textId="77777777" w:rsidR="00530D5F" w:rsidRPr="00530D5F" w:rsidRDefault="00530D5F" w:rsidP="00530D5F">
      <w:pPr>
        <w:spacing w:after="0" w:line="276" w:lineRule="auto"/>
        <w:jc w:val="both"/>
        <w:rPr>
          <w:rFonts w:ascii="Arial" w:hAnsi="Arial" w:cs="Arial"/>
          <w:b/>
          <w:bCs/>
          <w:lang w:eastAsia="pl-PL"/>
        </w:rPr>
      </w:pPr>
      <w:r w:rsidRPr="00530D5F">
        <w:rPr>
          <w:rFonts w:ascii="Arial" w:hAnsi="Arial" w:cs="Arial"/>
          <w:b/>
          <w:bCs/>
          <w:lang w:eastAsia="pl-PL"/>
        </w:rPr>
        <w:t>3. Wzmacnianie ochrony i zachowania przyrody, różnorodności biologicznej oraz zielonej infrastruktury, w tym na obszarach miejskich – alokacja 55 mln Euro</w:t>
      </w:r>
    </w:p>
    <w:p w14:paraId="46B122AC" w14:textId="77777777" w:rsidR="00530D5F" w:rsidRPr="00530D5F" w:rsidRDefault="00530D5F" w:rsidP="00C32FDC">
      <w:pPr>
        <w:spacing w:after="0" w:line="276" w:lineRule="auto"/>
        <w:jc w:val="both"/>
        <w:rPr>
          <w:rFonts w:ascii="Arial" w:hAnsi="Arial" w:cs="Arial"/>
          <w:lang w:eastAsia="pl-PL"/>
        </w:rPr>
      </w:pPr>
      <w:r w:rsidRPr="00530D5F">
        <w:rPr>
          <w:rFonts w:ascii="Arial" w:hAnsi="Arial" w:cs="Arial"/>
          <w:lang w:eastAsia="pl-PL"/>
        </w:rPr>
        <w:t>Wsparcie zostanie przeznaczone na projekty związane z czynną ochroną przyrody</w:t>
      </w:r>
      <w:r w:rsidR="00BF4C80" w:rsidRPr="00730ADA">
        <w:rPr>
          <w:rFonts w:ascii="Arial" w:hAnsi="Arial" w:cs="Arial"/>
          <w:lang w:eastAsia="pl-PL"/>
        </w:rPr>
        <w:t xml:space="preserve"> (udrażnianie i przywracanie ciągłości korytarzy ekologicznych o znaczeniu ponadregionalnym</w:t>
      </w:r>
      <w:r w:rsidR="00C32FDC" w:rsidRPr="00730ADA">
        <w:rPr>
          <w:rFonts w:ascii="Arial" w:hAnsi="Arial" w:cs="Arial"/>
          <w:lang w:eastAsia="pl-PL"/>
        </w:rPr>
        <w:t>)</w:t>
      </w:r>
      <w:r w:rsidRPr="00530D5F">
        <w:rPr>
          <w:rFonts w:ascii="Arial" w:hAnsi="Arial" w:cs="Arial"/>
          <w:lang w:eastAsia="pl-PL"/>
        </w:rPr>
        <w:t>, rozbudowę bazy edukacyjnej w parkach narodowych</w:t>
      </w:r>
      <w:r w:rsidR="00BF4C80" w:rsidRPr="00730ADA">
        <w:rPr>
          <w:rFonts w:ascii="Arial" w:hAnsi="Arial" w:cs="Arial"/>
          <w:lang w:eastAsia="pl-PL"/>
        </w:rPr>
        <w:t xml:space="preserve"> w celu prowadzenia działalności dydaktycznej</w:t>
      </w:r>
      <w:r w:rsidRPr="00530D5F">
        <w:rPr>
          <w:rFonts w:ascii="Arial" w:hAnsi="Arial" w:cs="Arial"/>
          <w:lang w:eastAsia="pl-PL"/>
        </w:rPr>
        <w:t xml:space="preserve">, a także rozwój infrastruktury turystycznej umożliwiającej skanalizowanie ruchu turystycznego na obszarach chronionych. Interwencja jest kierowana do organów ochrony przyrody, zarządzających gospodarką leśną oraz zarządzających gospodarką wodną. </w:t>
      </w:r>
      <w:r w:rsidR="00C32FDC" w:rsidRPr="00730ADA">
        <w:rPr>
          <w:rFonts w:ascii="Arial" w:hAnsi="Arial" w:cs="Arial"/>
          <w:lang w:eastAsia="pl-PL"/>
        </w:rPr>
        <w:t>Wsparcie zostanie także przeznaczone na podnoszenie świadomości ekologicznej i promowanie postaw proekologicznych.</w:t>
      </w:r>
    </w:p>
    <w:p w14:paraId="148BF4B5" w14:textId="77777777" w:rsidR="00530D5F" w:rsidRPr="00530D5F" w:rsidRDefault="00530D5F" w:rsidP="00530D5F">
      <w:pPr>
        <w:spacing w:after="0" w:line="276" w:lineRule="auto"/>
        <w:contextualSpacing/>
        <w:jc w:val="both"/>
        <w:rPr>
          <w:rFonts w:ascii="Arial" w:hAnsi="Arial" w:cs="Arial"/>
          <w:b/>
          <w:bCs/>
          <w:sz w:val="10"/>
          <w:szCs w:val="10"/>
          <w:lang w:eastAsia="pl-PL"/>
        </w:rPr>
      </w:pPr>
    </w:p>
    <w:p w14:paraId="58377D86" w14:textId="77777777" w:rsidR="00530D5F" w:rsidRDefault="00530D5F" w:rsidP="00530D5F">
      <w:pPr>
        <w:spacing w:after="0" w:line="276" w:lineRule="auto"/>
        <w:jc w:val="both"/>
        <w:rPr>
          <w:rFonts w:ascii="Arial" w:hAnsi="Arial" w:cs="Arial"/>
          <w:lang w:eastAsia="pl-PL"/>
        </w:rPr>
      </w:pPr>
      <w:r w:rsidRPr="00530D5F">
        <w:rPr>
          <w:rFonts w:ascii="Arial" w:hAnsi="Arial" w:cs="Arial"/>
          <w:b/>
          <w:bCs/>
          <w:lang w:eastAsia="pl-PL"/>
        </w:rPr>
        <w:t xml:space="preserve">Forma finansowania: </w:t>
      </w:r>
      <w:r w:rsidRPr="00530D5F">
        <w:rPr>
          <w:rFonts w:ascii="Arial" w:hAnsi="Arial" w:cs="Arial"/>
          <w:lang w:eastAsia="pl-PL"/>
        </w:rPr>
        <w:t xml:space="preserve">dotacja </w:t>
      </w:r>
    </w:p>
    <w:p w14:paraId="63D7593D" w14:textId="77777777" w:rsidR="009B07E8" w:rsidRPr="00730ADA" w:rsidRDefault="009B07E8" w:rsidP="00530D5F">
      <w:pPr>
        <w:spacing w:after="0" w:line="276" w:lineRule="auto"/>
        <w:jc w:val="both"/>
        <w:rPr>
          <w:rFonts w:ascii="Arial" w:hAnsi="Arial" w:cs="Arial"/>
          <w:lang w:eastAsia="pl-PL"/>
        </w:rPr>
      </w:pPr>
    </w:p>
    <w:p w14:paraId="57877803" w14:textId="77777777" w:rsidR="00C32FDC" w:rsidRPr="00730ADA" w:rsidRDefault="00C32FDC" w:rsidP="00C32FDC">
      <w:pPr>
        <w:spacing w:after="0" w:line="276" w:lineRule="auto"/>
        <w:jc w:val="both"/>
        <w:rPr>
          <w:rFonts w:ascii="Arial" w:hAnsi="Arial" w:cs="Arial"/>
          <w:lang w:eastAsia="pl-PL"/>
        </w:rPr>
      </w:pPr>
      <w:r w:rsidRPr="00730ADA">
        <w:rPr>
          <w:rFonts w:ascii="Arial" w:hAnsi="Arial" w:cs="Arial"/>
          <w:b/>
          <w:lang w:eastAsia="pl-PL"/>
        </w:rPr>
        <w:t>Główne grupy docelowe:</w:t>
      </w:r>
      <w:r w:rsidR="009B07E8">
        <w:rPr>
          <w:rFonts w:ascii="Arial" w:hAnsi="Arial" w:cs="Arial"/>
          <w:b/>
          <w:lang w:eastAsia="pl-PL"/>
        </w:rPr>
        <w:t xml:space="preserve"> </w:t>
      </w:r>
      <w:r w:rsidRPr="00730ADA">
        <w:rPr>
          <w:rFonts w:ascii="Arial" w:hAnsi="Arial" w:cs="Arial"/>
          <w:lang w:eastAsia="pl-PL"/>
        </w:rPr>
        <w:t>organy ochrony przyrody, zarządzający gospodarką leśną, zarządzający gospodarką wodną,</w:t>
      </w:r>
      <w:r w:rsidR="009B07E8">
        <w:rPr>
          <w:rFonts w:ascii="Arial" w:hAnsi="Arial" w:cs="Arial"/>
          <w:lang w:eastAsia="pl-PL"/>
        </w:rPr>
        <w:t xml:space="preserve"> </w:t>
      </w:r>
      <w:r w:rsidRPr="00730ADA">
        <w:rPr>
          <w:rFonts w:ascii="Arial" w:hAnsi="Arial" w:cs="Arial"/>
          <w:lang w:eastAsia="pl-PL"/>
        </w:rPr>
        <w:t>społeczności lokalne obszarów chronionych, organizacje pozarządowe, administracja lokalna i regionalna, przedsiębiorcy, turyści, media</w:t>
      </w:r>
    </w:p>
    <w:p w14:paraId="0313F8CA" w14:textId="77777777" w:rsidR="00C32FDC" w:rsidRPr="00530D5F" w:rsidRDefault="00C32FDC" w:rsidP="00C32FDC">
      <w:pPr>
        <w:spacing w:after="0" w:line="276" w:lineRule="auto"/>
        <w:jc w:val="both"/>
        <w:rPr>
          <w:rFonts w:ascii="Arial" w:hAnsi="Arial" w:cs="Arial"/>
          <w:lang w:eastAsia="pl-PL"/>
        </w:rPr>
      </w:pPr>
    </w:p>
    <w:p w14:paraId="303C0DDD" w14:textId="2DFF7F77" w:rsidR="00530D5F" w:rsidRPr="00C929E3" w:rsidRDefault="00757C47" w:rsidP="00530D5F">
      <w:pPr>
        <w:spacing w:after="0" w:line="276" w:lineRule="auto"/>
        <w:contextualSpacing/>
        <w:jc w:val="both"/>
        <w:rPr>
          <w:rFonts w:ascii="Arial" w:hAnsi="Arial" w:cs="Arial"/>
          <w:lang w:eastAsia="pl-PL"/>
        </w:rPr>
      </w:pPr>
      <w:r w:rsidRPr="004B0E34">
        <w:rPr>
          <w:rFonts w:ascii="Arial" w:hAnsi="Arial" w:cs="Arial"/>
          <w:u w:val="single"/>
          <w:lang w:eastAsia="pl-PL"/>
        </w:rPr>
        <w:t xml:space="preserve">Komentarz: </w:t>
      </w:r>
      <w:r w:rsidRPr="004B0E34">
        <w:rPr>
          <w:rFonts w:ascii="Arial" w:hAnsi="Arial" w:cs="Arial"/>
          <w:lang w:eastAsia="pl-PL"/>
        </w:rPr>
        <w:t xml:space="preserve">W projekcie FEPW, który podlegał konsultacjom społecznym, nie </w:t>
      </w:r>
      <w:r w:rsidR="00022344" w:rsidRPr="004B0E34">
        <w:rPr>
          <w:rFonts w:ascii="Arial" w:hAnsi="Arial" w:cs="Arial"/>
          <w:lang w:eastAsia="pl-PL"/>
        </w:rPr>
        <w:t xml:space="preserve">umieszczono zapisów </w:t>
      </w:r>
      <w:r w:rsidR="00C929E3" w:rsidRPr="004B0E34">
        <w:rPr>
          <w:rFonts w:ascii="Arial" w:hAnsi="Arial" w:cs="Arial"/>
          <w:lang w:eastAsia="pl-PL"/>
        </w:rPr>
        <w:t>dla tego obszaru wsparcia</w:t>
      </w:r>
      <w:r w:rsidR="00022344" w:rsidRPr="004B0E34">
        <w:rPr>
          <w:rFonts w:ascii="Arial" w:hAnsi="Arial" w:cs="Arial"/>
          <w:lang w:eastAsia="pl-PL"/>
        </w:rPr>
        <w:t xml:space="preserve">. Ten typ działań został wprowadzony w </w:t>
      </w:r>
      <w:r w:rsidRPr="004B0E34">
        <w:rPr>
          <w:rFonts w:ascii="Arial" w:hAnsi="Arial" w:cs="Arial"/>
          <w:lang w:eastAsia="pl-PL"/>
        </w:rPr>
        <w:t>wyniku negocjacji Ministerstwa Funduszy i Polityki Regionalnej z Komisją Europejską</w:t>
      </w:r>
      <w:r w:rsidR="00022344" w:rsidRPr="004B0E34">
        <w:rPr>
          <w:rFonts w:ascii="Arial" w:hAnsi="Arial" w:cs="Arial"/>
          <w:lang w:eastAsia="pl-PL"/>
        </w:rPr>
        <w:t>.</w:t>
      </w:r>
      <w:r w:rsidR="00022344" w:rsidRPr="00C929E3">
        <w:rPr>
          <w:rFonts w:ascii="Arial" w:hAnsi="Arial" w:cs="Arial"/>
          <w:lang w:eastAsia="pl-PL"/>
        </w:rPr>
        <w:t xml:space="preserve"> </w:t>
      </w:r>
    </w:p>
    <w:p w14:paraId="0AEC9EC6" w14:textId="77777777" w:rsidR="00530D5F" w:rsidRPr="00530D5F" w:rsidRDefault="00530D5F" w:rsidP="00530D5F">
      <w:pPr>
        <w:spacing w:after="0" w:line="276" w:lineRule="auto"/>
        <w:contextualSpacing/>
        <w:jc w:val="both"/>
        <w:rPr>
          <w:rFonts w:ascii="Arial" w:hAnsi="Arial" w:cs="Arial"/>
          <w:lang w:eastAsia="pl-PL"/>
        </w:rPr>
      </w:pPr>
    </w:p>
    <w:p w14:paraId="3293C0FC" w14:textId="77777777" w:rsidR="00530D5F" w:rsidRPr="00530D5F" w:rsidRDefault="00530D5F" w:rsidP="00530D5F">
      <w:pPr>
        <w:spacing w:after="0" w:line="276" w:lineRule="auto"/>
        <w:contextualSpacing/>
        <w:jc w:val="both"/>
        <w:rPr>
          <w:rFonts w:ascii="Arial" w:hAnsi="Arial" w:cs="Arial"/>
          <w:b/>
          <w:bCs/>
          <w:color w:val="4472C4" w:themeColor="accent1"/>
          <w:lang w:eastAsia="pl-PL"/>
        </w:rPr>
      </w:pPr>
      <w:r w:rsidRPr="00530D5F">
        <w:rPr>
          <w:rFonts w:ascii="Arial" w:hAnsi="Arial" w:cs="Arial"/>
          <w:b/>
          <w:bCs/>
          <w:color w:val="4472C4" w:themeColor="accent1"/>
          <w:lang w:eastAsia="pl-PL"/>
        </w:rPr>
        <w:t>Priorytet 3. Zrównoważona mobilność miejska (</w:t>
      </w:r>
      <w:bookmarkStart w:id="21" w:name="_Hlk118878956"/>
      <w:r w:rsidRPr="00530D5F">
        <w:rPr>
          <w:rFonts w:ascii="Arial" w:hAnsi="Arial" w:cs="Arial"/>
          <w:b/>
          <w:bCs/>
          <w:color w:val="4472C4" w:themeColor="accent1"/>
          <w:lang w:eastAsia="pl-PL"/>
        </w:rPr>
        <w:t>alokacja 420 mln EUR</w:t>
      </w:r>
      <w:bookmarkEnd w:id="21"/>
      <w:r w:rsidRPr="00530D5F">
        <w:rPr>
          <w:rFonts w:ascii="Arial" w:hAnsi="Arial" w:cs="Arial"/>
          <w:b/>
          <w:bCs/>
          <w:color w:val="4472C4" w:themeColor="accent1"/>
          <w:lang w:eastAsia="pl-PL"/>
        </w:rPr>
        <w:t>)</w:t>
      </w:r>
    </w:p>
    <w:p w14:paraId="695F6015" w14:textId="77777777" w:rsidR="00530D5F" w:rsidRPr="00530D5F" w:rsidRDefault="00530D5F" w:rsidP="00530D5F">
      <w:pPr>
        <w:spacing w:after="0" w:line="276" w:lineRule="auto"/>
        <w:contextualSpacing/>
        <w:jc w:val="both"/>
        <w:rPr>
          <w:rFonts w:ascii="Arial" w:hAnsi="Arial" w:cs="Arial"/>
          <w:b/>
          <w:bCs/>
          <w:lang w:eastAsia="pl-PL"/>
        </w:rPr>
      </w:pPr>
    </w:p>
    <w:p w14:paraId="0AF5EBFC" w14:textId="77777777" w:rsidR="009B07E8" w:rsidRDefault="009B07E8" w:rsidP="00C32FDC">
      <w:pPr>
        <w:spacing w:after="0" w:line="276" w:lineRule="auto"/>
        <w:contextualSpacing/>
        <w:jc w:val="both"/>
        <w:rPr>
          <w:rFonts w:ascii="Arial" w:hAnsi="Arial" w:cs="Arial"/>
          <w:b/>
          <w:bCs/>
          <w:lang w:eastAsia="pl-PL"/>
        </w:rPr>
      </w:pPr>
      <w:r>
        <w:rPr>
          <w:rFonts w:ascii="Arial" w:hAnsi="Arial" w:cs="Arial"/>
          <w:b/>
          <w:bCs/>
          <w:lang w:eastAsia="pl-PL"/>
        </w:rPr>
        <w:t>Projektowane d</w:t>
      </w:r>
      <w:r w:rsidR="00530D5F" w:rsidRPr="00530D5F">
        <w:rPr>
          <w:rFonts w:ascii="Arial" w:hAnsi="Arial" w:cs="Arial"/>
          <w:b/>
          <w:bCs/>
          <w:lang w:eastAsia="pl-PL"/>
        </w:rPr>
        <w:t>ziałani</w:t>
      </w:r>
      <w:r>
        <w:rPr>
          <w:rFonts w:ascii="Arial" w:hAnsi="Arial" w:cs="Arial"/>
          <w:b/>
          <w:bCs/>
          <w:lang w:eastAsia="pl-PL"/>
        </w:rPr>
        <w:t>a</w:t>
      </w:r>
      <w:r w:rsidR="00530D5F" w:rsidRPr="00530D5F">
        <w:rPr>
          <w:rFonts w:ascii="Arial" w:hAnsi="Arial" w:cs="Arial"/>
          <w:b/>
          <w:bCs/>
          <w:lang w:eastAsia="pl-PL"/>
        </w:rPr>
        <w:t xml:space="preserve">: </w:t>
      </w:r>
    </w:p>
    <w:p w14:paraId="176ADAAC" w14:textId="77777777" w:rsidR="009B07E8" w:rsidRDefault="009B07E8" w:rsidP="00C32FDC">
      <w:pPr>
        <w:spacing w:after="0" w:line="276" w:lineRule="auto"/>
        <w:contextualSpacing/>
        <w:jc w:val="both"/>
        <w:rPr>
          <w:rFonts w:ascii="Arial" w:hAnsi="Arial" w:cs="Arial"/>
          <w:b/>
          <w:bCs/>
          <w:lang w:eastAsia="pl-PL"/>
        </w:rPr>
      </w:pPr>
    </w:p>
    <w:p w14:paraId="3FE3EB81" w14:textId="60881862" w:rsidR="00DD0F89" w:rsidRPr="00DD0F89" w:rsidRDefault="00530D5F" w:rsidP="00DD0F89">
      <w:pPr>
        <w:pStyle w:val="Akapitzlist"/>
        <w:numPr>
          <w:ilvl w:val="0"/>
          <w:numId w:val="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Arial" w:hAnsi="Arial" w:cs="Arial"/>
        </w:rPr>
      </w:pPr>
      <w:r w:rsidRPr="009B07E8">
        <w:rPr>
          <w:rFonts w:ascii="Arial" w:hAnsi="Arial" w:cs="Arial"/>
          <w:b/>
          <w:bCs/>
          <w:lang w:eastAsia="pl-PL"/>
        </w:rPr>
        <w:t>W</w:t>
      </w:r>
      <w:r w:rsidRPr="009B07E8">
        <w:rPr>
          <w:rFonts w:ascii="Arial" w:hAnsi="Arial" w:cs="Arial"/>
          <w:b/>
          <w:bCs/>
        </w:rPr>
        <w:t xml:space="preserve">sparcie zrównoważonej multimodalnej mobilności miejskiej – </w:t>
      </w:r>
      <w:r w:rsidR="00DD0F89" w:rsidRPr="00DD0F89">
        <w:rPr>
          <w:rFonts w:ascii="Arial" w:hAnsi="Arial" w:cs="Arial"/>
          <w:b/>
          <w:bCs/>
        </w:rPr>
        <w:t>alokacja 420 mln EUR</w:t>
      </w:r>
    </w:p>
    <w:p w14:paraId="7953ADD5" w14:textId="5F50F56B" w:rsidR="00C32FDC" w:rsidRPr="009B07E8" w:rsidRDefault="00530D5F" w:rsidP="00DD0F89">
      <w:pPr>
        <w:pStyle w:val="Akapitzlist"/>
        <w:tabs>
          <w:tab w:val="left" w:pos="284"/>
        </w:tabs>
        <w:spacing w:after="0" w:line="276" w:lineRule="auto"/>
        <w:ind w:left="0"/>
        <w:jc w:val="both"/>
        <w:rPr>
          <w:rFonts w:ascii="Arial" w:hAnsi="Arial" w:cs="Arial"/>
        </w:rPr>
      </w:pPr>
      <w:r w:rsidRPr="009B07E8">
        <w:rPr>
          <w:rFonts w:ascii="Arial" w:hAnsi="Arial" w:cs="Arial"/>
        </w:rPr>
        <w:t>Interwencja w tworzenie i rozbudowę ekologicznych, zintegrowanych sieci transportu</w:t>
      </w:r>
      <w:r w:rsidRPr="009B07E8">
        <w:rPr>
          <w:rFonts w:ascii="Arial" w:hAnsi="Arial" w:cs="Arial"/>
        </w:rPr>
        <w:br/>
        <w:t xml:space="preserve">publicznego w ośrodkach miejskich powyżej 50 tys. mieszkańców: w miastach wojewódzkich, miastach średnich tracących funkcje społeczno-gospodarcze oraz pozostałych miastach subregionalnych z podregionów z najwyższą kumulacją gmin zmarginalizowanych, wraz z ich obszarami funkcjonalnymi. </w:t>
      </w:r>
      <w:r w:rsidR="00C32FDC" w:rsidRPr="009B07E8">
        <w:rPr>
          <w:rFonts w:ascii="Arial" w:hAnsi="Arial" w:cs="Arial"/>
        </w:rPr>
        <w:t>W ramach interwencji planowane jest wsparcie kompleksowych inwestycji w zrównoważoną mobilność w mieście i jego obszarze funkcjonalnym poprzez takie</w:t>
      </w:r>
    </w:p>
    <w:p w14:paraId="1A40AACF" w14:textId="16BC15AC" w:rsidR="00530D5F" w:rsidRPr="00530D5F" w:rsidRDefault="00C32FDC" w:rsidP="00C32FDC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C32FDC">
        <w:rPr>
          <w:rFonts w:ascii="Arial" w:hAnsi="Arial" w:cs="Arial"/>
        </w:rPr>
        <w:t>działania ja</w:t>
      </w:r>
      <w:r>
        <w:rPr>
          <w:rFonts w:ascii="Arial" w:hAnsi="Arial" w:cs="Arial"/>
        </w:rPr>
        <w:t>k</w:t>
      </w:r>
      <w:r w:rsidRPr="00C32FDC">
        <w:rPr>
          <w:rFonts w:ascii="Arial" w:hAnsi="Arial" w:cs="Arial"/>
        </w:rPr>
        <w:t xml:space="preserve"> </w:t>
      </w:r>
      <w:r w:rsidR="00530D5F" w:rsidRPr="00530D5F">
        <w:rPr>
          <w:rFonts w:ascii="Arial" w:hAnsi="Arial" w:cs="Arial"/>
        </w:rPr>
        <w:t xml:space="preserve">np.: zakup bezemisyjnego taboru tramwajowego, trolejbusowego </w:t>
      </w:r>
      <w:r w:rsidR="0098296A">
        <w:rPr>
          <w:rFonts w:ascii="Arial" w:hAnsi="Arial" w:cs="Arial"/>
        </w:rPr>
        <w:br/>
      </w:r>
      <w:r w:rsidR="00530D5F" w:rsidRPr="00530D5F">
        <w:rPr>
          <w:rFonts w:ascii="Arial" w:hAnsi="Arial" w:cs="Arial"/>
        </w:rPr>
        <w:t xml:space="preserve">i autobusowego, budowa, przebudowa i modernizacja infrastruktury na potrzeby transportu zbiorowego, digitalizacja systemu mobilności w mieście. Możliwe będzie także wsparcie dla realizacji działań związanych z przygotowaniem i aktualizacją </w:t>
      </w:r>
      <w:r w:rsidR="00336ACF" w:rsidRPr="00336ACF">
        <w:rPr>
          <w:rFonts w:ascii="Arial" w:hAnsi="Arial" w:cs="Arial"/>
        </w:rPr>
        <w:t>Plan</w:t>
      </w:r>
      <w:r w:rsidR="00336ACF">
        <w:rPr>
          <w:rFonts w:ascii="Arial" w:hAnsi="Arial" w:cs="Arial"/>
        </w:rPr>
        <w:t>ów</w:t>
      </w:r>
      <w:r w:rsidR="00336ACF" w:rsidRPr="00336ACF">
        <w:rPr>
          <w:rFonts w:ascii="Arial" w:hAnsi="Arial" w:cs="Arial"/>
        </w:rPr>
        <w:t xml:space="preserve"> Zrównoważonej Mobilności Miejskiej </w:t>
      </w:r>
      <w:r w:rsidR="00336ACF">
        <w:rPr>
          <w:rFonts w:ascii="Arial" w:hAnsi="Arial" w:cs="Arial"/>
        </w:rPr>
        <w:t>(</w:t>
      </w:r>
      <w:r w:rsidR="00530D5F" w:rsidRPr="00530D5F">
        <w:rPr>
          <w:rFonts w:ascii="Arial" w:hAnsi="Arial" w:cs="Arial"/>
        </w:rPr>
        <w:t>SUMP</w:t>
      </w:r>
      <w:r w:rsidR="00336ACF">
        <w:rPr>
          <w:rFonts w:ascii="Arial" w:hAnsi="Arial" w:cs="Arial"/>
        </w:rPr>
        <w:t>)</w:t>
      </w:r>
      <w:r w:rsidR="00530D5F" w:rsidRPr="00530D5F">
        <w:rPr>
          <w:rFonts w:ascii="Arial" w:hAnsi="Arial" w:cs="Arial"/>
        </w:rPr>
        <w:t xml:space="preserve">. </w:t>
      </w:r>
    </w:p>
    <w:p w14:paraId="3DE5865D" w14:textId="77777777" w:rsidR="00530D5F" w:rsidRPr="00530D5F" w:rsidRDefault="00530D5F" w:rsidP="00530D5F">
      <w:pPr>
        <w:spacing w:after="0" w:line="276" w:lineRule="auto"/>
        <w:contextualSpacing/>
        <w:jc w:val="both"/>
        <w:rPr>
          <w:rFonts w:ascii="Arial" w:hAnsi="Arial" w:cs="Arial"/>
          <w:sz w:val="10"/>
          <w:szCs w:val="10"/>
        </w:rPr>
      </w:pPr>
    </w:p>
    <w:p w14:paraId="29607C59" w14:textId="77777777" w:rsidR="00530D5F" w:rsidRDefault="00530D5F" w:rsidP="00530D5F">
      <w:pPr>
        <w:spacing w:line="276" w:lineRule="auto"/>
        <w:contextualSpacing/>
        <w:jc w:val="both"/>
        <w:rPr>
          <w:rFonts w:ascii="Arial" w:hAnsi="Arial" w:cs="Arial"/>
        </w:rPr>
      </w:pPr>
      <w:r w:rsidRPr="00530D5F">
        <w:rPr>
          <w:rFonts w:ascii="Arial" w:hAnsi="Arial" w:cs="Arial"/>
          <w:b/>
        </w:rPr>
        <w:t>Formy finansowania:</w:t>
      </w:r>
      <w:r w:rsidRPr="00530D5F">
        <w:rPr>
          <w:rFonts w:ascii="Arial" w:hAnsi="Arial" w:cs="Arial"/>
        </w:rPr>
        <w:t xml:space="preserve"> dotacja</w:t>
      </w:r>
    </w:p>
    <w:p w14:paraId="758F1EA5" w14:textId="77777777" w:rsidR="009B07E8" w:rsidRDefault="009B07E8" w:rsidP="00530D5F">
      <w:pPr>
        <w:spacing w:line="276" w:lineRule="auto"/>
        <w:contextualSpacing/>
        <w:jc w:val="both"/>
        <w:rPr>
          <w:rFonts w:ascii="Arial" w:hAnsi="Arial" w:cs="Arial"/>
        </w:rPr>
      </w:pPr>
    </w:p>
    <w:p w14:paraId="20181FA4" w14:textId="77777777" w:rsidR="00610EEC" w:rsidRDefault="00D14D3F" w:rsidP="009B07E8">
      <w:pPr>
        <w:spacing w:line="276" w:lineRule="auto"/>
        <w:contextualSpacing/>
        <w:jc w:val="both"/>
        <w:rPr>
          <w:rFonts w:ascii="Arial" w:hAnsi="Arial" w:cs="Arial"/>
          <w:b/>
        </w:rPr>
      </w:pPr>
      <w:r w:rsidRPr="00D14D3F">
        <w:rPr>
          <w:rFonts w:ascii="Arial" w:hAnsi="Arial" w:cs="Arial"/>
          <w:b/>
        </w:rPr>
        <w:t>Główne grupy docelowe:</w:t>
      </w:r>
      <w:r w:rsidR="009B07E8">
        <w:rPr>
          <w:rFonts w:ascii="Arial" w:hAnsi="Arial" w:cs="Arial"/>
          <w:b/>
        </w:rPr>
        <w:t xml:space="preserve"> </w:t>
      </w:r>
      <w:r w:rsidR="00610EEC" w:rsidRPr="00A0745E">
        <w:rPr>
          <w:rFonts w:ascii="Arial" w:hAnsi="Arial" w:cs="Arial"/>
          <w:bCs/>
        </w:rPr>
        <w:t>Mieszkańcy wspartych miast i ich obszarów funkcjonalnych.</w:t>
      </w:r>
      <w:r w:rsidR="00610EEC">
        <w:rPr>
          <w:rFonts w:ascii="Arial" w:hAnsi="Arial" w:cs="Arial"/>
          <w:b/>
        </w:rPr>
        <w:t xml:space="preserve"> </w:t>
      </w:r>
    </w:p>
    <w:p w14:paraId="353CF5FE" w14:textId="77777777" w:rsidR="00610EEC" w:rsidRDefault="00610EEC" w:rsidP="009B07E8">
      <w:pPr>
        <w:spacing w:line="276" w:lineRule="auto"/>
        <w:contextualSpacing/>
        <w:jc w:val="both"/>
        <w:rPr>
          <w:rFonts w:ascii="Arial" w:hAnsi="Arial" w:cs="Arial"/>
          <w:b/>
        </w:rPr>
      </w:pPr>
    </w:p>
    <w:p w14:paraId="0E97A89D" w14:textId="54815679" w:rsidR="00530D5F" w:rsidRPr="004B0E34" w:rsidRDefault="00BA529B" w:rsidP="009B07E8">
      <w:pPr>
        <w:spacing w:line="276" w:lineRule="auto"/>
        <w:contextualSpacing/>
        <w:jc w:val="both"/>
        <w:rPr>
          <w:rFonts w:ascii="Arial" w:hAnsi="Arial" w:cs="Arial"/>
          <w:noProof/>
        </w:rPr>
      </w:pPr>
      <w:r w:rsidRPr="004B0E34">
        <w:rPr>
          <w:rFonts w:ascii="Arial" w:hAnsi="Arial" w:cs="Arial"/>
          <w:bCs/>
          <w:u w:val="single"/>
        </w:rPr>
        <w:t>Komentarz</w:t>
      </w:r>
      <w:r w:rsidR="00610EEC" w:rsidRPr="004B0E34">
        <w:rPr>
          <w:rFonts w:ascii="Arial" w:hAnsi="Arial" w:cs="Arial"/>
          <w:bCs/>
          <w:u w:val="single"/>
        </w:rPr>
        <w:t>:</w:t>
      </w:r>
      <w:r w:rsidR="00610EEC" w:rsidRPr="004B0E34">
        <w:rPr>
          <w:rFonts w:ascii="Arial" w:hAnsi="Arial" w:cs="Arial"/>
          <w:b/>
        </w:rPr>
        <w:t xml:space="preserve"> </w:t>
      </w:r>
      <w:r w:rsidR="00530D5F" w:rsidRPr="004B0E34">
        <w:rPr>
          <w:rFonts w:ascii="Arial" w:hAnsi="Arial" w:cs="Arial"/>
          <w:noProof/>
        </w:rPr>
        <w:t xml:space="preserve">W przypadku województwa podkarpackiego </w:t>
      </w:r>
      <w:r w:rsidR="008559A6" w:rsidRPr="004B0E34">
        <w:rPr>
          <w:rFonts w:ascii="Arial" w:hAnsi="Arial" w:cs="Arial"/>
          <w:noProof/>
        </w:rPr>
        <w:t xml:space="preserve">beneficjentami mogą być takie miasta jak: </w:t>
      </w:r>
      <w:r w:rsidR="00530D5F" w:rsidRPr="004B0E34">
        <w:rPr>
          <w:rFonts w:ascii="Arial" w:hAnsi="Arial" w:cs="Arial"/>
          <w:noProof/>
        </w:rPr>
        <w:t>Rzesz</w:t>
      </w:r>
      <w:r w:rsidR="008559A6" w:rsidRPr="004B0E34">
        <w:rPr>
          <w:rFonts w:ascii="Arial" w:hAnsi="Arial" w:cs="Arial"/>
          <w:noProof/>
        </w:rPr>
        <w:t>ów</w:t>
      </w:r>
      <w:r w:rsidR="00DF77C4" w:rsidRPr="004B0E34">
        <w:rPr>
          <w:rFonts w:ascii="Arial" w:hAnsi="Arial" w:cs="Arial"/>
          <w:noProof/>
        </w:rPr>
        <w:t xml:space="preserve"> (jako stolica województwa) i miasta średnie tracące funkcje powyżej 50tys. mieszkańców: </w:t>
      </w:r>
      <w:r w:rsidR="008559A6" w:rsidRPr="004B0E34">
        <w:rPr>
          <w:rFonts w:ascii="Arial" w:hAnsi="Arial" w:cs="Arial"/>
          <w:noProof/>
        </w:rPr>
        <w:t xml:space="preserve">Przemyśl, </w:t>
      </w:r>
      <w:r w:rsidR="00530D5F" w:rsidRPr="004B0E34">
        <w:rPr>
          <w:rFonts w:ascii="Arial" w:hAnsi="Arial" w:cs="Arial"/>
          <w:noProof/>
        </w:rPr>
        <w:t>Miel</w:t>
      </w:r>
      <w:r w:rsidR="008559A6" w:rsidRPr="004B0E34">
        <w:rPr>
          <w:rFonts w:ascii="Arial" w:hAnsi="Arial" w:cs="Arial"/>
          <w:noProof/>
        </w:rPr>
        <w:t>e</w:t>
      </w:r>
      <w:r w:rsidR="00530D5F" w:rsidRPr="004B0E34">
        <w:rPr>
          <w:rFonts w:ascii="Arial" w:hAnsi="Arial" w:cs="Arial"/>
          <w:noProof/>
        </w:rPr>
        <w:t>c, Stalow</w:t>
      </w:r>
      <w:r w:rsidR="008559A6" w:rsidRPr="004B0E34">
        <w:rPr>
          <w:rFonts w:ascii="Arial" w:hAnsi="Arial" w:cs="Arial"/>
          <w:noProof/>
        </w:rPr>
        <w:t>a</w:t>
      </w:r>
      <w:r w:rsidR="00530D5F" w:rsidRPr="004B0E34">
        <w:rPr>
          <w:rFonts w:ascii="Arial" w:hAnsi="Arial" w:cs="Arial"/>
          <w:noProof/>
        </w:rPr>
        <w:t xml:space="preserve"> Wol</w:t>
      </w:r>
      <w:r w:rsidR="008559A6" w:rsidRPr="004B0E34">
        <w:rPr>
          <w:rFonts w:ascii="Arial" w:hAnsi="Arial" w:cs="Arial"/>
          <w:noProof/>
        </w:rPr>
        <w:t>a</w:t>
      </w:r>
      <w:r w:rsidR="00530D5F" w:rsidRPr="004B0E34">
        <w:rPr>
          <w:rFonts w:ascii="Arial" w:hAnsi="Arial" w:cs="Arial"/>
          <w:noProof/>
        </w:rPr>
        <w:t xml:space="preserve"> oraz związk</w:t>
      </w:r>
      <w:r w:rsidR="00DF77C4" w:rsidRPr="004B0E34">
        <w:rPr>
          <w:rFonts w:ascii="Arial" w:hAnsi="Arial" w:cs="Arial"/>
          <w:noProof/>
        </w:rPr>
        <w:t>i</w:t>
      </w:r>
      <w:r w:rsidR="00530D5F" w:rsidRPr="004B0E34">
        <w:rPr>
          <w:rFonts w:ascii="Arial" w:hAnsi="Arial" w:cs="Arial"/>
          <w:noProof/>
        </w:rPr>
        <w:t xml:space="preserve"> lub stowarzysze</w:t>
      </w:r>
      <w:r w:rsidR="00DF77C4" w:rsidRPr="004B0E34">
        <w:rPr>
          <w:rFonts w:ascii="Arial" w:hAnsi="Arial" w:cs="Arial"/>
          <w:noProof/>
        </w:rPr>
        <w:t>nia</w:t>
      </w:r>
      <w:r w:rsidR="00530D5F" w:rsidRPr="004B0E34">
        <w:rPr>
          <w:rFonts w:ascii="Arial" w:hAnsi="Arial" w:cs="Arial"/>
          <w:noProof/>
        </w:rPr>
        <w:t xml:space="preserve"> utworzon</w:t>
      </w:r>
      <w:r w:rsidR="00DF77C4" w:rsidRPr="004B0E34">
        <w:rPr>
          <w:rFonts w:ascii="Arial" w:hAnsi="Arial" w:cs="Arial"/>
          <w:noProof/>
        </w:rPr>
        <w:t>e</w:t>
      </w:r>
      <w:r w:rsidR="00530D5F" w:rsidRPr="004B0E34">
        <w:rPr>
          <w:rFonts w:ascii="Arial" w:hAnsi="Arial" w:cs="Arial"/>
          <w:noProof/>
        </w:rPr>
        <w:t xml:space="preserve"> przez te miasta. </w:t>
      </w:r>
      <w:bookmarkStart w:id="22" w:name="_Hlk64029021"/>
    </w:p>
    <w:p w14:paraId="00DF3C7F" w14:textId="161AF285" w:rsidR="00103CCE" w:rsidRDefault="00103CCE" w:rsidP="009B07E8">
      <w:pPr>
        <w:spacing w:line="276" w:lineRule="auto"/>
        <w:contextualSpacing/>
        <w:jc w:val="both"/>
        <w:rPr>
          <w:rFonts w:ascii="Arial" w:hAnsi="Arial" w:cs="Arial"/>
          <w:noProof/>
        </w:rPr>
      </w:pPr>
      <w:r w:rsidRPr="004B0E34">
        <w:rPr>
          <w:rFonts w:ascii="Arial" w:hAnsi="Arial" w:cs="Arial"/>
          <w:noProof/>
        </w:rPr>
        <w:t xml:space="preserve">Ponadto zwiększono alokację na projekty związane ze zrównoważoną mobilnością miejską </w:t>
      </w:r>
      <w:r w:rsidR="0098296A">
        <w:rPr>
          <w:rFonts w:ascii="Arial" w:hAnsi="Arial" w:cs="Arial"/>
          <w:noProof/>
        </w:rPr>
        <w:br/>
      </w:r>
      <w:r w:rsidRPr="004B0E34">
        <w:rPr>
          <w:rFonts w:ascii="Arial" w:hAnsi="Arial" w:cs="Arial"/>
          <w:noProof/>
        </w:rPr>
        <w:t>o 20 mln Euro tj. z 400 do 420 mln Euro.</w:t>
      </w:r>
    </w:p>
    <w:p w14:paraId="61626B27" w14:textId="77777777" w:rsidR="00DF77C4" w:rsidRPr="00530D5F" w:rsidRDefault="00DF77C4" w:rsidP="009B07E8">
      <w:pPr>
        <w:spacing w:line="276" w:lineRule="auto"/>
        <w:contextualSpacing/>
        <w:jc w:val="both"/>
        <w:rPr>
          <w:rFonts w:ascii="Arial" w:hAnsi="Arial" w:cs="Arial"/>
          <w:noProof/>
        </w:rPr>
      </w:pPr>
    </w:p>
    <w:bookmarkEnd w:id="22"/>
    <w:p w14:paraId="6B2C4E7F" w14:textId="77777777" w:rsidR="00530D5F" w:rsidRPr="00530D5F" w:rsidRDefault="00530D5F" w:rsidP="00530D5F">
      <w:pPr>
        <w:spacing w:after="0" w:line="276" w:lineRule="auto"/>
        <w:contextualSpacing/>
        <w:jc w:val="both"/>
        <w:rPr>
          <w:rFonts w:ascii="Arial" w:hAnsi="Arial" w:cs="Arial"/>
          <w:noProof/>
        </w:rPr>
      </w:pPr>
    </w:p>
    <w:p w14:paraId="1DCC5892" w14:textId="77777777" w:rsidR="00530D5F" w:rsidRPr="00530D5F" w:rsidRDefault="00530D5F" w:rsidP="00530D5F">
      <w:pPr>
        <w:tabs>
          <w:tab w:val="left" w:pos="6375"/>
        </w:tabs>
        <w:spacing w:after="0" w:line="240" w:lineRule="auto"/>
        <w:jc w:val="both"/>
        <w:rPr>
          <w:rFonts w:ascii="Arial" w:eastAsia="Calibri" w:hAnsi="Arial" w:cs="Arial"/>
          <w:b/>
          <w:color w:val="4472C4" w:themeColor="accent1"/>
          <w:lang w:eastAsia="pl-PL"/>
        </w:rPr>
      </w:pPr>
      <w:bookmarkStart w:id="23" w:name="_Hlk48558919"/>
      <w:r w:rsidRPr="00530D5F">
        <w:rPr>
          <w:rFonts w:ascii="Arial" w:eastAsia="Calibri" w:hAnsi="Arial" w:cs="Arial"/>
          <w:b/>
          <w:color w:val="4472C4" w:themeColor="accent1"/>
          <w:lang w:eastAsia="pl-PL"/>
        </w:rPr>
        <w:t>Priorytet 4. Spójna sieć transportowa (alokacja 1 120 mln EUR)</w:t>
      </w:r>
    </w:p>
    <w:p w14:paraId="436EAB63" w14:textId="77777777" w:rsidR="00530D5F" w:rsidRPr="00530D5F" w:rsidRDefault="00530D5F" w:rsidP="00530D5F">
      <w:pPr>
        <w:tabs>
          <w:tab w:val="left" w:pos="6375"/>
        </w:tabs>
        <w:spacing w:after="0" w:line="240" w:lineRule="auto"/>
        <w:jc w:val="both"/>
        <w:rPr>
          <w:rFonts w:ascii="Arial" w:eastAsia="Calibri" w:hAnsi="Arial" w:cs="Arial"/>
          <w:b/>
          <w:color w:val="4472C4" w:themeColor="accent1"/>
          <w:lang w:eastAsia="pl-PL"/>
        </w:rPr>
      </w:pPr>
    </w:p>
    <w:p w14:paraId="07B1C059" w14:textId="77777777" w:rsidR="00530D5F" w:rsidRPr="00530D5F" w:rsidRDefault="00530D5F" w:rsidP="00530D5F">
      <w:pPr>
        <w:rPr>
          <w:rFonts w:ascii="Arial" w:hAnsi="Arial" w:cs="Arial"/>
          <w:b/>
          <w:bCs/>
          <w:lang w:eastAsia="pl-PL" w:bidi="pl-PL"/>
        </w:rPr>
      </w:pPr>
      <w:r w:rsidRPr="00530D5F">
        <w:rPr>
          <w:rFonts w:ascii="Arial" w:hAnsi="Arial" w:cs="Arial"/>
          <w:b/>
          <w:bCs/>
          <w:lang w:eastAsia="pl-PL" w:bidi="pl-PL"/>
        </w:rPr>
        <w:t>Projektowane działania:</w:t>
      </w:r>
    </w:p>
    <w:p w14:paraId="021777E2" w14:textId="22D6947C" w:rsidR="00C33541" w:rsidRPr="00C33541" w:rsidRDefault="00530D5F" w:rsidP="00C33541">
      <w:pPr>
        <w:numPr>
          <w:ilvl w:val="0"/>
          <w:numId w:val="6"/>
        </w:numPr>
        <w:tabs>
          <w:tab w:val="left" w:pos="284"/>
        </w:tabs>
        <w:ind w:left="0" w:firstLine="0"/>
        <w:contextualSpacing/>
        <w:jc w:val="both"/>
        <w:rPr>
          <w:rFonts w:ascii="Arial" w:hAnsi="Arial" w:cs="Arial"/>
          <w:bCs/>
          <w:lang w:eastAsia="pl-PL" w:bidi="pl-PL"/>
        </w:rPr>
      </w:pPr>
      <w:r w:rsidRPr="00020BDE">
        <w:rPr>
          <w:rFonts w:ascii="Arial" w:hAnsi="Arial" w:cs="Arial"/>
          <w:b/>
          <w:bCs/>
          <w:lang w:eastAsia="pl-PL" w:bidi="pl-PL"/>
        </w:rPr>
        <w:t xml:space="preserve">Rozwój odpornej na zmiany klimatu, inteligentnej, bezpiecznej, zrównoważonej </w:t>
      </w:r>
      <w:r w:rsidR="0098296A">
        <w:rPr>
          <w:rFonts w:ascii="Arial" w:hAnsi="Arial" w:cs="Arial"/>
          <w:b/>
          <w:bCs/>
          <w:lang w:eastAsia="pl-PL" w:bidi="pl-PL"/>
        </w:rPr>
        <w:br/>
      </w:r>
      <w:r w:rsidRPr="00020BDE">
        <w:rPr>
          <w:rFonts w:ascii="Arial" w:hAnsi="Arial" w:cs="Arial"/>
          <w:b/>
          <w:bCs/>
          <w:lang w:eastAsia="pl-PL" w:bidi="pl-PL"/>
        </w:rPr>
        <w:t xml:space="preserve">i intermodalnej TEN-T – alokacja 345 mln Euro. </w:t>
      </w:r>
    </w:p>
    <w:p w14:paraId="0A532E3B" w14:textId="67F3768A" w:rsidR="00020BDE" w:rsidRPr="00020BDE" w:rsidRDefault="00530D5F" w:rsidP="00C33541">
      <w:pPr>
        <w:tabs>
          <w:tab w:val="left" w:pos="284"/>
        </w:tabs>
        <w:contextualSpacing/>
        <w:jc w:val="both"/>
        <w:rPr>
          <w:rFonts w:ascii="Arial" w:hAnsi="Arial" w:cs="Arial"/>
          <w:bCs/>
          <w:lang w:eastAsia="pl-PL" w:bidi="pl-PL"/>
        </w:rPr>
      </w:pPr>
      <w:r w:rsidRPr="00020BDE">
        <w:rPr>
          <w:rFonts w:ascii="Arial" w:hAnsi="Arial" w:cs="Arial"/>
          <w:lang w:eastAsia="pl-PL" w:bidi="pl-PL"/>
        </w:rPr>
        <w:t>Inwestycje w tym działaniu obejmą przebudowę, modernizację lub rewitalizację wybranych odcinków linii kolejowych na kompleksowej sieci TEN-T</w:t>
      </w:r>
      <w:r w:rsidR="00020BDE" w:rsidRPr="00020BDE">
        <w:rPr>
          <w:rFonts w:ascii="Arial" w:hAnsi="Arial" w:cs="Arial"/>
          <w:lang w:eastAsia="pl-PL" w:bidi="pl-PL"/>
        </w:rPr>
        <w:t>.</w:t>
      </w:r>
      <w:r w:rsidRPr="00020BDE">
        <w:rPr>
          <w:rFonts w:ascii="Arial" w:hAnsi="Arial" w:cs="Arial"/>
          <w:lang w:eastAsia="pl-PL" w:bidi="pl-PL"/>
        </w:rPr>
        <w:t xml:space="preserve"> Wsparcie obejmie rozwój infrastruktury sieci kolejowej na odcinkach Wschodniej Magistrali Kolejowej.</w:t>
      </w:r>
      <w:r w:rsidR="00020BDE" w:rsidRPr="00020BDE">
        <w:rPr>
          <w:rFonts w:ascii="Arial" w:hAnsi="Arial" w:cs="Arial"/>
          <w:lang w:eastAsia="pl-PL" w:bidi="pl-PL"/>
        </w:rPr>
        <w:t xml:space="preserve"> </w:t>
      </w:r>
      <w:r w:rsidR="00020BDE" w:rsidRPr="00020BDE">
        <w:rPr>
          <w:rFonts w:ascii="Arial" w:hAnsi="Arial" w:cs="Arial"/>
          <w:bCs/>
          <w:lang w:eastAsia="pl-PL" w:bidi="pl-PL"/>
        </w:rPr>
        <w:t>Warunkiem realizacji projektów</w:t>
      </w:r>
      <w:r w:rsidR="00280522">
        <w:rPr>
          <w:rFonts w:ascii="Arial" w:hAnsi="Arial" w:cs="Arial"/>
          <w:bCs/>
          <w:lang w:eastAsia="pl-PL" w:bidi="pl-PL"/>
        </w:rPr>
        <w:t xml:space="preserve"> przez PKP PLK S.A.</w:t>
      </w:r>
      <w:r w:rsidR="00020BDE" w:rsidRPr="00020BDE">
        <w:rPr>
          <w:rFonts w:ascii="Arial" w:hAnsi="Arial" w:cs="Arial"/>
          <w:bCs/>
          <w:lang w:eastAsia="pl-PL" w:bidi="pl-PL"/>
        </w:rPr>
        <w:t xml:space="preserve"> z zakresu infrastruktury kolejowej jest obligatoryjne ujęcie ich w Krajowym Programie Kolejowym do 2030 r. (w zakresie projektów liniowych) oraz </w:t>
      </w:r>
      <w:r w:rsidR="00280522">
        <w:rPr>
          <w:rFonts w:ascii="Arial" w:hAnsi="Arial" w:cs="Arial"/>
          <w:bCs/>
          <w:lang w:eastAsia="pl-PL" w:bidi="pl-PL"/>
        </w:rPr>
        <w:t xml:space="preserve">przez PKP S.A. </w:t>
      </w:r>
      <w:r w:rsidR="00020BDE" w:rsidRPr="00020BDE">
        <w:rPr>
          <w:rFonts w:ascii="Arial" w:hAnsi="Arial" w:cs="Arial"/>
          <w:bCs/>
          <w:lang w:eastAsia="pl-PL" w:bidi="pl-PL"/>
        </w:rPr>
        <w:t xml:space="preserve">w Programie Inwestycji Dworcowych na lata 2024-2030 (w zakresie wsparcia infrastruktury dworców kolejowych). Prace nad ww. dokumentami są cały czas kontynuowane. </w:t>
      </w:r>
    </w:p>
    <w:p w14:paraId="54BA2DB8" w14:textId="77777777" w:rsidR="00BF0B8A" w:rsidRPr="00530D5F" w:rsidRDefault="00BF0B8A" w:rsidP="00BF0B8A">
      <w:pPr>
        <w:ind w:left="720"/>
        <w:contextualSpacing/>
        <w:jc w:val="both"/>
        <w:rPr>
          <w:rFonts w:ascii="Arial" w:hAnsi="Arial" w:cs="Arial"/>
          <w:b/>
          <w:bCs/>
          <w:lang w:eastAsia="pl-PL" w:bidi="pl-PL"/>
        </w:rPr>
      </w:pPr>
    </w:p>
    <w:p w14:paraId="0578BE7E" w14:textId="77777777" w:rsidR="00530D5F" w:rsidRDefault="00530D5F" w:rsidP="00530D5F">
      <w:pPr>
        <w:spacing w:after="0"/>
        <w:rPr>
          <w:rFonts w:ascii="Arial" w:hAnsi="Arial" w:cs="Arial"/>
          <w:lang w:eastAsia="pl-PL" w:bidi="pl-PL"/>
        </w:rPr>
      </w:pPr>
      <w:bookmarkStart w:id="24" w:name="_Hlk118460058"/>
      <w:r w:rsidRPr="00530D5F">
        <w:rPr>
          <w:rFonts w:ascii="Arial" w:hAnsi="Arial" w:cs="Arial"/>
          <w:b/>
          <w:bCs/>
          <w:lang w:eastAsia="pl-PL" w:bidi="pl-PL"/>
        </w:rPr>
        <w:t xml:space="preserve">Formy finansowania: </w:t>
      </w:r>
      <w:r w:rsidRPr="00530D5F">
        <w:rPr>
          <w:rFonts w:ascii="Arial" w:hAnsi="Arial" w:cs="Arial"/>
          <w:lang w:eastAsia="pl-PL" w:bidi="pl-PL"/>
        </w:rPr>
        <w:t>dotacja</w:t>
      </w:r>
    </w:p>
    <w:p w14:paraId="0430A8AA" w14:textId="77777777" w:rsidR="009B07E8" w:rsidRPr="00530D5F" w:rsidRDefault="009B07E8" w:rsidP="00530D5F">
      <w:pPr>
        <w:spacing w:after="0"/>
        <w:rPr>
          <w:rFonts w:ascii="Arial" w:hAnsi="Arial" w:cs="Arial"/>
          <w:b/>
          <w:bCs/>
          <w:lang w:eastAsia="pl-PL" w:bidi="pl-PL"/>
        </w:rPr>
      </w:pPr>
    </w:p>
    <w:bookmarkEnd w:id="24"/>
    <w:p w14:paraId="3298BC8E" w14:textId="1D0B2D6B" w:rsidR="00530D5F" w:rsidRPr="00A640DE" w:rsidRDefault="00530D5F" w:rsidP="00B640DD">
      <w:pPr>
        <w:numPr>
          <w:ilvl w:val="0"/>
          <w:numId w:val="6"/>
        </w:numPr>
        <w:tabs>
          <w:tab w:val="left" w:pos="284"/>
        </w:tabs>
        <w:ind w:left="0" w:firstLine="0"/>
        <w:contextualSpacing/>
        <w:jc w:val="both"/>
        <w:rPr>
          <w:rFonts w:ascii="Arial" w:hAnsi="Arial" w:cs="Arial"/>
          <w:b/>
          <w:lang w:eastAsia="pl-PL"/>
        </w:rPr>
      </w:pPr>
      <w:r w:rsidRPr="00530D5F">
        <w:rPr>
          <w:rFonts w:ascii="Arial" w:hAnsi="Arial" w:cs="Arial"/>
          <w:b/>
          <w:bCs/>
          <w:lang w:eastAsia="pl-PL" w:bidi="pl-PL"/>
        </w:rPr>
        <w:t xml:space="preserve">Rozwój i udoskonalanie zrównoważonej, odpornej na zmiany klimatu, </w:t>
      </w:r>
      <w:r w:rsidRPr="00A640DE">
        <w:rPr>
          <w:rFonts w:ascii="Arial" w:hAnsi="Arial" w:cs="Arial"/>
          <w:b/>
          <w:lang w:eastAsia="pl-PL"/>
        </w:rPr>
        <w:t xml:space="preserve">inteligentnej </w:t>
      </w:r>
      <w:r w:rsidR="0098296A">
        <w:rPr>
          <w:rFonts w:ascii="Arial" w:hAnsi="Arial" w:cs="Arial"/>
          <w:b/>
          <w:lang w:eastAsia="pl-PL"/>
        </w:rPr>
        <w:br/>
      </w:r>
      <w:r w:rsidRPr="00A640DE">
        <w:rPr>
          <w:rFonts w:ascii="Arial" w:hAnsi="Arial" w:cs="Arial"/>
          <w:b/>
          <w:lang w:eastAsia="pl-PL"/>
        </w:rPr>
        <w:t>i intermodalnej mobilności na poziomie krajowym, regionalnym i lokalnym, w tym poprawę dostępu do TEN-T oraz mobilności transgranicznej</w:t>
      </w:r>
      <w:r w:rsidR="00B640DD">
        <w:rPr>
          <w:rFonts w:ascii="Arial" w:hAnsi="Arial" w:cs="Arial"/>
          <w:b/>
          <w:lang w:eastAsia="pl-PL"/>
        </w:rPr>
        <w:t xml:space="preserve"> -</w:t>
      </w:r>
      <w:r w:rsidRPr="00A640DE">
        <w:rPr>
          <w:rFonts w:ascii="Arial" w:hAnsi="Arial" w:cs="Arial"/>
          <w:b/>
          <w:lang w:eastAsia="pl-PL"/>
        </w:rPr>
        <w:t xml:space="preserve"> alokacja 775 mln Euro.</w:t>
      </w:r>
      <w:r w:rsidR="00B6737C">
        <w:rPr>
          <w:rFonts w:ascii="Arial" w:hAnsi="Arial" w:cs="Arial"/>
          <w:b/>
          <w:lang w:eastAsia="pl-PL"/>
        </w:rPr>
        <w:t xml:space="preserve"> </w:t>
      </w:r>
    </w:p>
    <w:p w14:paraId="44F06500" w14:textId="5B57A49E" w:rsidR="00043C11" w:rsidRPr="009B07E8" w:rsidRDefault="00043C11" w:rsidP="00A31F4C">
      <w:pPr>
        <w:contextualSpacing/>
        <w:jc w:val="both"/>
        <w:rPr>
          <w:rFonts w:ascii="Arial" w:hAnsi="Arial" w:cs="Arial"/>
          <w:lang w:eastAsia="pl-PL"/>
        </w:rPr>
      </w:pPr>
      <w:r w:rsidRPr="009B07E8">
        <w:rPr>
          <w:rFonts w:ascii="Arial" w:hAnsi="Arial" w:cs="Arial"/>
          <w:lang w:eastAsia="pl-PL"/>
        </w:rPr>
        <w:t>Celem interwencji jest poprawa dostępności P</w:t>
      </w:r>
      <w:r w:rsidR="00B640DD">
        <w:rPr>
          <w:rFonts w:ascii="Arial" w:hAnsi="Arial" w:cs="Arial"/>
          <w:lang w:eastAsia="pl-PL"/>
        </w:rPr>
        <w:t xml:space="preserve">olski </w:t>
      </w:r>
      <w:r w:rsidRPr="009B07E8">
        <w:rPr>
          <w:rFonts w:ascii="Arial" w:hAnsi="Arial" w:cs="Arial"/>
          <w:lang w:eastAsia="pl-PL"/>
        </w:rPr>
        <w:t>W</w:t>
      </w:r>
      <w:r w:rsidR="00B640DD">
        <w:rPr>
          <w:rFonts w:ascii="Arial" w:hAnsi="Arial" w:cs="Arial"/>
          <w:lang w:eastAsia="pl-PL"/>
        </w:rPr>
        <w:t xml:space="preserve">schodniej </w:t>
      </w:r>
      <w:r w:rsidRPr="009B07E8">
        <w:rPr>
          <w:rFonts w:ascii="Arial" w:hAnsi="Arial" w:cs="Arial"/>
          <w:lang w:eastAsia="pl-PL"/>
        </w:rPr>
        <w:t xml:space="preserve">poprzez rozwój </w:t>
      </w:r>
      <w:r w:rsidR="00B640DD">
        <w:rPr>
          <w:rFonts w:ascii="Arial" w:hAnsi="Arial" w:cs="Arial"/>
          <w:lang w:eastAsia="pl-PL"/>
        </w:rPr>
        <w:t>z</w:t>
      </w:r>
      <w:r w:rsidRPr="009B07E8">
        <w:rPr>
          <w:rFonts w:ascii="Arial" w:hAnsi="Arial" w:cs="Arial"/>
          <w:lang w:eastAsia="pl-PL"/>
        </w:rPr>
        <w:t>równoważonego,</w:t>
      </w:r>
      <w:r w:rsidR="00A31F4C">
        <w:rPr>
          <w:rFonts w:ascii="Arial" w:hAnsi="Arial" w:cs="Arial"/>
          <w:lang w:eastAsia="pl-PL"/>
        </w:rPr>
        <w:t xml:space="preserve"> </w:t>
      </w:r>
      <w:r w:rsidRPr="009B07E8">
        <w:rPr>
          <w:rFonts w:ascii="Arial" w:hAnsi="Arial" w:cs="Arial"/>
          <w:lang w:eastAsia="pl-PL"/>
        </w:rPr>
        <w:t>inteligentnego, multimodalnego transportu oraz jego integrację z siecią TEN-T. Wsparciem zostaną objęte następujące kategorie inwestycji:</w:t>
      </w:r>
    </w:p>
    <w:p w14:paraId="4A788D25" w14:textId="15A5D3C5" w:rsidR="00530D5F" w:rsidRPr="00530D5F" w:rsidRDefault="00622CA5" w:rsidP="009B07E8">
      <w:pPr>
        <w:contextualSpacing/>
        <w:rPr>
          <w:rFonts w:ascii="Arial" w:hAnsi="Arial" w:cs="Arial"/>
          <w:lang w:eastAsia="pl-PL"/>
        </w:rPr>
      </w:pPr>
      <w:bookmarkStart w:id="25" w:name="_Hlk117847617"/>
      <w:r>
        <w:rPr>
          <w:rFonts w:ascii="Arial" w:hAnsi="Arial" w:cs="Arial"/>
          <w:lang w:eastAsia="pl-PL"/>
        </w:rPr>
        <w:t>2.1.</w:t>
      </w:r>
      <w:r w:rsidRPr="00530D5F">
        <w:rPr>
          <w:rFonts w:ascii="Arial" w:hAnsi="Arial" w:cs="Arial"/>
          <w:lang w:eastAsia="pl-PL"/>
        </w:rPr>
        <w:t xml:space="preserve"> </w:t>
      </w:r>
      <w:r>
        <w:rPr>
          <w:rFonts w:ascii="Arial" w:hAnsi="Arial" w:cs="Arial"/>
          <w:lang w:eastAsia="pl-PL"/>
        </w:rPr>
        <w:t>I</w:t>
      </w:r>
      <w:r w:rsidR="00530D5F" w:rsidRPr="009B07E8">
        <w:rPr>
          <w:rFonts w:ascii="Arial" w:hAnsi="Arial" w:cs="Arial"/>
          <w:lang w:eastAsia="pl-PL"/>
        </w:rPr>
        <w:t xml:space="preserve">nfrastruktura dróg </w:t>
      </w:r>
      <w:bookmarkEnd w:id="25"/>
      <w:r w:rsidR="00B6737C" w:rsidRPr="009B07E8">
        <w:rPr>
          <w:rFonts w:ascii="Arial" w:hAnsi="Arial" w:cs="Arial"/>
          <w:lang w:eastAsia="pl-PL"/>
        </w:rPr>
        <w:t>wojewódzkich</w:t>
      </w:r>
      <w:r w:rsidR="00B6737C" w:rsidRPr="00530D5F">
        <w:rPr>
          <w:rFonts w:ascii="Arial" w:hAnsi="Arial" w:cs="Arial"/>
          <w:lang w:eastAsia="pl-PL"/>
        </w:rPr>
        <w:t xml:space="preserve"> </w:t>
      </w:r>
      <w:r w:rsidR="00B6737C">
        <w:rPr>
          <w:rFonts w:ascii="Arial" w:hAnsi="Arial" w:cs="Arial"/>
          <w:lang w:eastAsia="pl-PL"/>
        </w:rPr>
        <w:t>(</w:t>
      </w:r>
      <w:r w:rsidR="00043C11" w:rsidRPr="00043C11">
        <w:rPr>
          <w:rFonts w:ascii="Arial" w:hAnsi="Arial" w:cs="Arial"/>
          <w:lang w:eastAsia="pl-PL"/>
        </w:rPr>
        <w:t>projekty wynikające z Regionalnych Planów Transportowych, co zapewni</w:t>
      </w:r>
      <w:r w:rsidR="00043C11">
        <w:rPr>
          <w:rFonts w:ascii="Arial" w:hAnsi="Arial" w:cs="Arial"/>
          <w:lang w:eastAsia="pl-PL"/>
        </w:rPr>
        <w:t xml:space="preserve"> </w:t>
      </w:r>
      <w:r w:rsidR="00043C11" w:rsidRPr="00043C11">
        <w:rPr>
          <w:rFonts w:ascii="Arial" w:hAnsi="Arial" w:cs="Arial"/>
          <w:lang w:eastAsia="pl-PL"/>
        </w:rPr>
        <w:t>demarkację z inwestycjami drogowymi, które będą realizowane w programach</w:t>
      </w:r>
      <w:r w:rsidR="00043C11">
        <w:rPr>
          <w:rFonts w:ascii="Arial" w:hAnsi="Arial" w:cs="Arial"/>
          <w:lang w:eastAsia="pl-PL"/>
        </w:rPr>
        <w:t xml:space="preserve"> </w:t>
      </w:r>
      <w:r w:rsidR="00043C11" w:rsidRPr="00043C11">
        <w:rPr>
          <w:rFonts w:ascii="Arial" w:hAnsi="Arial" w:cs="Arial"/>
          <w:lang w:eastAsia="pl-PL"/>
        </w:rPr>
        <w:t>regionalnych</w:t>
      </w:r>
      <w:r w:rsidR="00043C11">
        <w:rPr>
          <w:rFonts w:ascii="Arial" w:hAnsi="Arial" w:cs="Arial"/>
          <w:lang w:eastAsia="pl-PL"/>
        </w:rPr>
        <w:t xml:space="preserve">) </w:t>
      </w:r>
    </w:p>
    <w:p w14:paraId="0DCB92E5" w14:textId="17B50D95" w:rsidR="00530D5F" w:rsidRDefault="00622CA5" w:rsidP="009B07E8">
      <w:pPr>
        <w:contextualSpacing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2.2. I</w:t>
      </w:r>
      <w:r w:rsidR="00530D5F" w:rsidRPr="009B07E8">
        <w:rPr>
          <w:rFonts w:ascii="Arial" w:hAnsi="Arial" w:cs="Arial"/>
          <w:lang w:eastAsia="pl-PL"/>
        </w:rPr>
        <w:t>nfrastruktura sieci kolejowej</w:t>
      </w:r>
      <w:r w:rsidR="00530D5F" w:rsidRPr="00530D5F">
        <w:rPr>
          <w:rFonts w:ascii="Arial" w:hAnsi="Arial" w:cs="Arial"/>
          <w:lang w:eastAsia="pl-PL"/>
        </w:rPr>
        <w:t xml:space="preserve"> (</w:t>
      </w:r>
      <w:r w:rsidR="00043C11" w:rsidRPr="00043C11">
        <w:rPr>
          <w:rFonts w:ascii="Arial" w:hAnsi="Arial" w:cs="Arial"/>
          <w:lang w:eastAsia="pl-PL"/>
        </w:rPr>
        <w:t>włączając w to odcinki Wschodniej Magistrali Kolejowe</w:t>
      </w:r>
      <w:r w:rsidR="00043C11">
        <w:rPr>
          <w:rFonts w:ascii="Arial" w:hAnsi="Arial" w:cs="Arial"/>
          <w:lang w:eastAsia="pl-PL"/>
        </w:rPr>
        <w:t>j,</w:t>
      </w:r>
      <w:r w:rsidR="00043C11" w:rsidRPr="00043C11">
        <w:rPr>
          <w:rFonts w:ascii="Arial" w:hAnsi="Arial" w:cs="Arial"/>
          <w:lang w:eastAsia="pl-PL"/>
        </w:rPr>
        <w:t xml:space="preserve"> </w:t>
      </w:r>
      <w:r w:rsidR="00530D5F" w:rsidRPr="00530D5F">
        <w:rPr>
          <w:rFonts w:ascii="Arial" w:hAnsi="Arial" w:cs="Arial"/>
          <w:lang w:eastAsia="pl-PL"/>
        </w:rPr>
        <w:t>połączenia prowadzące do sieci TEN-T)</w:t>
      </w:r>
      <w:r w:rsidR="00BF0B8A">
        <w:rPr>
          <w:rFonts w:ascii="Arial" w:hAnsi="Arial" w:cs="Arial"/>
          <w:lang w:eastAsia="pl-PL"/>
        </w:rPr>
        <w:t>.</w:t>
      </w:r>
    </w:p>
    <w:p w14:paraId="55CF157C" w14:textId="77777777" w:rsidR="00BF0B8A" w:rsidRDefault="00BF0B8A" w:rsidP="00530D5F">
      <w:pPr>
        <w:ind w:firstLine="360"/>
        <w:contextualSpacing/>
        <w:rPr>
          <w:rFonts w:ascii="Arial" w:hAnsi="Arial" w:cs="Arial"/>
          <w:lang w:eastAsia="pl-PL"/>
        </w:rPr>
      </w:pPr>
    </w:p>
    <w:p w14:paraId="04781C07" w14:textId="77777777" w:rsidR="00530D5F" w:rsidRPr="00A0745E" w:rsidRDefault="00530D5F" w:rsidP="00A0745E">
      <w:pPr>
        <w:numPr>
          <w:ilvl w:val="1"/>
          <w:numId w:val="6"/>
        </w:numPr>
        <w:ind w:left="426" w:hanging="426"/>
        <w:contextualSpacing/>
        <w:rPr>
          <w:rFonts w:ascii="Arial" w:hAnsi="Arial" w:cs="Arial"/>
          <w:b/>
          <w:bCs/>
          <w:lang w:eastAsia="pl-PL"/>
        </w:rPr>
      </w:pPr>
      <w:r w:rsidRPr="00A0745E">
        <w:rPr>
          <w:rFonts w:ascii="Arial" w:hAnsi="Arial" w:cs="Arial"/>
          <w:b/>
          <w:bCs/>
          <w:lang w:eastAsia="pl-PL"/>
        </w:rPr>
        <w:t>Infrastruktura dróg wojewódzkich – alokacja 430 mln Euro</w:t>
      </w:r>
    </w:p>
    <w:p w14:paraId="0ED7F430" w14:textId="17D6D7FC" w:rsidR="00530D5F" w:rsidRPr="00530D5F" w:rsidRDefault="00530D5F" w:rsidP="00DA52A0">
      <w:pPr>
        <w:spacing w:after="0" w:line="276" w:lineRule="auto"/>
        <w:jc w:val="both"/>
        <w:rPr>
          <w:rFonts w:ascii="Arial" w:hAnsi="Arial" w:cs="Arial"/>
          <w:lang w:eastAsia="pl-PL"/>
        </w:rPr>
      </w:pPr>
      <w:r w:rsidRPr="00530D5F">
        <w:rPr>
          <w:rFonts w:ascii="Arial" w:hAnsi="Arial" w:cs="Arial"/>
          <w:lang w:eastAsia="pl-PL"/>
        </w:rPr>
        <w:t>Wsparciem zostaną objęte</w:t>
      </w:r>
      <w:r w:rsidR="006918C9">
        <w:rPr>
          <w:rFonts w:ascii="Arial" w:hAnsi="Arial" w:cs="Arial"/>
          <w:lang w:eastAsia="pl-PL"/>
        </w:rPr>
        <w:t xml:space="preserve"> </w:t>
      </w:r>
      <w:r w:rsidRPr="00530D5F">
        <w:rPr>
          <w:rFonts w:ascii="Arial" w:hAnsi="Arial" w:cs="Arial"/>
          <w:lang w:eastAsia="pl-PL"/>
        </w:rPr>
        <w:t xml:space="preserve">następujące kategorie inwestycji </w:t>
      </w:r>
      <w:r w:rsidR="006918C9" w:rsidRPr="00A0745E">
        <w:rPr>
          <w:rFonts w:ascii="Arial" w:hAnsi="Arial" w:cs="Arial"/>
          <w:b/>
          <w:bCs/>
          <w:lang w:eastAsia="pl-PL"/>
        </w:rPr>
        <w:t xml:space="preserve">wyłącznie </w:t>
      </w:r>
      <w:r w:rsidRPr="00530D5F">
        <w:rPr>
          <w:rFonts w:ascii="Arial" w:hAnsi="Arial" w:cs="Arial"/>
          <w:lang w:eastAsia="pl-PL"/>
        </w:rPr>
        <w:t>w infrastrukturę dróg wojewódzkich:</w:t>
      </w:r>
    </w:p>
    <w:p w14:paraId="0DBF9F65" w14:textId="77777777" w:rsidR="00530D5F" w:rsidRPr="00530D5F" w:rsidRDefault="00530D5F" w:rsidP="00530D5F">
      <w:pPr>
        <w:numPr>
          <w:ilvl w:val="0"/>
          <w:numId w:val="7"/>
        </w:numPr>
        <w:spacing w:line="276" w:lineRule="auto"/>
        <w:contextualSpacing/>
        <w:jc w:val="both"/>
        <w:rPr>
          <w:rFonts w:ascii="Arial" w:hAnsi="Arial" w:cs="Arial"/>
          <w:lang w:eastAsia="pl-PL"/>
        </w:rPr>
      </w:pPr>
      <w:r w:rsidRPr="00530D5F">
        <w:rPr>
          <w:rFonts w:ascii="Arial" w:hAnsi="Arial" w:cs="Arial"/>
          <w:lang w:eastAsia="pl-PL"/>
        </w:rPr>
        <w:t>budowa lub przebudowa dróg w celu ustanowienia niezbędnych połączeń do sieci TENT, przejść granicznych oraz innych gałęzi zrównoważonego transportu (np. terminali intermodalnych, węzłów kolejowych),</w:t>
      </w:r>
    </w:p>
    <w:p w14:paraId="0B52A3E3" w14:textId="77777777" w:rsidR="00530D5F" w:rsidRPr="00530D5F" w:rsidRDefault="00530D5F" w:rsidP="00530D5F">
      <w:pPr>
        <w:numPr>
          <w:ilvl w:val="0"/>
          <w:numId w:val="7"/>
        </w:numPr>
        <w:spacing w:line="276" w:lineRule="auto"/>
        <w:contextualSpacing/>
        <w:jc w:val="both"/>
        <w:rPr>
          <w:rFonts w:ascii="Arial" w:hAnsi="Arial" w:cs="Arial"/>
          <w:lang w:eastAsia="pl-PL"/>
        </w:rPr>
      </w:pPr>
      <w:r w:rsidRPr="00530D5F">
        <w:rPr>
          <w:rFonts w:ascii="Arial" w:hAnsi="Arial" w:cs="Arial"/>
          <w:lang w:eastAsia="pl-PL"/>
        </w:rPr>
        <w:t>budowa lub przebudowa dróg w celu umożliwienia wykonywania codziennych przewozów publicznego transportu zbiorowego o charakterze użyteczności publicznej,</w:t>
      </w:r>
    </w:p>
    <w:p w14:paraId="7C65E5CC" w14:textId="77777777" w:rsidR="00530D5F" w:rsidRPr="00530D5F" w:rsidRDefault="00530D5F" w:rsidP="00530D5F">
      <w:pPr>
        <w:numPr>
          <w:ilvl w:val="0"/>
          <w:numId w:val="7"/>
        </w:numPr>
        <w:spacing w:line="276" w:lineRule="auto"/>
        <w:contextualSpacing/>
        <w:jc w:val="both"/>
        <w:rPr>
          <w:rFonts w:ascii="Arial" w:hAnsi="Arial" w:cs="Arial"/>
          <w:lang w:eastAsia="pl-PL"/>
        </w:rPr>
      </w:pPr>
      <w:r w:rsidRPr="00530D5F">
        <w:rPr>
          <w:rFonts w:ascii="Arial" w:hAnsi="Arial" w:cs="Arial"/>
          <w:lang w:eastAsia="pl-PL"/>
        </w:rPr>
        <w:t xml:space="preserve">budowa lub przebudowa obwodnic, </w:t>
      </w:r>
    </w:p>
    <w:p w14:paraId="6C2DB4FF" w14:textId="77777777" w:rsidR="00530D5F" w:rsidRPr="00530D5F" w:rsidRDefault="00530D5F" w:rsidP="00530D5F">
      <w:pPr>
        <w:numPr>
          <w:ilvl w:val="0"/>
          <w:numId w:val="7"/>
        </w:numPr>
        <w:spacing w:line="276" w:lineRule="auto"/>
        <w:contextualSpacing/>
        <w:jc w:val="both"/>
        <w:rPr>
          <w:rFonts w:ascii="Arial" w:hAnsi="Arial" w:cs="Arial"/>
          <w:lang w:eastAsia="pl-PL"/>
        </w:rPr>
      </w:pPr>
      <w:r w:rsidRPr="00530D5F">
        <w:rPr>
          <w:rFonts w:ascii="Arial" w:hAnsi="Arial" w:cs="Arial"/>
          <w:lang w:eastAsia="pl-PL"/>
        </w:rPr>
        <w:t xml:space="preserve">punktowe inwestycje poprawiające bezpieczeństwo ruchu drogowego, </w:t>
      </w:r>
    </w:p>
    <w:p w14:paraId="30859E70" w14:textId="77777777" w:rsidR="00530D5F" w:rsidRPr="00530D5F" w:rsidRDefault="00530D5F" w:rsidP="00530D5F">
      <w:pPr>
        <w:numPr>
          <w:ilvl w:val="0"/>
          <w:numId w:val="7"/>
        </w:numPr>
        <w:spacing w:line="276" w:lineRule="auto"/>
        <w:contextualSpacing/>
        <w:jc w:val="both"/>
        <w:rPr>
          <w:rFonts w:ascii="Arial" w:hAnsi="Arial" w:cs="Arial"/>
          <w:lang w:eastAsia="pl-PL"/>
        </w:rPr>
      </w:pPr>
      <w:r w:rsidRPr="00530D5F">
        <w:rPr>
          <w:rFonts w:ascii="Arial" w:hAnsi="Arial" w:cs="Arial"/>
          <w:lang w:eastAsia="pl-PL"/>
        </w:rPr>
        <w:t>rozwój Inteligentnych Systemów Transportowych,</w:t>
      </w:r>
    </w:p>
    <w:p w14:paraId="111BF5A6" w14:textId="2828A3A2" w:rsidR="00530D5F" w:rsidRDefault="00530D5F" w:rsidP="00530D5F">
      <w:pPr>
        <w:numPr>
          <w:ilvl w:val="0"/>
          <w:numId w:val="7"/>
        </w:numPr>
        <w:spacing w:line="276" w:lineRule="auto"/>
        <w:contextualSpacing/>
        <w:jc w:val="both"/>
        <w:rPr>
          <w:rFonts w:ascii="Arial" w:hAnsi="Arial" w:cs="Arial"/>
          <w:lang w:eastAsia="pl-PL"/>
        </w:rPr>
      </w:pPr>
      <w:r w:rsidRPr="00530D5F">
        <w:rPr>
          <w:rFonts w:ascii="Arial" w:hAnsi="Arial" w:cs="Arial"/>
          <w:lang w:eastAsia="pl-PL"/>
        </w:rPr>
        <w:t>budowa infrastruktury ładowania/ tankowania samochodów zeroemisyjnych</w:t>
      </w:r>
      <w:r w:rsidR="00622CA5">
        <w:rPr>
          <w:rFonts w:ascii="Arial" w:hAnsi="Arial" w:cs="Arial"/>
          <w:lang w:eastAsia="pl-PL"/>
        </w:rPr>
        <w:t xml:space="preserve">. </w:t>
      </w:r>
    </w:p>
    <w:p w14:paraId="1477E47C" w14:textId="77777777" w:rsidR="00ED66E6" w:rsidRPr="00530D5F" w:rsidRDefault="00ED66E6" w:rsidP="00A0745E">
      <w:pPr>
        <w:spacing w:line="276" w:lineRule="auto"/>
        <w:ind w:left="720"/>
        <w:contextualSpacing/>
        <w:jc w:val="both"/>
        <w:rPr>
          <w:rFonts w:ascii="Arial" w:hAnsi="Arial" w:cs="Arial"/>
          <w:lang w:eastAsia="pl-PL"/>
        </w:rPr>
      </w:pPr>
    </w:p>
    <w:p w14:paraId="78AB954D" w14:textId="3A1A4376" w:rsidR="00530D5F" w:rsidRPr="00530D5F" w:rsidRDefault="00530D5F" w:rsidP="00530D5F">
      <w:pPr>
        <w:jc w:val="both"/>
        <w:rPr>
          <w:rFonts w:ascii="Arial" w:hAnsi="Arial" w:cs="Arial"/>
          <w:lang w:eastAsia="pl-PL" w:bidi="pl-PL"/>
        </w:rPr>
      </w:pPr>
      <w:r w:rsidRPr="00530D5F">
        <w:rPr>
          <w:rFonts w:ascii="Arial" w:hAnsi="Arial" w:cs="Arial"/>
          <w:lang w:eastAsia="pl-PL" w:bidi="pl-PL"/>
        </w:rPr>
        <w:t xml:space="preserve">Zgodnie z informacją Departamentu Dróg i Publicznego Transportu Zbiorowego </w:t>
      </w:r>
      <w:r w:rsidRPr="00530D5F">
        <w:rPr>
          <w:rFonts w:ascii="Arial" w:hAnsi="Arial" w:cs="Arial"/>
          <w:u w:val="single"/>
          <w:lang w:eastAsia="pl-PL" w:bidi="pl-PL"/>
        </w:rPr>
        <w:t>w ramach FEPW mają być realizowane następujące inwestycje</w:t>
      </w:r>
      <w:r w:rsidR="00ED66E6">
        <w:rPr>
          <w:rFonts w:ascii="Arial" w:hAnsi="Arial" w:cs="Arial"/>
          <w:u w:val="single"/>
          <w:lang w:eastAsia="pl-PL" w:bidi="pl-PL"/>
        </w:rPr>
        <w:t xml:space="preserve"> drogowe</w:t>
      </w:r>
      <w:r w:rsidRPr="00530D5F">
        <w:rPr>
          <w:rFonts w:ascii="Arial" w:hAnsi="Arial" w:cs="Arial"/>
          <w:lang w:eastAsia="pl-PL" w:bidi="pl-PL"/>
        </w:rPr>
        <w:t>:</w:t>
      </w:r>
    </w:p>
    <w:p w14:paraId="698BAD6C" w14:textId="77777777" w:rsidR="00530D5F" w:rsidRPr="00530D5F" w:rsidRDefault="00530D5F" w:rsidP="00530D5F">
      <w:pPr>
        <w:numPr>
          <w:ilvl w:val="0"/>
          <w:numId w:val="8"/>
        </w:numPr>
        <w:spacing w:after="0" w:line="276" w:lineRule="auto"/>
        <w:jc w:val="both"/>
        <w:rPr>
          <w:rFonts w:ascii="Arial" w:eastAsia="Times New Roman" w:hAnsi="Arial" w:cs="Arial"/>
        </w:rPr>
      </w:pPr>
      <w:r w:rsidRPr="00530D5F">
        <w:rPr>
          <w:rFonts w:ascii="Arial" w:eastAsia="Times New Roman" w:hAnsi="Arial" w:cs="Arial"/>
        </w:rPr>
        <w:t xml:space="preserve">Przebudowa/rozbudowa DW 865 na odcinku od m. Zapałów do m. Oleszyce (Etap II Zapałów-Lipina). Długość odcinka 7,9 km. Wartość projektu: 39,0 mln zł mln.  </w:t>
      </w:r>
    </w:p>
    <w:p w14:paraId="2E88EB37" w14:textId="77777777" w:rsidR="00530D5F" w:rsidRPr="00530D5F" w:rsidRDefault="00530D5F" w:rsidP="00530D5F">
      <w:pPr>
        <w:numPr>
          <w:ilvl w:val="0"/>
          <w:numId w:val="8"/>
        </w:numPr>
        <w:spacing w:after="0" w:line="276" w:lineRule="auto"/>
        <w:jc w:val="both"/>
        <w:rPr>
          <w:rFonts w:ascii="Arial" w:eastAsia="Times New Roman" w:hAnsi="Arial" w:cs="Arial"/>
        </w:rPr>
      </w:pPr>
      <w:r w:rsidRPr="00530D5F">
        <w:rPr>
          <w:rFonts w:ascii="Arial" w:eastAsia="Times New Roman" w:hAnsi="Arial" w:cs="Arial"/>
        </w:rPr>
        <w:t>Przebudowa i rozbudowa drogi wojewódzkiej Nr 865 na odcinku Oleszyce – Cieszanów. Długość odcinka 10,3 km. Wartość projektu: 51,0 mln zł</w:t>
      </w:r>
      <w:bookmarkStart w:id="26" w:name="_Hlk117244996"/>
      <w:r w:rsidRPr="00530D5F">
        <w:rPr>
          <w:rFonts w:ascii="Arial" w:eastAsia="Times New Roman" w:hAnsi="Arial" w:cs="Arial"/>
        </w:rPr>
        <w:t xml:space="preserve">. </w:t>
      </w:r>
    </w:p>
    <w:bookmarkEnd w:id="26"/>
    <w:p w14:paraId="55B474CC" w14:textId="77777777" w:rsidR="00530D5F" w:rsidRPr="00530D5F" w:rsidRDefault="00530D5F" w:rsidP="00530D5F">
      <w:pPr>
        <w:numPr>
          <w:ilvl w:val="0"/>
          <w:numId w:val="8"/>
        </w:numPr>
        <w:spacing w:after="0" w:line="276" w:lineRule="auto"/>
        <w:jc w:val="both"/>
        <w:rPr>
          <w:rFonts w:ascii="Arial" w:eastAsia="Times New Roman" w:hAnsi="Arial" w:cs="Arial"/>
        </w:rPr>
      </w:pPr>
      <w:r w:rsidRPr="00530D5F">
        <w:rPr>
          <w:rFonts w:ascii="Arial" w:eastAsia="Times New Roman" w:hAnsi="Arial" w:cs="Arial"/>
        </w:rPr>
        <w:t xml:space="preserve">Budowa nowego odcinka DW 865 Sobiecin – Koniaczów. Długość odcinka 2,3 km. Wartość projektu: 45,5 mln zł. </w:t>
      </w:r>
    </w:p>
    <w:p w14:paraId="06F18B75" w14:textId="77777777" w:rsidR="00530D5F" w:rsidRPr="00530D5F" w:rsidRDefault="00530D5F" w:rsidP="00530D5F">
      <w:pPr>
        <w:numPr>
          <w:ilvl w:val="0"/>
          <w:numId w:val="8"/>
        </w:numPr>
        <w:spacing w:after="0" w:line="276" w:lineRule="auto"/>
        <w:jc w:val="both"/>
        <w:rPr>
          <w:rFonts w:ascii="Arial" w:eastAsia="Times New Roman" w:hAnsi="Arial" w:cs="Arial"/>
        </w:rPr>
      </w:pPr>
      <w:r w:rsidRPr="00530D5F">
        <w:rPr>
          <w:rFonts w:ascii="Arial" w:eastAsia="Times New Roman" w:hAnsi="Arial" w:cs="Arial"/>
        </w:rPr>
        <w:t xml:space="preserve">Przebudowa/rozbudowa DW 865 na odcinku Cieszanów – granica województwa. Długość odcinka 19,9 km. Wartość projektu: 96,5 mln zł </w:t>
      </w:r>
    </w:p>
    <w:p w14:paraId="7B7FB6B5" w14:textId="77777777" w:rsidR="00530D5F" w:rsidRPr="00530D5F" w:rsidRDefault="00530D5F" w:rsidP="00530D5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eastAsia="Times New Roman" w:hAnsi="Arial" w:cs="Arial"/>
        </w:rPr>
      </w:pPr>
      <w:r w:rsidRPr="00530D5F">
        <w:rPr>
          <w:rFonts w:ascii="Arial" w:eastAsia="Times New Roman" w:hAnsi="Arial" w:cs="Arial"/>
        </w:rPr>
        <w:t xml:space="preserve">Przebudowa i rozbudowa DW 865 na odcinku Koniaczów – Zapałów. Długość odcinka 12,0 km. Wartość projektu: 79,0 mln zł. </w:t>
      </w:r>
    </w:p>
    <w:p w14:paraId="6D912839" w14:textId="77777777" w:rsidR="00530D5F" w:rsidRPr="00530D5F" w:rsidRDefault="00530D5F" w:rsidP="00530D5F">
      <w:pPr>
        <w:numPr>
          <w:ilvl w:val="0"/>
          <w:numId w:val="8"/>
        </w:numPr>
        <w:spacing w:after="0" w:line="276" w:lineRule="auto"/>
        <w:jc w:val="both"/>
        <w:rPr>
          <w:rFonts w:ascii="Arial" w:eastAsia="Times New Roman" w:hAnsi="Arial" w:cs="Arial"/>
        </w:rPr>
      </w:pPr>
      <w:r w:rsidRPr="00530D5F">
        <w:rPr>
          <w:rFonts w:ascii="Arial" w:eastAsia="Times New Roman" w:hAnsi="Arial" w:cs="Arial"/>
        </w:rPr>
        <w:t xml:space="preserve">Przebudowa/ Rozbudowa DW 835 gr. woj. - Adamówka  - Sieniawa. Długość odcinka 15,8 km. Wartość projektu: 88,0 mln zł </w:t>
      </w:r>
    </w:p>
    <w:p w14:paraId="74C11741" w14:textId="77777777" w:rsidR="00530D5F" w:rsidRPr="00530D5F" w:rsidRDefault="00530D5F" w:rsidP="00530D5F">
      <w:pPr>
        <w:numPr>
          <w:ilvl w:val="0"/>
          <w:numId w:val="8"/>
        </w:numPr>
        <w:spacing w:after="0" w:line="276" w:lineRule="auto"/>
        <w:jc w:val="both"/>
        <w:rPr>
          <w:rFonts w:ascii="Arial" w:eastAsia="Times New Roman" w:hAnsi="Arial" w:cs="Arial"/>
        </w:rPr>
      </w:pPr>
      <w:r w:rsidRPr="00530D5F">
        <w:rPr>
          <w:rFonts w:ascii="Arial" w:eastAsia="Times New Roman" w:hAnsi="Arial" w:cs="Arial"/>
        </w:rPr>
        <w:t xml:space="preserve">Budowa/rozbudowa DW 857 na odcinku Zaklików – granica województwa. Długość odcinka 7,8 km. Wartość projektu: 46,9 mln zł. </w:t>
      </w:r>
    </w:p>
    <w:p w14:paraId="2EA5FEE4" w14:textId="77777777" w:rsidR="00530D5F" w:rsidRPr="00530D5F" w:rsidRDefault="00530D5F" w:rsidP="00530D5F">
      <w:pPr>
        <w:numPr>
          <w:ilvl w:val="0"/>
          <w:numId w:val="8"/>
        </w:numPr>
        <w:spacing w:after="0" w:line="276" w:lineRule="auto"/>
        <w:jc w:val="both"/>
        <w:rPr>
          <w:rFonts w:ascii="Arial" w:eastAsia="Times New Roman" w:hAnsi="Arial" w:cs="Arial"/>
        </w:rPr>
      </w:pPr>
      <w:r w:rsidRPr="00530D5F">
        <w:rPr>
          <w:rFonts w:ascii="Arial" w:eastAsia="Times New Roman" w:hAnsi="Arial" w:cs="Arial"/>
        </w:rPr>
        <w:t xml:space="preserve">Rozbudowa DW 867 na odcinku Basznia Górna – Horyniec Zdrój (etap I). </w:t>
      </w:r>
    </w:p>
    <w:p w14:paraId="3130486C" w14:textId="77777777" w:rsidR="00530D5F" w:rsidRDefault="00530D5F" w:rsidP="00530D5F">
      <w:pPr>
        <w:numPr>
          <w:ilvl w:val="0"/>
          <w:numId w:val="8"/>
        </w:numPr>
        <w:spacing w:after="0" w:line="276" w:lineRule="auto"/>
        <w:jc w:val="both"/>
        <w:rPr>
          <w:rFonts w:ascii="Arial" w:eastAsia="Times New Roman" w:hAnsi="Arial" w:cs="Arial"/>
        </w:rPr>
      </w:pPr>
      <w:r w:rsidRPr="00530D5F">
        <w:rPr>
          <w:rFonts w:ascii="Arial" w:eastAsia="Times New Roman" w:hAnsi="Arial" w:cs="Arial"/>
        </w:rPr>
        <w:t xml:space="preserve">Rozbudowa DW 867 na odcinku Horyniec Zdrój – Prusie – gr. woj. (etap II), łącznie etap I i II: Długość odcinka 28,3 km. Wartość projektu: 145,0 mln zł. </w:t>
      </w:r>
    </w:p>
    <w:p w14:paraId="245717AD" w14:textId="77777777" w:rsidR="00BF0B8A" w:rsidRDefault="00BF0B8A" w:rsidP="00BF0B8A">
      <w:pPr>
        <w:spacing w:after="0" w:line="276" w:lineRule="auto"/>
        <w:jc w:val="both"/>
        <w:rPr>
          <w:rFonts w:ascii="Arial" w:eastAsia="Times New Roman" w:hAnsi="Arial" w:cs="Arial"/>
        </w:rPr>
      </w:pPr>
    </w:p>
    <w:p w14:paraId="3C34036B" w14:textId="77777777" w:rsidR="00BF0B8A" w:rsidRDefault="00BF0B8A" w:rsidP="00BF0B8A">
      <w:pPr>
        <w:spacing w:after="0" w:line="276" w:lineRule="auto"/>
        <w:jc w:val="both"/>
        <w:rPr>
          <w:rFonts w:ascii="Arial" w:eastAsia="Times New Roman" w:hAnsi="Arial" w:cs="Arial"/>
          <w:lang w:bidi="pl-PL"/>
        </w:rPr>
      </w:pPr>
      <w:r w:rsidRPr="00BF0B8A">
        <w:rPr>
          <w:rFonts w:ascii="Arial" w:eastAsia="Times New Roman" w:hAnsi="Arial" w:cs="Arial"/>
          <w:b/>
          <w:bCs/>
          <w:lang w:bidi="pl-PL"/>
        </w:rPr>
        <w:t>Formy finansowania:</w:t>
      </w:r>
      <w:r w:rsidRPr="00BF0B8A">
        <w:rPr>
          <w:rFonts w:ascii="Arial" w:eastAsia="Times New Roman" w:hAnsi="Arial" w:cs="Arial"/>
          <w:lang w:bidi="pl-PL"/>
        </w:rPr>
        <w:t xml:space="preserve"> dotacja</w:t>
      </w:r>
    </w:p>
    <w:p w14:paraId="369ACEBE" w14:textId="77777777" w:rsidR="00530D5F" w:rsidRPr="00530D5F" w:rsidRDefault="00530D5F" w:rsidP="00530D5F">
      <w:pPr>
        <w:spacing w:after="0" w:line="276" w:lineRule="auto"/>
        <w:ind w:left="720"/>
        <w:rPr>
          <w:rFonts w:ascii="Arial" w:hAnsi="Arial" w:cs="Arial"/>
        </w:rPr>
      </w:pPr>
    </w:p>
    <w:p w14:paraId="6BFA1408" w14:textId="77777777" w:rsidR="00530D5F" w:rsidRDefault="00530D5F" w:rsidP="00530D5F">
      <w:pPr>
        <w:numPr>
          <w:ilvl w:val="1"/>
          <w:numId w:val="6"/>
        </w:numPr>
        <w:spacing w:after="0" w:line="276" w:lineRule="auto"/>
        <w:ind w:left="567" w:hanging="567"/>
        <w:contextualSpacing/>
        <w:rPr>
          <w:rFonts w:ascii="Arial" w:hAnsi="Arial" w:cs="Arial"/>
          <w:b/>
          <w:bCs/>
        </w:rPr>
      </w:pPr>
      <w:r w:rsidRPr="00530D5F">
        <w:rPr>
          <w:rFonts w:ascii="Arial" w:hAnsi="Arial" w:cs="Arial"/>
          <w:b/>
          <w:bCs/>
        </w:rPr>
        <w:t>Rozwój infrastruktury sieci kolejowej – alokacja 345 mln Euro</w:t>
      </w:r>
    </w:p>
    <w:p w14:paraId="5AD5CDCA" w14:textId="79699410" w:rsidR="00B12D65" w:rsidRPr="004B41B7" w:rsidRDefault="00D719FE" w:rsidP="000C2F2A">
      <w:pPr>
        <w:spacing w:after="0" w:line="276" w:lineRule="auto"/>
        <w:contextualSpacing/>
        <w:jc w:val="both"/>
        <w:rPr>
          <w:rFonts w:ascii="Arial" w:hAnsi="Arial" w:cs="Arial"/>
          <w:bCs/>
        </w:rPr>
      </w:pPr>
      <w:r w:rsidRPr="00A0745E">
        <w:rPr>
          <w:rFonts w:ascii="Arial" w:hAnsi="Arial" w:cs="Arial"/>
        </w:rPr>
        <w:t>Wsparcie obejmie rozwój infrastruktury sieci kolejowej,</w:t>
      </w:r>
      <w:r>
        <w:rPr>
          <w:rFonts w:ascii="Arial" w:hAnsi="Arial" w:cs="Arial"/>
        </w:rPr>
        <w:t xml:space="preserve"> </w:t>
      </w:r>
      <w:r w:rsidRPr="00A0745E">
        <w:rPr>
          <w:rFonts w:ascii="Arial" w:hAnsi="Arial" w:cs="Arial"/>
        </w:rPr>
        <w:t>włączając w to odcinki Wschodniej Magistrali Kolejowej, stanowiącej bezpośrednie</w:t>
      </w:r>
      <w:r>
        <w:rPr>
          <w:rFonts w:ascii="Arial" w:hAnsi="Arial" w:cs="Arial"/>
        </w:rPr>
        <w:t xml:space="preserve"> </w:t>
      </w:r>
      <w:r w:rsidRPr="00A0745E">
        <w:rPr>
          <w:rFonts w:ascii="Arial" w:hAnsi="Arial" w:cs="Arial"/>
        </w:rPr>
        <w:t xml:space="preserve">połączenie stolic województw </w:t>
      </w:r>
      <w:r>
        <w:rPr>
          <w:rFonts w:ascii="Arial" w:hAnsi="Arial" w:cs="Arial"/>
        </w:rPr>
        <w:t>Makr</w:t>
      </w:r>
      <w:r w:rsidR="00D623FB">
        <w:rPr>
          <w:rFonts w:ascii="Arial" w:hAnsi="Arial" w:cs="Arial"/>
        </w:rPr>
        <w:t>or</w:t>
      </w:r>
      <w:r>
        <w:rPr>
          <w:rFonts w:ascii="Arial" w:hAnsi="Arial" w:cs="Arial"/>
        </w:rPr>
        <w:t>egionu</w:t>
      </w:r>
      <w:r w:rsidR="00D623FB">
        <w:rPr>
          <w:rFonts w:ascii="Arial" w:hAnsi="Arial" w:cs="Arial"/>
        </w:rPr>
        <w:t xml:space="preserve">. </w:t>
      </w:r>
      <w:r w:rsidRPr="00A0745E">
        <w:rPr>
          <w:rFonts w:ascii="Arial" w:hAnsi="Arial" w:cs="Arial"/>
        </w:rPr>
        <w:br/>
        <w:t>Kompleksowe inwestycje obejmą przebudowę, modernizację lub rewitalizację wybranych</w:t>
      </w:r>
      <w:r w:rsidRPr="00A0745E">
        <w:rPr>
          <w:rFonts w:ascii="Arial" w:hAnsi="Arial" w:cs="Arial"/>
        </w:rPr>
        <w:br/>
        <w:t>odcinków linii kolejowych, charakteryzujących się kluczowym znaczeniem dla zwiększenia</w:t>
      </w:r>
      <w:r w:rsidRPr="00A0745E">
        <w:rPr>
          <w:rFonts w:ascii="Arial" w:hAnsi="Arial" w:cs="Arial"/>
        </w:rPr>
        <w:br/>
        <w:t>dostępności makroregionu i poprawy jakości i częstotliwości połączeń prowadzących</w:t>
      </w:r>
      <w:r w:rsidRPr="00A0745E">
        <w:rPr>
          <w:rFonts w:ascii="Arial" w:hAnsi="Arial" w:cs="Arial"/>
        </w:rPr>
        <w:br/>
        <w:t>do sieci TEN-</w:t>
      </w:r>
      <w:r w:rsidR="00D623FB">
        <w:rPr>
          <w:rFonts w:ascii="Arial" w:hAnsi="Arial" w:cs="Arial"/>
        </w:rPr>
        <w:t xml:space="preserve">T. </w:t>
      </w:r>
      <w:bookmarkStart w:id="27" w:name="_Hlk118818227"/>
      <w:r w:rsidR="00B12D65" w:rsidRPr="004B41B7">
        <w:rPr>
          <w:rFonts w:ascii="Arial" w:hAnsi="Arial" w:cs="Arial"/>
          <w:bCs/>
        </w:rPr>
        <w:t xml:space="preserve">Warunkiem realizacji ze środków programu projektów z zakresu infrastruktury kolejowej jest obligatoryjne ujęcie ich w Krajowym Programie Kolejowym do 2030 r. (w zakresie projektów liniowych) oraz w Programie Inwestycji Dworcowych na lata 2024-2030 (w zakresie wsparcia infrastruktury dworców kolejowych). </w:t>
      </w:r>
    </w:p>
    <w:p w14:paraId="40E484E6" w14:textId="77777777" w:rsidR="00953348" w:rsidRPr="004B41B7" w:rsidRDefault="00B12D65" w:rsidP="000C2F2A">
      <w:pPr>
        <w:spacing w:after="0" w:line="276" w:lineRule="auto"/>
        <w:contextualSpacing/>
        <w:jc w:val="both"/>
        <w:rPr>
          <w:rFonts w:ascii="Arial" w:hAnsi="Arial" w:cs="Arial"/>
          <w:bCs/>
        </w:rPr>
      </w:pPr>
      <w:r w:rsidRPr="004B41B7">
        <w:rPr>
          <w:rFonts w:ascii="Arial" w:hAnsi="Arial" w:cs="Arial"/>
          <w:bCs/>
        </w:rPr>
        <w:t xml:space="preserve">Prace nad ww. dokumentami są cały czas kontynuowane. </w:t>
      </w:r>
      <w:r w:rsidR="00953348" w:rsidRPr="004B41B7">
        <w:rPr>
          <w:rFonts w:ascii="Arial" w:hAnsi="Arial" w:cs="Arial"/>
          <w:bCs/>
        </w:rPr>
        <w:t>Lista projektów przewidzianych do realizacji w ramach FEPW będzie wynikiem ostatecznych uzgodnień ww. dokumentów, będących w kompetencji ministra właściwego ds. transportu (Ministerstwo Infrastruktury).</w:t>
      </w:r>
    </w:p>
    <w:p w14:paraId="5744979F" w14:textId="19CB4E63" w:rsidR="00B12D65" w:rsidRDefault="00B12D65" w:rsidP="00B12D65">
      <w:pPr>
        <w:spacing w:after="0" w:line="276" w:lineRule="auto"/>
        <w:contextualSpacing/>
        <w:jc w:val="both"/>
        <w:rPr>
          <w:rFonts w:ascii="Arial" w:hAnsi="Arial" w:cs="Arial"/>
          <w:bCs/>
        </w:rPr>
      </w:pPr>
    </w:p>
    <w:bookmarkEnd w:id="27"/>
    <w:p w14:paraId="7D799569" w14:textId="37F059BD" w:rsidR="00AF3A83" w:rsidRPr="004B41B7" w:rsidRDefault="00AF3A83" w:rsidP="00AF3A83">
      <w:pPr>
        <w:spacing w:after="0" w:line="276" w:lineRule="auto"/>
        <w:contextualSpacing/>
        <w:jc w:val="both"/>
        <w:rPr>
          <w:rFonts w:ascii="Arial" w:hAnsi="Arial" w:cs="Arial"/>
          <w:bCs/>
        </w:rPr>
      </w:pPr>
      <w:r w:rsidRPr="004B41B7">
        <w:rPr>
          <w:rFonts w:ascii="Arial" w:hAnsi="Arial" w:cs="Arial"/>
          <w:bCs/>
        </w:rPr>
        <w:t xml:space="preserve">W toku spotkań roboczych </w:t>
      </w:r>
      <w:r w:rsidR="00D623FB">
        <w:rPr>
          <w:rFonts w:ascii="Arial" w:hAnsi="Arial" w:cs="Arial"/>
          <w:bCs/>
        </w:rPr>
        <w:t xml:space="preserve">z Ministerstwem Funduszy Polityki regionalnej </w:t>
      </w:r>
      <w:r w:rsidRPr="004B41B7">
        <w:rPr>
          <w:rFonts w:ascii="Arial" w:hAnsi="Arial" w:cs="Arial"/>
          <w:bCs/>
        </w:rPr>
        <w:t>wskazywa</w:t>
      </w:r>
      <w:r w:rsidR="00D623FB">
        <w:rPr>
          <w:rFonts w:ascii="Arial" w:hAnsi="Arial" w:cs="Arial"/>
          <w:bCs/>
        </w:rPr>
        <w:t>no</w:t>
      </w:r>
      <w:r w:rsidRPr="004B41B7">
        <w:rPr>
          <w:rFonts w:ascii="Arial" w:hAnsi="Arial" w:cs="Arial"/>
          <w:bCs/>
        </w:rPr>
        <w:t xml:space="preserve"> na następujące inwestycje kolejowe</w:t>
      </w:r>
      <w:r w:rsidR="00F032EB">
        <w:rPr>
          <w:rFonts w:ascii="Arial" w:hAnsi="Arial" w:cs="Arial"/>
          <w:bCs/>
        </w:rPr>
        <w:t xml:space="preserve"> dla który opracowane są dokumentacje projketowe</w:t>
      </w:r>
      <w:r w:rsidRPr="004B41B7">
        <w:rPr>
          <w:rFonts w:ascii="Arial" w:hAnsi="Arial" w:cs="Arial"/>
          <w:bCs/>
        </w:rPr>
        <w:t>:</w:t>
      </w:r>
    </w:p>
    <w:p w14:paraId="3C65D781" w14:textId="77777777" w:rsidR="00AF3A83" w:rsidRPr="004B41B7" w:rsidRDefault="00AF3A83" w:rsidP="00AF3A83">
      <w:pPr>
        <w:spacing w:after="0" w:line="276" w:lineRule="auto"/>
        <w:contextualSpacing/>
        <w:jc w:val="both"/>
        <w:rPr>
          <w:rFonts w:ascii="Arial" w:hAnsi="Arial" w:cs="Arial"/>
          <w:bCs/>
        </w:rPr>
      </w:pPr>
      <w:r w:rsidRPr="004B41B7">
        <w:rPr>
          <w:rFonts w:ascii="Arial" w:hAnsi="Arial" w:cs="Arial"/>
          <w:bCs/>
        </w:rPr>
        <w:t>- prace na liniach kolejowych nr 74/78/25 tzw. Trójstyk odc. Stalowa Wola – Tarnobrzeg/Sandomierz – Ocice/Padew,</w:t>
      </w:r>
    </w:p>
    <w:p w14:paraId="2A093B2B" w14:textId="77777777" w:rsidR="00AF3A83" w:rsidRPr="004B41B7" w:rsidRDefault="00AF3A83" w:rsidP="00AF3A83">
      <w:pPr>
        <w:spacing w:after="0" w:line="276" w:lineRule="auto"/>
        <w:contextualSpacing/>
        <w:jc w:val="both"/>
        <w:rPr>
          <w:rFonts w:ascii="Arial" w:hAnsi="Arial" w:cs="Arial"/>
          <w:bCs/>
        </w:rPr>
      </w:pPr>
      <w:r w:rsidRPr="004B41B7">
        <w:rPr>
          <w:rFonts w:ascii="Arial" w:hAnsi="Arial" w:cs="Arial"/>
          <w:bCs/>
        </w:rPr>
        <w:t>- prace na linii kolejowej nr 68 na odc. Stalowa Wola Rozwadów – Przeworsk,</w:t>
      </w:r>
    </w:p>
    <w:p w14:paraId="2279106A" w14:textId="1748C8F0" w:rsidR="00B12D65" w:rsidRDefault="00B12D65" w:rsidP="00B12D65">
      <w:pPr>
        <w:spacing w:after="0" w:line="276" w:lineRule="auto"/>
        <w:contextualSpacing/>
        <w:jc w:val="both"/>
        <w:rPr>
          <w:rFonts w:ascii="Arial" w:hAnsi="Arial" w:cs="Arial"/>
          <w:bCs/>
        </w:rPr>
      </w:pPr>
      <w:r w:rsidRPr="004B41B7">
        <w:rPr>
          <w:rFonts w:ascii="Arial" w:hAnsi="Arial" w:cs="Arial"/>
          <w:bCs/>
        </w:rPr>
        <w:t xml:space="preserve">Planuje </w:t>
      </w:r>
      <w:r w:rsidR="00953348" w:rsidRPr="004B41B7">
        <w:rPr>
          <w:rFonts w:ascii="Arial" w:hAnsi="Arial" w:cs="Arial"/>
          <w:bCs/>
        </w:rPr>
        <w:t>się,</w:t>
      </w:r>
      <w:r w:rsidRPr="004B41B7">
        <w:rPr>
          <w:rFonts w:ascii="Arial" w:hAnsi="Arial" w:cs="Arial"/>
          <w:bCs/>
        </w:rPr>
        <w:t xml:space="preserve"> aby w zakresie inwestycji finansowan</w:t>
      </w:r>
      <w:r w:rsidR="00F032EB">
        <w:rPr>
          <w:rFonts w:ascii="Arial" w:hAnsi="Arial" w:cs="Arial"/>
          <w:bCs/>
        </w:rPr>
        <w:t>ych</w:t>
      </w:r>
      <w:r w:rsidRPr="004B41B7">
        <w:rPr>
          <w:rFonts w:ascii="Arial" w:hAnsi="Arial" w:cs="Arial"/>
          <w:bCs/>
        </w:rPr>
        <w:t xml:space="preserve"> w FEPW</w:t>
      </w:r>
      <w:r w:rsidR="00F032EB">
        <w:rPr>
          <w:rFonts w:ascii="Arial" w:hAnsi="Arial" w:cs="Arial"/>
          <w:bCs/>
        </w:rPr>
        <w:t xml:space="preserve">, priorytetowe traktować </w:t>
      </w:r>
      <w:r w:rsidRPr="004B41B7">
        <w:rPr>
          <w:rFonts w:ascii="Arial" w:hAnsi="Arial" w:cs="Arial"/>
          <w:bCs/>
        </w:rPr>
        <w:t>projekty</w:t>
      </w:r>
      <w:r w:rsidR="00E973D7">
        <w:rPr>
          <w:rFonts w:ascii="Arial" w:hAnsi="Arial" w:cs="Arial"/>
          <w:bCs/>
        </w:rPr>
        <w:t xml:space="preserve"> dla których została przygotowana dokumentacja w perspektywie 2014-2020.</w:t>
      </w:r>
    </w:p>
    <w:p w14:paraId="197784C8" w14:textId="77777777" w:rsidR="006532E3" w:rsidRDefault="006532E3" w:rsidP="00B12D65">
      <w:pPr>
        <w:spacing w:after="0" w:line="276" w:lineRule="auto"/>
        <w:contextualSpacing/>
        <w:jc w:val="both"/>
        <w:rPr>
          <w:rFonts w:ascii="Arial" w:hAnsi="Arial" w:cs="Arial"/>
          <w:bCs/>
        </w:rPr>
      </w:pPr>
    </w:p>
    <w:p w14:paraId="47E8841D" w14:textId="77777777" w:rsidR="007D7D80" w:rsidRDefault="007D7D80" w:rsidP="00B12D65">
      <w:pPr>
        <w:spacing w:after="0" w:line="276" w:lineRule="auto"/>
        <w:contextualSpacing/>
        <w:jc w:val="both"/>
        <w:rPr>
          <w:rFonts w:ascii="Arial" w:hAnsi="Arial" w:cs="Arial"/>
          <w:bCs/>
          <w:highlight w:val="yellow"/>
        </w:rPr>
      </w:pPr>
    </w:p>
    <w:p w14:paraId="17E9CCA3" w14:textId="77777777" w:rsidR="007D7D80" w:rsidRDefault="007D7D80" w:rsidP="00B12D65">
      <w:pPr>
        <w:spacing w:after="0" w:line="276" w:lineRule="auto"/>
        <w:contextualSpacing/>
        <w:jc w:val="both"/>
        <w:rPr>
          <w:rFonts w:ascii="Arial" w:hAnsi="Arial" w:cs="Arial"/>
          <w:bCs/>
          <w:highlight w:val="yellow"/>
        </w:rPr>
      </w:pPr>
    </w:p>
    <w:p w14:paraId="12AD8BAA" w14:textId="77777777" w:rsidR="007D7D80" w:rsidRDefault="007D7D80" w:rsidP="00B12D65">
      <w:pPr>
        <w:spacing w:after="0" w:line="276" w:lineRule="auto"/>
        <w:contextualSpacing/>
        <w:jc w:val="both"/>
        <w:rPr>
          <w:rFonts w:ascii="Arial" w:hAnsi="Arial" w:cs="Arial"/>
          <w:bCs/>
          <w:highlight w:val="yellow"/>
        </w:rPr>
      </w:pPr>
    </w:p>
    <w:p w14:paraId="205858EC" w14:textId="77777777" w:rsidR="007D7D80" w:rsidRDefault="007D7D80" w:rsidP="00B12D65">
      <w:pPr>
        <w:spacing w:after="0" w:line="276" w:lineRule="auto"/>
        <w:contextualSpacing/>
        <w:jc w:val="both"/>
        <w:rPr>
          <w:rFonts w:ascii="Arial" w:hAnsi="Arial" w:cs="Arial"/>
          <w:bCs/>
          <w:highlight w:val="yellow"/>
        </w:rPr>
      </w:pPr>
    </w:p>
    <w:p w14:paraId="192DB112" w14:textId="26D3A471" w:rsidR="006532E3" w:rsidRDefault="006532E3" w:rsidP="00B12D65">
      <w:pPr>
        <w:spacing w:after="0" w:line="276" w:lineRule="auto"/>
        <w:contextualSpacing/>
        <w:jc w:val="both"/>
        <w:rPr>
          <w:rFonts w:ascii="Arial" w:hAnsi="Arial" w:cs="Arial"/>
          <w:bCs/>
        </w:rPr>
      </w:pPr>
      <w:r w:rsidRPr="007D7D80">
        <w:rPr>
          <w:rFonts w:ascii="Arial" w:hAnsi="Arial" w:cs="Arial"/>
          <w:bCs/>
        </w:rPr>
        <w:t xml:space="preserve">Mapa. Projekty kolejowe </w:t>
      </w:r>
      <w:r w:rsidR="00E973D7" w:rsidRPr="007D7D80">
        <w:rPr>
          <w:rFonts w:ascii="Arial" w:hAnsi="Arial" w:cs="Arial"/>
          <w:bCs/>
        </w:rPr>
        <w:t xml:space="preserve">możliwe </w:t>
      </w:r>
      <w:r w:rsidRPr="007D7D80">
        <w:rPr>
          <w:rFonts w:ascii="Arial" w:hAnsi="Arial" w:cs="Arial"/>
          <w:bCs/>
        </w:rPr>
        <w:t>do wsparcia w perspektywie finansowej 2021-2027</w:t>
      </w:r>
    </w:p>
    <w:p w14:paraId="08EEACCD" w14:textId="77777777" w:rsidR="000B55B3" w:rsidRDefault="006532E3" w:rsidP="00B12D65">
      <w:pPr>
        <w:spacing w:after="0" w:line="276" w:lineRule="auto"/>
        <w:contextualSpacing/>
        <w:jc w:val="both"/>
        <w:rPr>
          <w:rFonts w:ascii="Arial" w:hAnsi="Arial" w:cs="Arial"/>
          <w:bCs/>
        </w:rPr>
      </w:pPr>
      <w:r>
        <w:rPr>
          <w:noProof/>
          <w:lang w:eastAsia="pl-PL"/>
        </w:rPr>
        <w:drawing>
          <wp:inline distT="0" distB="0" distL="0" distR="0" wp14:anchorId="2438CCFA" wp14:editId="321C5F79">
            <wp:extent cx="4796543" cy="5534108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227" cy="55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7DCDC" w14:textId="69B14DF1" w:rsidR="003C6DEA" w:rsidRPr="0098296A" w:rsidRDefault="00EE69A1" w:rsidP="00B12D65">
      <w:pPr>
        <w:spacing w:after="0" w:line="276" w:lineRule="auto"/>
        <w:contextualSpacing/>
        <w:jc w:val="both"/>
        <w:rPr>
          <w:rFonts w:ascii="Arial" w:hAnsi="Arial" w:cs="Arial"/>
          <w:bCs/>
          <w:i/>
          <w:sz w:val="18"/>
          <w:szCs w:val="18"/>
        </w:rPr>
      </w:pPr>
      <w:r w:rsidRPr="0098296A">
        <w:rPr>
          <w:rFonts w:ascii="Arial" w:hAnsi="Arial" w:cs="Arial"/>
          <w:bCs/>
          <w:i/>
          <w:sz w:val="18"/>
          <w:szCs w:val="18"/>
        </w:rPr>
        <w:t>Źródło: Opracowanie własne</w:t>
      </w:r>
    </w:p>
    <w:p w14:paraId="7690BA16" w14:textId="77777777" w:rsidR="00B12D65" w:rsidRPr="00530D5F" w:rsidRDefault="00B12D65" w:rsidP="00B12D65">
      <w:pPr>
        <w:spacing w:after="0" w:line="276" w:lineRule="auto"/>
        <w:contextualSpacing/>
        <w:rPr>
          <w:rFonts w:ascii="Arial" w:hAnsi="Arial" w:cs="Arial"/>
          <w:b/>
          <w:bCs/>
        </w:rPr>
      </w:pPr>
    </w:p>
    <w:p w14:paraId="293FD9DA" w14:textId="2BDB272A" w:rsidR="00BF0B8A" w:rsidRDefault="00530D5F" w:rsidP="00BF0B8A">
      <w:pPr>
        <w:rPr>
          <w:rFonts w:ascii="Arial" w:hAnsi="Arial" w:cs="Arial"/>
          <w:lang w:eastAsia="pl-PL" w:bidi="pl-PL"/>
        </w:rPr>
      </w:pPr>
      <w:r w:rsidRPr="00530D5F">
        <w:rPr>
          <w:rFonts w:ascii="Arial" w:hAnsi="Arial" w:cs="Arial"/>
          <w:b/>
          <w:bCs/>
          <w:lang w:eastAsia="pl-PL" w:bidi="pl-PL"/>
        </w:rPr>
        <w:t>Formy finansowania:</w:t>
      </w:r>
      <w:r w:rsidR="00BF0B8A" w:rsidRPr="00BF0B8A">
        <w:rPr>
          <w:rFonts w:ascii="Arial" w:hAnsi="Arial" w:cs="Arial"/>
          <w:lang w:eastAsia="pl-PL" w:bidi="pl-PL"/>
        </w:rPr>
        <w:t xml:space="preserve"> dotacja</w:t>
      </w:r>
    </w:p>
    <w:p w14:paraId="117A4469" w14:textId="243C8F1A" w:rsidR="00BF1405" w:rsidRPr="00BF0B8A" w:rsidRDefault="00BF1405" w:rsidP="00BF1405">
      <w:pPr>
        <w:jc w:val="both"/>
        <w:rPr>
          <w:rFonts w:ascii="Arial" w:hAnsi="Arial" w:cs="Arial"/>
          <w:lang w:eastAsia="pl-PL" w:bidi="pl-PL"/>
        </w:rPr>
      </w:pPr>
      <w:r w:rsidRPr="004B0E34">
        <w:rPr>
          <w:rFonts w:ascii="Arial" w:hAnsi="Arial" w:cs="Arial"/>
          <w:u w:val="single"/>
          <w:lang w:eastAsia="pl-PL" w:bidi="pl-PL"/>
        </w:rPr>
        <w:t>Komentarz:</w:t>
      </w:r>
      <w:r w:rsidRPr="004B0E34">
        <w:rPr>
          <w:rFonts w:ascii="Arial" w:hAnsi="Arial" w:cs="Arial"/>
          <w:lang w:eastAsia="pl-PL" w:bidi="pl-PL"/>
        </w:rPr>
        <w:t xml:space="preserve"> </w:t>
      </w:r>
      <w:r w:rsidR="00A82400">
        <w:rPr>
          <w:rFonts w:ascii="Arial" w:hAnsi="Arial" w:cs="Arial"/>
          <w:lang w:eastAsia="pl-PL" w:bidi="pl-PL"/>
        </w:rPr>
        <w:t>W toku negocjacji z Komisją Europejską z</w:t>
      </w:r>
      <w:r w:rsidRPr="004B0E34">
        <w:rPr>
          <w:rFonts w:ascii="Arial" w:hAnsi="Arial" w:cs="Arial"/>
          <w:lang w:eastAsia="pl-PL" w:bidi="pl-PL"/>
        </w:rPr>
        <w:t xml:space="preserve">większona została alokacja na interwencję dotyczącą infrastruktury kolejowej z 500 mln euro do 690 mln euro. </w:t>
      </w:r>
      <w:r w:rsidR="00A82400">
        <w:rPr>
          <w:rFonts w:ascii="Arial" w:hAnsi="Arial" w:cs="Arial"/>
          <w:lang w:eastAsia="pl-PL" w:bidi="pl-PL"/>
        </w:rPr>
        <w:t>Ponadto</w:t>
      </w:r>
      <w:r w:rsidRPr="004B0E34">
        <w:rPr>
          <w:rFonts w:ascii="Arial" w:hAnsi="Arial" w:cs="Arial"/>
          <w:lang w:eastAsia="pl-PL" w:bidi="pl-PL"/>
        </w:rPr>
        <w:t xml:space="preserve"> alokacja została podzielona na inwestycje obejm</w:t>
      </w:r>
      <w:r w:rsidR="00103CCE" w:rsidRPr="004B0E34">
        <w:rPr>
          <w:rFonts w:ascii="Arial" w:hAnsi="Arial" w:cs="Arial"/>
          <w:lang w:eastAsia="pl-PL" w:bidi="pl-PL"/>
        </w:rPr>
        <w:t>ują</w:t>
      </w:r>
      <w:r w:rsidRPr="004B0E34">
        <w:rPr>
          <w:rFonts w:ascii="Arial" w:hAnsi="Arial" w:cs="Arial"/>
          <w:lang w:eastAsia="pl-PL" w:bidi="pl-PL"/>
        </w:rPr>
        <w:t>ce przebudowę, modernizację lub rewitalizację wybranych odcinków linii kolejowych na kompleksowej sieci TEN-T (344 846 777 Euro) oraz na inwestycje w zakresie zwiększenia dostępności makroregionu i poprawy jakości i częstotliwości połączeń prowadzących do sieci TEN-T (344 846 777 Euro).</w:t>
      </w:r>
    </w:p>
    <w:p w14:paraId="2561CE59" w14:textId="77777777" w:rsidR="00AF3A83" w:rsidRDefault="00AF3A83" w:rsidP="00530D5F">
      <w:pPr>
        <w:keepNext/>
        <w:spacing w:after="0" w:line="240" w:lineRule="auto"/>
        <w:jc w:val="both"/>
        <w:outlineLvl w:val="1"/>
        <w:rPr>
          <w:rFonts w:ascii="Arial" w:eastAsia="Times New Roman" w:hAnsi="Arial" w:cs="Arial"/>
          <w:b/>
          <w:color w:val="4472C4" w:themeColor="accent1"/>
          <w:lang w:eastAsia="pl-PL" w:bidi="pl-PL"/>
        </w:rPr>
      </w:pPr>
      <w:bookmarkStart w:id="28" w:name="_Toc46316963"/>
      <w:bookmarkStart w:id="29" w:name="_Hlk48562588"/>
      <w:bookmarkEnd w:id="23"/>
    </w:p>
    <w:p w14:paraId="3435E0B5" w14:textId="77777777" w:rsidR="00530D5F" w:rsidRPr="00530D5F" w:rsidRDefault="00530D5F" w:rsidP="00530D5F">
      <w:pPr>
        <w:keepNext/>
        <w:spacing w:after="0" w:line="240" w:lineRule="auto"/>
        <w:jc w:val="both"/>
        <w:outlineLvl w:val="1"/>
        <w:rPr>
          <w:rFonts w:ascii="Arial" w:eastAsia="Times New Roman" w:hAnsi="Arial" w:cs="Arial"/>
          <w:b/>
          <w:color w:val="4472C4" w:themeColor="accent1"/>
          <w:lang w:eastAsia="pl-PL" w:bidi="pl-PL"/>
        </w:rPr>
      </w:pPr>
      <w:r w:rsidRPr="00530D5F">
        <w:rPr>
          <w:rFonts w:ascii="Arial" w:eastAsia="Times New Roman" w:hAnsi="Arial" w:cs="Arial"/>
          <w:b/>
          <w:color w:val="4472C4" w:themeColor="accent1"/>
          <w:lang w:eastAsia="pl-PL" w:bidi="pl-PL"/>
        </w:rPr>
        <w:t xml:space="preserve">Priorytet 5. </w:t>
      </w:r>
      <w:bookmarkStart w:id="30" w:name="_Toc46316967"/>
      <w:bookmarkEnd w:id="28"/>
      <w:bookmarkEnd w:id="29"/>
      <w:r w:rsidRPr="00530D5F">
        <w:rPr>
          <w:rFonts w:ascii="Arial" w:eastAsia="Times New Roman" w:hAnsi="Arial" w:cs="Arial"/>
          <w:b/>
          <w:color w:val="4472C4" w:themeColor="accent1"/>
          <w:lang w:eastAsia="pl-PL" w:bidi="pl-PL"/>
        </w:rPr>
        <w:t>Wzmacnianie roli kultury i zrównoważonej turystyki w rozwoju</w:t>
      </w:r>
    </w:p>
    <w:p w14:paraId="11FA5853" w14:textId="77777777" w:rsidR="00530D5F" w:rsidRPr="00530D5F" w:rsidRDefault="00530D5F" w:rsidP="00530D5F">
      <w:pPr>
        <w:keepNext/>
        <w:spacing w:after="0" w:line="240" w:lineRule="auto"/>
        <w:jc w:val="both"/>
        <w:outlineLvl w:val="1"/>
        <w:rPr>
          <w:rFonts w:ascii="Arial" w:hAnsi="Arial" w:cs="Arial"/>
          <w:b/>
          <w:color w:val="4472C4" w:themeColor="accent1"/>
        </w:rPr>
      </w:pPr>
      <w:r w:rsidRPr="00530D5F">
        <w:rPr>
          <w:rFonts w:ascii="Arial" w:eastAsia="Times New Roman" w:hAnsi="Arial" w:cs="Arial"/>
          <w:b/>
          <w:color w:val="4472C4" w:themeColor="accent1"/>
          <w:lang w:eastAsia="pl-PL" w:bidi="pl-PL"/>
        </w:rPr>
        <w:t xml:space="preserve">gospodarczym, włączeniu społecznym i innowacjach społecznych </w:t>
      </w:r>
      <w:r w:rsidRPr="00530D5F">
        <w:rPr>
          <w:rFonts w:ascii="Arial" w:hAnsi="Arial" w:cs="Arial"/>
          <w:b/>
          <w:color w:val="4472C4" w:themeColor="accent1"/>
        </w:rPr>
        <w:t>(alokacja 140  mln EUR)</w:t>
      </w:r>
    </w:p>
    <w:p w14:paraId="4C1B1017" w14:textId="77777777" w:rsidR="00530D5F" w:rsidRPr="00530D5F" w:rsidRDefault="00530D5F" w:rsidP="00530D5F">
      <w:pPr>
        <w:keepNext/>
        <w:spacing w:after="0" w:line="240" w:lineRule="auto"/>
        <w:jc w:val="both"/>
        <w:outlineLvl w:val="1"/>
        <w:rPr>
          <w:rFonts w:ascii="Arial" w:hAnsi="Arial" w:cs="Arial"/>
          <w:b/>
          <w:color w:val="4472C4" w:themeColor="accent1"/>
        </w:rPr>
      </w:pPr>
    </w:p>
    <w:p w14:paraId="17159254" w14:textId="77777777" w:rsidR="007D7D80" w:rsidRDefault="007D7D80" w:rsidP="00153655">
      <w:pPr>
        <w:jc w:val="both"/>
        <w:rPr>
          <w:rFonts w:ascii="Arial" w:hAnsi="Arial" w:cs="Arial"/>
          <w:b/>
          <w:bCs/>
          <w:lang w:eastAsia="pl-PL" w:bidi="pl-PL"/>
        </w:rPr>
      </w:pPr>
    </w:p>
    <w:p w14:paraId="3005FC88" w14:textId="77777777" w:rsidR="007D7D80" w:rsidRDefault="007D7D80" w:rsidP="00153655">
      <w:pPr>
        <w:jc w:val="both"/>
        <w:rPr>
          <w:rFonts w:ascii="Arial" w:hAnsi="Arial" w:cs="Arial"/>
          <w:b/>
          <w:bCs/>
          <w:lang w:eastAsia="pl-PL" w:bidi="pl-PL"/>
        </w:rPr>
      </w:pPr>
    </w:p>
    <w:p w14:paraId="45451514" w14:textId="319B5B30" w:rsidR="00A640DE" w:rsidRDefault="00530D5F" w:rsidP="00153655">
      <w:pPr>
        <w:jc w:val="both"/>
        <w:rPr>
          <w:rFonts w:ascii="Arial" w:hAnsi="Arial" w:cs="Arial"/>
          <w:b/>
          <w:bCs/>
          <w:lang w:eastAsia="pl-PL" w:bidi="pl-PL"/>
        </w:rPr>
      </w:pPr>
      <w:r w:rsidRPr="00530D5F">
        <w:rPr>
          <w:rFonts w:ascii="Arial" w:hAnsi="Arial" w:cs="Arial"/>
          <w:b/>
          <w:bCs/>
          <w:lang w:eastAsia="pl-PL" w:bidi="pl-PL"/>
        </w:rPr>
        <w:t>Projektowane działanie:</w:t>
      </w:r>
    </w:p>
    <w:p w14:paraId="56154E85" w14:textId="5C79E616" w:rsidR="00530D5F" w:rsidRPr="00530D5F" w:rsidRDefault="00A640DE" w:rsidP="00A0745E">
      <w:pPr>
        <w:jc w:val="both"/>
        <w:rPr>
          <w:rFonts w:ascii="Arial" w:eastAsia="Calibri" w:hAnsi="Arial" w:cs="Arial"/>
          <w:i/>
          <w:iCs/>
          <w:u w:val="single"/>
          <w:lang w:eastAsia="pl-PL"/>
        </w:rPr>
      </w:pPr>
      <w:r>
        <w:rPr>
          <w:rFonts w:ascii="Arial" w:hAnsi="Arial" w:cs="Arial"/>
          <w:b/>
          <w:bCs/>
          <w:lang w:eastAsia="pl-PL" w:bidi="pl-PL"/>
        </w:rPr>
        <w:t>1.</w:t>
      </w:r>
      <w:r w:rsidR="00530D5F" w:rsidRPr="00530D5F">
        <w:rPr>
          <w:rFonts w:ascii="Arial" w:hAnsi="Arial" w:cs="Arial"/>
          <w:b/>
          <w:bCs/>
          <w:lang w:eastAsia="pl-PL" w:bidi="pl-PL"/>
        </w:rPr>
        <w:t xml:space="preserve"> </w:t>
      </w:r>
      <w:r w:rsidR="00530D5F" w:rsidRPr="00530D5F">
        <w:rPr>
          <w:rFonts w:ascii="Arial" w:hAnsi="Arial" w:cs="Arial"/>
          <w:b/>
          <w:color w:val="000000"/>
          <w:lang w:eastAsia="pl-PL"/>
        </w:rPr>
        <w:t>W</w:t>
      </w:r>
      <w:r w:rsidR="00530D5F" w:rsidRPr="00530D5F">
        <w:rPr>
          <w:rFonts w:ascii="Arial" w:hAnsi="Arial" w:cs="Arial"/>
          <w:b/>
          <w:bCs/>
          <w:lang w:eastAsia="pl-PL"/>
        </w:rPr>
        <w:t xml:space="preserve">zmacnianie turystyki w makroregionie na poziomie regionalnym jak i lokalnym - </w:t>
      </w:r>
      <w:r w:rsidR="00530D5F" w:rsidRPr="00530D5F">
        <w:rPr>
          <w:rFonts w:ascii="Arial" w:hAnsi="Arial" w:cs="Arial"/>
          <w:noProof/>
        </w:rPr>
        <w:t xml:space="preserve">Wsparciem zostaną objęte inwestycje w obiekty lub miejsca, które poprzez powiązane ich ze sobą, tworzą spójny produkt – szlak turystyczny. Wspierane będą produkty turystyczne </w:t>
      </w:r>
      <w:r w:rsidR="0098296A">
        <w:rPr>
          <w:rFonts w:ascii="Arial" w:hAnsi="Arial" w:cs="Arial"/>
          <w:noProof/>
        </w:rPr>
        <w:br/>
      </w:r>
      <w:r w:rsidR="00530D5F" w:rsidRPr="00530D5F">
        <w:rPr>
          <w:rFonts w:ascii="Arial" w:hAnsi="Arial" w:cs="Arial"/>
          <w:noProof/>
        </w:rPr>
        <w:t xml:space="preserve">o oddziaływaniu ponadregionalnym, a przede wszystkim te, które przechodzą przez granice województw (tzw. wewnętrzne peryferia) i łączą minimum dwa z nich. </w:t>
      </w:r>
      <w:r w:rsidR="00153655" w:rsidRPr="00153655">
        <w:rPr>
          <w:rFonts w:ascii="Arial" w:hAnsi="Arial" w:cs="Arial"/>
          <w:noProof/>
        </w:rPr>
        <w:t>Wsparta zostanie</w:t>
      </w:r>
      <w:r w:rsidR="00153655">
        <w:rPr>
          <w:rFonts w:ascii="Arial" w:hAnsi="Arial" w:cs="Arial"/>
          <w:noProof/>
        </w:rPr>
        <w:t xml:space="preserve"> </w:t>
      </w:r>
      <w:r w:rsidR="00153655" w:rsidRPr="00153655">
        <w:rPr>
          <w:rFonts w:ascii="Arial" w:hAnsi="Arial" w:cs="Arial"/>
          <w:noProof/>
        </w:rPr>
        <w:t>ograniczona liczba szlaków o najwyższym potencjale przyciągania turystów, w szczególności dotyczących rozwoju</w:t>
      </w:r>
      <w:r w:rsidR="00153655">
        <w:rPr>
          <w:rFonts w:ascii="Arial" w:hAnsi="Arial" w:cs="Arial"/>
          <w:noProof/>
        </w:rPr>
        <w:t xml:space="preserve"> </w:t>
      </w:r>
      <w:r w:rsidR="00153655" w:rsidRPr="00153655">
        <w:rPr>
          <w:rFonts w:ascii="Arial" w:hAnsi="Arial" w:cs="Arial"/>
          <w:noProof/>
        </w:rPr>
        <w:t xml:space="preserve">tras rowerowych, infrastruktury na potrzeby turystyki kajakowej </w:t>
      </w:r>
      <w:r w:rsidR="0098296A">
        <w:rPr>
          <w:rFonts w:ascii="Arial" w:hAnsi="Arial" w:cs="Arial"/>
          <w:noProof/>
        </w:rPr>
        <w:br/>
      </w:r>
      <w:r w:rsidR="00153655" w:rsidRPr="00153655">
        <w:rPr>
          <w:rFonts w:ascii="Arial" w:hAnsi="Arial" w:cs="Arial"/>
          <w:noProof/>
        </w:rPr>
        <w:t>i kamperowej</w:t>
      </w:r>
      <w:r w:rsidR="00661BB2">
        <w:rPr>
          <w:rFonts w:ascii="Arial" w:hAnsi="Arial" w:cs="Arial"/>
          <w:noProof/>
        </w:rPr>
        <w:t xml:space="preserve">. </w:t>
      </w:r>
      <w:r w:rsidR="00530D5F" w:rsidRPr="00530D5F">
        <w:rPr>
          <w:rFonts w:ascii="Arial" w:hAnsi="Arial" w:cs="Arial"/>
          <w:noProof/>
          <w:u w:val="single"/>
        </w:rPr>
        <w:t xml:space="preserve">Dofinansowanie dotyczy projketów przygotowanych i koordynowanych przez samorzady województw. </w:t>
      </w:r>
    </w:p>
    <w:p w14:paraId="0A721551" w14:textId="77777777" w:rsidR="00530D5F" w:rsidRPr="00530D5F" w:rsidRDefault="00530D5F" w:rsidP="00530D5F">
      <w:pPr>
        <w:tabs>
          <w:tab w:val="left" w:pos="284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14:paraId="55A88576" w14:textId="77777777" w:rsidR="00530D5F" w:rsidRDefault="00530D5F" w:rsidP="00530D5F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b/>
        </w:rPr>
      </w:pPr>
      <w:r w:rsidRPr="00530D5F">
        <w:rPr>
          <w:rFonts w:ascii="Arial" w:hAnsi="Arial" w:cs="Arial"/>
          <w:b/>
        </w:rPr>
        <w:t xml:space="preserve">Forma finansowania: </w:t>
      </w:r>
      <w:r w:rsidRPr="00530D5F">
        <w:rPr>
          <w:rFonts w:ascii="Arial" w:hAnsi="Arial" w:cs="Arial"/>
        </w:rPr>
        <w:t>dotacja</w:t>
      </w:r>
      <w:r w:rsidRPr="00530D5F">
        <w:rPr>
          <w:rFonts w:ascii="Arial" w:hAnsi="Arial" w:cs="Arial"/>
          <w:b/>
        </w:rPr>
        <w:t xml:space="preserve"> </w:t>
      </w:r>
    </w:p>
    <w:p w14:paraId="3D14F32F" w14:textId="5D6B1F6C" w:rsidR="00381E04" w:rsidRDefault="00381E04" w:rsidP="00530D5F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Główne grupy docelowe: </w:t>
      </w:r>
      <w:r w:rsidRPr="00381E04">
        <w:rPr>
          <w:rFonts w:ascii="Arial" w:hAnsi="Arial" w:cs="Arial"/>
        </w:rPr>
        <w:t>Samorządy Województw</w:t>
      </w:r>
    </w:p>
    <w:p w14:paraId="67C21A74" w14:textId="77777777" w:rsidR="00530D5F" w:rsidRPr="00530D5F" w:rsidRDefault="00530D5F" w:rsidP="00530D5F">
      <w:pPr>
        <w:spacing w:after="0"/>
        <w:contextualSpacing/>
        <w:jc w:val="both"/>
        <w:rPr>
          <w:rFonts w:ascii="Arial" w:hAnsi="Arial" w:cs="Arial"/>
          <w:sz w:val="10"/>
          <w:szCs w:val="10"/>
        </w:rPr>
      </w:pPr>
    </w:p>
    <w:p w14:paraId="1C7DBFD1" w14:textId="77777777" w:rsidR="00530D5F" w:rsidRPr="00530D5F" w:rsidRDefault="00530D5F" w:rsidP="00530D5F">
      <w:pPr>
        <w:spacing w:after="0"/>
        <w:contextualSpacing/>
        <w:jc w:val="both"/>
        <w:rPr>
          <w:rFonts w:ascii="Arial" w:hAnsi="Arial" w:cs="Arial"/>
        </w:rPr>
      </w:pPr>
      <w:r w:rsidRPr="00530D5F">
        <w:rPr>
          <w:rFonts w:ascii="Arial" w:hAnsi="Arial" w:cs="Arial"/>
        </w:rPr>
        <w:t>Obecnie I</w:t>
      </w:r>
      <w:r w:rsidR="00381E04">
        <w:rPr>
          <w:rFonts w:ascii="Arial" w:hAnsi="Arial" w:cs="Arial"/>
        </w:rPr>
        <w:t xml:space="preserve">nstytucja </w:t>
      </w:r>
      <w:r w:rsidRPr="00530D5F">
        <w:rPr>
          <w:rFonts w:ascii="Arial" w:hAnsi="Arial" w:cs="Arial"/>
        </w:rPr>
        <w:t>P</w:t>
      </w:r>
      <w:r w:rsidR="00381E04">
        <w:rPr>
          <w:rFonts w:ascii="Arial" w:hAnsi="Arial" w:cs="Arial"/>
        </w:rPr>
        <w:t>ośrednicząca</w:t>
      </w:r>
      <w:r w:rsidRPr="00530D5F">
        <w:rPr>
          <w:rFonts w:ascii="Arial" w:hAnsi="Arial" w:cs="Arial"/>
        </w:rPr>
        <w:t xml:space="preserve"> FEPW wskazuje jako najbardziej dojrzałe i zaawansowane następujące koncepcje ponadregionalnych szlaków turystycznych: </w:t>
      </w:r>
    </w:p>
    <w:p w14:paraId="1F346914" w14:textId="157E7630" w:rsidR="00530D5F" w:rsidRPr="00530D5F" w:rsidRDefault="00530D5F" w:rsidP="005C551B">
      <w:pPr>
        <w:spacing w:after="0"/>
        <w:contextualSpacing/>
        <w:jc w:val="both"/>
        <w:rPr>
          <w:rFonts w:ascii="Arial" w:hAnsi="Arial" w:cs="Arial"/>
        </w:rPr>
      </w:pPr>
      <w:r w:rsidRPr="00A0745E">
        <w:rPr>
          <w:rFonts w:ascii="Arial" w:hAnsi="Arial" w:cs="Arial"/>
          <w:b/>
          <w:bCs/>
        </w:rPr>
        <w:t>Szlak wodny Pisa - Narew</w:t>
      </w:r>
      <w:r w:rsidRPr="00530D5F">
        <w:rPr>
          <w:rFonts w:ascii="Arial" w:hAnsi="Arial" w:cs="Arial"/>
        </w:rPr>
        <w:t xml:space="preserve"> </w:t>
      </w:r>
      <w:bookmarkStart w:id="31" w:name="_Hlk118819186"/>
      <w:r w:rsidR="004F50E7">
        <w:rPr>
          <w:rFonts w:ascii="Arial" w:hAnsi="Arial" w:cs="Arial"/>
        </w:rPr>
        <w:t>–</w:t>
      </w:r>
      <w:r w:rsidR="00661BB2">
        <w:rPr>
          <w:rFonts w:ascii="Arial" w:hAnsi="Arial" w:cs="Arial"/>
        </w:rPr>
        <w:t xml:space="preserve"> </w:t>
      </w:r>
      <w:r w:rsidR="004F50E7">
        <w:rPr>
          <w:rFonts w:ascii="Arial" w:hAnsi="Arial" w:cs="Arial"/>
        </w:rPr>
        <w:t xml:space="preserve">projekt utworzony przez </w:t>
      </w:r>
      <w:r w:rsidR="009E4DB1">
        <w:rPr>
          <w:rFonts w:ascii="Arial" w:hAnsi="Arial" w:cs="Arial"/>
        </w:rPr>
        <w:t>trzy</w:t>
      </w:r>
      <w:r w:rsidR="004F50E7">
        <w:rPr>
          <w:rFonts w:ascii="Arial" w:hAnsi="Arial" w:cs="Arial"/>
        </w:rPr>
        <w:t xml:space="preserve"> województwa (podlaskie, warmińsko </w:t>
      </w:r>
      <w:r w:rsidR="00E204D8">
        <w:rPr>
          <w:rFonts w:ascii="Arial" w:hAnsi="Arial" w:cs="Arial"/>
        </w:rPr>
        <w:t>–</w:t>
      </w:r>
      <w:r w:rsidR="004F50E7">
        <w:rPr>
          <w:rFonts w:ascii="Arial" w:hAnsi="Arial" w:cs="Arial"/>
        </w:rPr>
        <w:t xml:space="preserve"> mazurskie</w:t>
      </w:r>
      <w:r w:rsidR="00E204D8">
        <w:rPr>
          <w:rFonts w:ascii="Arial" w:hAnsi="Arial" w:cs="Arial"/>
        </w:rPr>
        <w:t xml:space="preserve"> i mazowiecki </w:t>
      </w:r>
      <w:r w:rsidR="002E62C4">
        <w:rPr>
          <w:rFonts w:ascii="Arial" w:hAnsi="Arial" w:cs="Arial"/>
        </w:rPr>
        <w:t xml:space="preserve">regionalny </w:t>
      </w:r>
      <w:r w:rsidR="002E62C4" w:rsidRPr="00530D5F">
        <w:rPr>
          <w:rFonts w:ascii="Arial" w:hAnsi="Arial" w:cs="Arial"/>
        </w:rPr>
        <w:t>-</w:t>
      </w:r>
      <w:r w:rsidRPr="00530D5F">
        <w:rPr>
          <w:rFonts w:ascii="Arial" w:hAnsi="Arial" w:cs="Arial"/>
        </w:rPr>
        <w:t xml:space="preserve"> koordynator U</w:t>
      </w:r>
      <w:r w:rsidR="009E4DB1">
        <w:rPr>
          <w:rFonts w:ascii="Arial" w:hAnsi="Arial" w:cs="Arial"/>
        </w:rPr>
        <w:t xml:space="preserve">rząd </w:t>
      </w:r>
      <w:r w:rsidRPr="00530D5F">
        <w:rPr>
          <w:rFonts w:ascii="Arial" w:hAnsi="Arial" w:cs="Arial"/>
        </w:rPr>
        <w:t>M</w:t>
      </w:r>
      <w:r w:rsidR="009E4DB1">
        <w:rPr>
          <w:rFonts w:ascii="Arial" w:hAnsi="Arial" w:cs="Arial"/>
        </w:rPr>
        <w:t>arszałkowski</w:t>
      </w:r>
      <w:bookmarkEnd w:id="31"/>
      <w:r w:rsidRPr="00530D5F">
        <w:rPr>
          <w:rFonts w:ascii="Arial" w:hAnsi="Arial" w:cs="Arial"/>
        </w:rPr>
        <w:t xml:space="preserve"> Województwa Podlaskiego</w:t>
      </w:r>
      <w:r w:rsidR="009E4DB1">
        <w:rPr>
          <w:rFonts w:ascii="Arial" w:hAnsi="Arial" w:cs="Arial"/>
        </w:rPr>
        <w:t>. P</w:t>
      </w:r>
      <w:r w:rsidR="00046129">
        <w:rPr>
          <w:rFonts w:ascii="Arial" w:hAnsi="Arial" w:cs="Arial"/>
        </w:rPr>
        <w:t xml:space="preserve">rojekt oparty na zasobach wodnych. </w:t>
      </w:r>
      <w:r w:rsidRPr="00530D5F">
        <w:rPr>
          <w:rFonts w:ascii="Arial" w:hAnsi="Arial" w:cs="Arial"/>
        </w:rPr>
        <w:t xml:space="preserve"> </w:t>
      </w:r>
    </w:p>
    <w:p w14:paraId="38AFE7ED" w14:textId="4B7CB33B" w:rsidR="00530D5F" w:rsidRPr="00530D5F" w:rsidRDefault="00530D5F" w:rsidP="00F4370B">
      <w:pPr>
        <w:numPr>
          <w:ilvl w:val="0"/>
          <w:numId w:val="1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Arial" w:hAnsi="Arial" w:cs="Arial"/>
        </w:rPr>
      </w:pPr>
      <w:r w:rsidRPr="00A0745E">
        <w:rPr>
          <w:rFonts w:ascii="Arial" w:hAnsi="Arial" w:cs="Arial"/>
          <w:b/>
          <w:bCs/>
        </w:rPr>
        <w:t xml:space="preserve">Szlak Fortyfikacji </w:t>
      </w:r>
      <w:r w:rsidR="00046129" w:rsidRPr="00A0745E">
        <w:rPr>
          <w:rFonts w:ascii="Arial" w:hAnsi="Arial" w:cs="Arial"/>
          <w:b/>
          <w:bCs/>
        </w:rPr>
        <w:t>Mazurskich</w:t>
      </w:r>
      <w:r w:rsidR="00046129">
        <w:rPr>
          <w:rFonts w:ascii="Arial" w:hAnsi="Arial" w:cs="Arial"/>
        </w:rPr>
        <w:t xml:space="preserve"> </w:t>
      </w:r>
      <w:bookmarkStart w:id="32" w:name="_Hlk118819284"/>
      <w:r w:rsidR="00046129" w:rsidRPr="00046129">
        <w:rPr>
          <w:rFonts w:ascii="Arial" w:hAnsi="Arial" w:cs="Arial"/>
        </w:rPr>
        <w:t xml:space="preserve">– projekt utworzony przez </w:t>
      </w:r>
      <w:r w:rsidR="00046129">
        <w:rPr>
          <w:rFonts w:ascii="Arial" w:hAnsi="Arial" w:cs="Arial"/>
        </w:rPr>
        <w:t>dwa</w:t>
      </w:r>
      <w:r w:rsidR="00046129" w:rsidRPr="00046129">
        <w:rPr>
          <w:rFonts w:ascii="Arial" w:hAnsi="Arial" w:cs="Arial"/>
        </w:rPr>
        <w:t xml:space="preserve"> województwa (podlaskie</w:t>
      </w:r>
      <w:r w:rsidR="00046129">
        <w:rPr>
          <w:rFonts w:ascii="Arial" w:hAnsi="Arial" w:cs="Arial"/>
        </w:rPr>
        <w:t xml:space="preserve"> </w:t>
      </w:r>
      <w:r w:rsidR="0098296A">
        <w:rPr>
          <w:rFonts w:ascii="Arial" w:hAnsi="Arial" w:cs="Arial"/>
        </w:rPr>
        <w:br/>
      </w:r>
      <w:r w:rsidR="00046129">
        <w:rPr>
          <w:rFonts w:ascii="Arial" w:hAnsi="Arial" w:cs="Arial"/>
        </w:rPr>
        <w:t xml:space="preserve">i </w:t>
      </w:r>
      <w:r w:rsidR="00046129" w:rsidRPr="00046129">
        <w:rPr>
          <w:rFonts w:ascii="Arial" w:hAnsi="Arial" w:cs="Arial"/>
        </w:rPr>
        <w:t xml:space="preserve"> warmińsko – mazurskie - koordynator Urząd Marszałkowski</w:t>
      </w:r>
      <w:r w:rsidR="00046129" w:rsidRPr="00046129" w:rsidDel="00046129">
        <w:rPr>
          <w:rFonts w:ascii="Arial" w:hAnsi="Arial" w:cs="Arial"/>
        </w:rPr>
        <w:t xml:space="preserve"> </w:t>
      </w:r>
      <w:bookmarkEnd w:id="32"/>
      <w:r w:rsidRPr="00530D5F">
        <w:rPr>
          <w:rFonts w:ascii="Arial" w:hAnsi="Arial" w:cs="Arial"/>
        </w:rPr>
        <w:t>Województwa Warmińsko-Mazurskiego</w:t>
      </w:r>
      <w:r w:rsidR="00046129">
        <w:rPr>
          <w:rFonts w:ascii="Arial" w:hAnsi="Arial" w:cs="Arial"/>
        </w:rPr>
        <w:t xml:space="preserve">. </w:t>
      </w:r>
      <w:r w:rsidR="00FF64A4">
        <w:rPr>
          <w:rFonts w:ascii="Arial" w:hAnsi="Arial" w:cs="Arial"/>
        </w:rPr>
        <w:t>Projekt</w:t>
      </w:r>
      <w:r w:rsidR="00046129">
        <w:rPr>
          <w:rFonts w:ascii="Arial" w:hAnsi="Arial" w:cs="Arial"/>
        </w:rPr>
        <w:t xml:space="preserve"> oparty na zasobach kulturowych i historycznych</w:t>
      </w:r>
      <w:r w:rsidR="00FF64A4">
        <w:rPr>
          <w:rFonts w:ascii="Arial" w:hAnsi="Arial" w:cs="Arial"/>
        </w:rPr>
        <w:t xml:space="preserve"> regionów. </w:t>
      </w:r>
    </w:p>
    <w:p w14:paraId="64331B66" w14:textId="0E39B0FD" w:rsidR="00EE195E" w:rsidRDefault="00530D5F" w:rsidP="00F4370B">
      <w:pPr>
        <w:numPr>
          <w:ilvl w:val="0"/>
          <w:numId w:val="1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Arial" w:hAnsi="Arial" w:cs="Arial"/>
        </w:rPr>
      </w:pPr>
      <w:bookmarkStart w:id="33" w:name="_Hlk118465040"/>
      <w:r w:rsidRPr="00F6423F">
        <w:rPr>
          <w:rFonts w:ascii="Arial" w:hAnsi="Arial" w:cs="Arial"/>
          <w:b/>
        </w:rPr>
        <w:t xml:space="preserve">Szlak Blue Valley </w:t>
      </w:r>
      <w:bookmarkEnd w:id="33"/>
      <w:r w:rsidR="006204A8" w:rsidRPr="00F6423F">
        <w:rPr>
          <w:rFonts w:ascii="Arial" w:hAnsi="Arial" w:cs="Arial"/>
          <w:bCs/>
        </w:rPr>
        <w:t xml:space="preserve">– projekt utworzony przez </w:t>
      </w:r>
      <w:r w:rsidR="00110E31" w:rsidRPr="00F6423F">
        <w:rPr>
          <w:rFonts w:ascii="Arial" w:hAnsi="Arial" w:cs="Arial"/>
          <w:bCs/>
        </w:rPr>
        <w:t>cztery</w:t>
      </w:r>
      <w:r w:rsidR="006204A8" w:rsidRPr="00F6423F">
        <w:rPr>
          <w:rFonts w:ascii="Arial" w:hAnsi="Arial" w:cs="Arial"/>
          <w:bCs/>
        </w:rPr>
        <w:t xml:space="preserve"> województwa (pod</w:t>
      </w:r>
      <w:r w:rsidR="002E62C4" w:rsidRPr="00F6423F">
        <w:rPr>
          <w:rFonts w:ascii="Arial" w:hAnsi="Arial" w:cs="Arial"/>
          <w:bCs/>
        </w:rPr>
        <w:t>karpackie, świętokrzyskie</w:t>
      </w:r>
      <w:r w:rsidR="00110E31" w:rsidRPr="00F6423F">
        <w:rPr>
          <w:rFonts w:ascii="Arial" w:hAnsi="Arial" w:cs="Arial"/>
          <w:bCs/>
        </w:rPr>
        <w:t>, lubelskie</w:t>
      </w:r>
      <w:r w:rsidR="002E62C4" w:rsidRPr="00F6423F">
        <w:rPr>
          <w:rFonts w:ascii="Arial" w:hAnsi="Arial" w:cs="Arial"/>
          <w:bCs/>
        </w:rPr>
        <w:t xml:space="preserve"> i </w:t>
      </w:r>
      <w:r w:rsidR="004A4441" w:rsidRPr="00F6423F">
        <w:rPr>
          <w:rFonts w:ascii="Arial" w:hAnsi="Arial" w:cs="Arial"/>
          <w:bCs/>
        </w:rPr>
        <w:t>mazowieckie</w:t>
      </w:r>
      <w:r w:rsidR="002E62C4" w:rsidRPr="00F6423F">
        <w:rPr>
          <w:rFonts w:ascii="Arial" w:hAnsi="Arial" w:cs="Arial"/>
          <w:bCs/>
        </w:rPr>
        <w:t xml:space="preserve">) </w:t>
      </w:r>
      <w:r w:rsidR="006204A8" w:rsidRPr="00F6423F">
        <w:rPr>
          <w:rFonts w:ascii="Arial" w:hAnsi="Arial" w:cs="Arial"/>
          <w:bCs/>
        </w:rPr>
        <w:t>- koordynator Urząd Marszałkowski</w:t>
      </w:r>
      <w:r w:rsidR="006204A8" w:rsidRPr="00F6423F">
        <w:rPr>
          <w:rFonts w:ascii="Arial" w:hAnsi="Arial" w:cs="Arial"/>
          <w:b/>
        </w:rPr>
        <w:t xml:space="preserve"> </w:t>
      </w:r>
      <w:r w:rsidRPr="00F6423F">
        <w:rPr>
          <w:rFonts w:ascii="Arial" w:hAnsi="Arial" w:cs="Arial"/>
          <w:bCs/>
        </w:rPr>
        <w:t>Województwa Podkarpackiego</w:t>
      </w:r>
      <w:r w:rsidR="006204A8" w:rsidRPr="00F6423F">
        <w:rPr>
          <w:rFonts w:ascii="Arial" w:hAnsi="Arial" w:cs="Arial"/>
          <w:bCs/>
        </w:rPr>
        <w:t xml:space="preserve">. </w:t>
      </w:r>
      <w:r w:rsidRPr="00F6423F">
        <w:rPr>
          <w:rFonts w:ascii="Arial" w:hAnsi="Arial" w:cs="Arial"/>
        </w:rPr>
        <w:t xml:space="preserve"> </w:t>
      </w:r>
      <w:r w:rsidR="002E62C4" w:rsidRPr="00F6423F">
        <w:rPr>
          <w:rFonts w:ascii="Arial" w:hAnsi="Arial" w:cs="Arial"/>
        </w:rPr>
        <w:t xml:space="preserve">projekt </w:t>
      </w:r>
      <w:r w:rsidRPr="00F6423F">
        <w:rPr>
          <w:rFonts w:ascii="Arial" w:hAnsi="Arial" w:cs="Arial"/>
        </w:rPr>
        <w:t xml:space="preserve">obejmujący swoim zakresem szlak kajakowy, szlak kamperowy </w:t>
      </w:r>
      <w:r w:rsidR="0098296A">
        <w:rPr>
          <w:rFonts w:ascii="Arial" w:hAnsi="Arial" w:cs="Arial"/>
        </w:rPr>
        <w:br/>
      </w:r>
      <w:r w:rsidRPr="00F6423F">
        <w:rPr>
          <w:rFonts w:ascii="Arial" w:hAnsi="Arial" w:cs="Arial"/>
        </w:rPr>
        <w:t xml:space="preserve">i szlak rowerowy wzdłuż rzeki Wisły i Sanu. </w:t>
      </w:r>
      <w:r w:rsidR="00103700" w:rsidRPr="00F6423F">
        <w:rPr>
          <w:rFonts w:ascii="Arial" w:hAnsi="Arial" w:cs="Arial"/>
        </w:rPr>
        <w:t>(</w:t>
      </w:r>
      <w:r w:rsidR="001D2EE3" w:rsidRPr="00F6423F">
        <w:rPr>
          <w:rFonts w:ascii="Arial" w:hAnsi="Arial" w:cs="Arial"/>
        </w:rPr>
        <w:t>Projekt jest w trakcie uzg</w:t>
      </w:r>
      <w:r w:rsidR="00532976" w:rsidRPr="00F6423F">
        <w:rPr>
          <w:rFonts w:ascii="Arial" w:hAnsi="Arial" w:cs="Arial"/>
        </w:rPr>
        <w:t>o</w:t>
      </w:r>
      <w:r w:rsidR="001D2EE3" w:rsidRPr="00F6423F">
        <w:rPr>
          <w:rFonts w:ascii="Arial" w:hAnsi="Arial" w:cs="Arial"/>
        </w:rPr>
        <w:t>dnień. Zarówno jego nazwa jak i zakres mogą jeszcze ulec zmianie).</w:t>
      </w:r>
      <w:r w:rsidR="004A4441" w:rsidRPr="00F6423F">
        <w:rPr>
          <w:rFonts w:ascii="Arial" w:hAnsi="Arial" w:cs="Arial"/>
        </w:rPr>
        <w:t xml:space="preserve"> </w:t>
      </w:r>
      <w:r w:rsidR="00614EBD" w:rsidRPr="00F6423F">
        <w:rPr>
          <w:rFonts w:ascii="Arial" w:hAnsi="Arial" w:cs="Arial"/>
        </w:rPr>
        <w:t xml:space="preserve">Celem głównym projektu jest zbudowanie zintegrowanego, kompleksowego, wizerunkowego produktu turystycznego w oparciu </w:t>
      </w:r>
      <w:r w:rsidR="0098296A">
        <w:rPr>
          <w:rFonts w:ascii="Arial" w:hAnsi="Arial" w:cs="Arial"/>
        </w:rPr>
        <w:br/>
      </w:r>
      <w:r w:rsidR="00614EBD" w:rsidRPr="00F6423F">
        <w:rPr>
          <w:rFonts w:ascii="Arial" w:hAnsi="Arial" w:cs="Arial"/>
        </w:rPr>
        <w:t>o dorzecze Wisły o istotnym potencjale komercjalizacji, w tym przyciągnięcie grup turystów krajowych i zagranicznych.</w:t>
      </w:r>
      <w:r w:rsidR="004A4441" w:rsidRPr="00F6423F">
        <w:rPr>
          <w:rFonts w:ascii="Arial" w:hAnsi="Arial" w:cs="Arial"/>
        </w:rPr>
        <w:t xml:space="preserve"> S</w:t>
      </w:r>
      <w:r w:rsidR="00F903CA" w:rsidRPr="00F6423F">
        <w:rPr>
          <w:rFonts w:ascii="Arial" w:hAnsi="Arial" w:cs="Arial"/>
        </w:rPr>
        <w:t>zacunkowa wartość projektu to 577 mln. zł. Zakres projektu obejmie:</w:t>
      </w:r>
      <w:r w:rsidR="00110E31" w:rsidRPr="00F6423F">
        <w:rPr>
          <w:rFonts w:ascii="Arial" w:hAnsi="Arial" w:cs="Arial"/>
        </w:rPr>
        <w:t xml:space="preserve"> </w:t>
      </w:r>
      <w:r w:rsidR="00F903CA" w:rsidRPr="00F6423F">
        <w:rPr>
          <w:rFonts w:ascii="Arial" w:hAnsi="Arial" w:cs="Arial"/>
        </w:rPr>
        <w:t>budowę trasy rowerowej wzdłuż brzegu rzeki Wisły</w:t>
      </w:r>
      <w:r w:rsidR="00110E31" w:rsidRPr="00F6423F">
        <w:rPr>
          <w:rFonts w:ascii="Arial" w:hAnsi="Arial" w:cs="Arial"/>
        </w:rPr>
        <w:t xml:space="preserve"> i </w:t>
      </w:r>
      <w:r w:rsidR="00F903CA" w:rsidRPr="00F6423F">
        <w:rPr>
          <w:rFonts w:ascii="Arial" w:hAnsi="Arial" w:cs="Arial"/>
        </w:rPr>
        <w:t>budowę infrastruktury na potrzeby turystyki kajakowej i kamperowej.</w:t>
      </w:r>
      <w:r w:rsidR="00110E31" w:rsidRPr="00F6423F">
        <w:rPr>
          <w:rFonts w:ascii="Arial" w:hAnsi="Arial" w:cs="Arial"/>
        </w:rPr>
        <w:t xml:space="preserve"> </w:t>
      </w:r>
      <w:r w:rsidR="00F903CA" w:rsidRPr="00F6423F">
        <w:rPr>
          <w:rFonts w:ascii="Arial" w:hAnsi="Arial" w:cs="Arial"/>
        </w:rPr>
        <w:t>Łączna długość trasy rowerowej: 528/642 km</w:t>
      </w:r>
      <w:r w:rsidR="00110E31" w:rsidRPr="00F6423F">
        <w:rPr>
          <w:rFonts w:ascii="Arial" w:hAnsi="Arial" w:cs="Arial"/>
        </w:rPr>
        <w:t xml:space="preserve">. </w:t>
      </w:r>
      <w:r w:rsidR="00A640DE" w:rsidRPr="00F6423F">
        <w:rPr>
          <w:rFonts w:ascii="Arial" w:hAnsi="Arial" w:cs="Arial"/>
          <w:b/>
        </w:rPr>
        <w:t>Długość trasy w województwie podkarpackim wyniesie 100 km</w:t>
      </w:r>
      <w:r w:rsidR="00110E31" w:rsidRPr="00F6423F">
        <w:rPr>
          <w:rFonts w:ascii="Arial" w:hAnsi="Arial" w:cs="Arial"/>
          <w:b/>
        </w:rPr>
        <w:t xml:space="preserve"> (</w:t>
      </w:r>
      <w:r w:rsidR="00F903CA" w:rsidRPr="00F6423F">
        <w:rPr>
          <w:rFonts w:ascii="Arial" w:hAnsi="Arial" w:cs="Arial"/>
        </w:rPr>
        <w:t>Świętokrzyskie: 30/144 km</w:t>
      </w:r>
      <w:r w:rsidR="00F6423F" w:rsidRPr="00F6423F">
        <w:rPr>
          <w:rFonts w:ascii="Arial" w:hAnsi="Arial" w:cs="Arial"/>
        </w:rPr>
        <w:t xml:space="preserve">, </w:t>
      </w:r>
      <w:r w:rsidR="00F903CA" w:rsidRPr="00F6423F">
        <w:rPr>
          <w:rFonts w:ascii="Arial" w:hAnsi="Arial" w:cs="Arial"/>
        </w:rPr>
        <w:t>Lubelskie: 126 km</w:t>
      </w:r>
      <w:r w:rsidR="00F6423F" w:rsidRPr="00F6423F">
        <w:rPr>
          <w:rFonts w:ascii="Arial" w:hAnsi="Arial" w:cs="Arial"/>
        </w:rPr>
        <w:t xml:space="preserve">, </w:t>
      </w:r>
      <w:r w:rsidR="00F903CA" w:rsidRPr="00F6423F">
        <w:rPr>
          <w:rFonts w:ascii="Arial" w:hAnsi="Arial" w:cs="Arial"/>
        </w:rPr>
        <w:t>Mazowieckie – regionalne:  272 km</w:t>
      </w:r>
      <w:r w:rsidR="00F6423F">
        <w:rPr>
          <w:rFonts w:ascii="Arial" w:hAnsi="Arial" w:cs="Arial"/>
        </w:rPr>
        <w:t xml:space="preserve">). </w:t>
      </w:r>
    </w:p>
    <w:p w14:paraId="49BFC99D" w14:textId="5DA65B3C" w:rsidR="00A82400" w:rsidRDefault="00A82400" w:rsidP="00A82400">
      <w:pPr>
        <w:tabs>
          <w:tab w:val="left" w:pos="284"/>
        </w:tabs>
        <w:spacing w:after="0"/>
        <w:contextualSpacing/>
        <w:jc w:val="both"/>
        <w:rPr>
          <w:rFonts w:ascii="Arial" w:hAnsi="Arial" w:cs="Arial"/>
        </w:rPr>
      </w:pPr>
    </w:p>
    <w:p w14:paraId="17AF1351" w14:textId="637C47F0" w:rsidR="00F903CA" w:rsidRDefault="00A82400" w:rsidP="0098296A">
      <w:pPr>
        <w:tabs>
          <w:tab w:val="left" w:pos="284"/>
        </w:tabs>
        <w:spacing w:after="0"/>
        <w:contextualSpacing/>
        <w:jc w:val="both"/>
        <w:rPr>
          <w:rFonts w:ascii="Arial" w:hAnsi="Arial" w:cs="Arial"/>
        </w:rPr>
      </w:pPr>
      <w:r w:rsidRPr="00A82400">
        <w:rPr>
          <w:rFonts w:ascii="Arial" w:hAnsi="Arial" w:cs="Arial"/>
          <w:u w:val="single"/>
        </w:rPr>
        <w:t>Komentarz</w:t>
      </w:r>
      <w:r w:rsidRPr="00A82400">
        <w:rPr>
          <w:rFonts w:ascii="Arial" w:hAnsi="Arial" w:cs="Arial"/>
        </w:rPr>
        <w:t xml:space="preserve">: </w:t>
      </w:r>
      <w:r w:rsidR="00EE69A1">
        <w:rPr>
          <w:rFonts w:ascii="Arial" w:hAnsi="Arial" w:cs="Arial"/>
        </w:rPr>
        <w:t>W wyniku konsultacji z Komisją Europejską z</w:t>
      </w:r>
      <w:r w:rsidRPr="00A82400">
        <w:rPr>
          <w:rFonts w:ascii="Arial" w:hAnsi="Arial" w:cs="Arial"/>
        </w:rPr>
        <w:t>większono alokację na projekty związane z ponadregional</w:t>
      </w:r>
      <w:r>
        <w:rPr>
          <w:rFonts w:ascii="Arial" w:hAnsi="Arial" w:cs="Arial"/>
        </w:rPr>
        <w:t>n</w:t>
      </w:r>
      <w:r w:rsidRPr="00A82400">
        <w:rPr>
          <w:rFonts w:ascii="Arial" w:hAnsi="Arial" w:cs="Arial"/>
        </w:rPr>
        <w:t>ymi produktami turystycznymi z 105 mln Euro do 140 mln Euro.</w:t>
      </w:r>
    </w:p>
    <w:p w14:paraId="748D18F7" w14:textId="77777777" w:rsidR="00A82400" w:rsidRPr="00F903CA" w:rsidRDefault="00A82400" w:rsidP="00F903CA">
      <w:pPr>
        <w:spacing w:after="0"/>
        <w:jc w:val="both"/>
        <w:rPr>
          <w:rFonts w:ascii="Arial" w:hAnsi="Arial" w:cs="Arial"/>
        </w:rPr>
      </w:pPr>
    </w:p>
    <w:p w14:paraId="06CC6308" w14:textId="77777777" w:rsidR="007D7D80" w:rsidRDefault="007D7D80" w:rsidP="00530D5F">
      <w:pPr>
        <w:spacing w:after="0"/>
        <w:jc w:val="both"/>
        <w:rPr>
          <w:rFonts w:ascii="Arial" w:hAnsi="Arial" w:cs="Arial"/>
        </w:rPr>
      </w:pPr>
    </w:p>
    <w:p w14:paraId="16D4562D" w14:textId="77777777" w:rsidR="007D7D80" w:rsidRDefault="007D7D80" w:rsidP="00530D5F">
      <w:pPr>
        <w:spacing w:after="0"/>
        <w:jc w:val="both"/>
        <w:rPr>
          <w:rFonts w:ascii="Arial" w:hAnsi="Arial" w:cs="Arial"/>
        </w:rPr>
      </w:pPr>
    </w:p>
    <w:p w14:paraId="2D7A4BDC" w14:textId="77777777" w:rsidR="007D7D80" w:rsidRDefault="007D7D80" w:rsidP="00530D5F">
      <w:pPr>
        <w:spacing w:after="0"/>
        <w:jc w:val="both"/>
        <w:rPr>
          <w:rFonts w:ascii="Arial" w:hAnsi="Arial" w:cs="Arial"/>
        </w:rPr>
      </w:pPr>
    </w:p>
    <w:p w14:paraId="3BABD557" w14:textId="77777777" w:rsidR="007D7D80" w:rsidRDefault="007D7D80" w:rsidP="00530D5F">
      <w:pPr>
        <w:spacing w:after="0"/>
        <w:jc w:val="both"/>
        <w:rPr>
          <w:rFonts w:ascii="Arial" w:hAnsi="Arial" w:cs="Arial"/>
        </w:rPr>
      </w:pPr>
    </w:p>
    <w:p w14:paraId="6A9C6F84" w14:textId="77777777" w:rsidR="007D7D80" w:rsidRDefault="007D7D80" w:rsidP="00530D5F">
      <w:pPr>
        <w:spacing w:after="0"/>
        <w:jc w:val="both"/>
        <w:rPr>
          <w:rFonts w:ascii="Arial" w:hAnsi="Arial" w:cs="Arial"/>
        </w:rPr>
      </w:pPr>
    </w:p>
    <w:p w14:paraId="573821CA" w14:textId="77777777" w:rsidR="007D7D80" w:rsidRDefault="007D7D80" w:rsidP="00530D5F">
      <w:pPr>
        <w:spacing w:after="0"/>
        <w:jc w:val="both"/>
        <w:rPr>
          <w:rFonts w:ascii="Arial" w:hAnsi="Arial" w:cs="Arial"/>
        </w:rPr>
      </w:pPr>
    </w:p>
    <w:p w14:paraId="6B91BF53" w14:textId="77777777" w:rsidR="007D7D80" w:rsidRDefault="007D7D80" w:rsidP="00530D5F">
      <w:pPr>
        <w:spacing w:after="0"/>
        <w:jc w:val="both"/>
        <w:rPr>
          <w:rFonts w:ascii="Arial" w:hAnsi="Arial" w:cs="Arial"/>
        </w:rPr>
      </w:pPr>
    </w:p>
    <w:p w14:paraId="475C3EFB" w14:textId="77777777" w:rsidR="007D7D80" w:rsidRDefault="007D7D80" w:rsidP="00530D5F">
      <w:pPr>
        <w:spacing w:after="0"/>
        <w:jc w:val="both"/>
        <w:rPr>
          <w:rFonts w:ascii="Arial" w:hAnsi="Arial" w:cs="Arial"/>
        </w:rPr>
      </w:pPr>
    </w:p>
    <w:p w14:paraId="5F7BA71D" w14:textId="77777777" w:rsidR="007D7D80" w:rsidRDefault="007D7D80" w:rsidP="00530D5F">
      <w:pPr>
        <w:spacing w:after="0"/>
        <w:jc w:val="both"/>
        <w:rPr>
          <w:rFonts w:ascii="Arial" w:hAnsi="Arial" w:cs="Arial"/>
        </w:rPr>
      </w:pPr>
    </w:p>
    <w:p w14:paraId="5CAB3511" w14:textId="77777777" w:rsidR="007D7D80" w:rsidRDefault="007D7D80" w:rsidP="00530D5F">
      <w:pPr>
        <w:spacing w:after="0"/>
        <w:jc w:val="both"/>
        <w:rPr>
          <w:rFonts w:ascii="Arial" w:hAnsi="Arial" w:cs="Arial"/>
        </w:rPr>
      </w:pPr>
    </w:p>
    <w:p w14:paraId="6E709DF0" w14:textId="77777777" w:rsidR="007D7D80" w:rsidRDefault="007D7D80" w:rsidP="00530D5F">
      <w:pPr>
        <w:spacing w:after="0"/>
        <w:jc w:val="both"/>
        <w:rPr>
          <w:rFonts w:ascii="Arial" w:hAnsi="Arial" w:cs="Arial"/>
        </w:rPr>
      </w:pPr>
    </w:p>
    <w:p w14:paraId="3D513499" w14:textId="77777777" w:rsidR="007D7D80" w:rsidRDefault="007D7D80" w:rsidP="00530D5F">
      <w:pPr>
        <w:spacing w:after="0"/>
        <w:jc w:val="both"/>
        <w:rPr>
          <w:rFonts w:ascii="Arial" w:hAnsi="Arial" w:cs="Arial"/>
        </w:rPr>
      </w:pPr>
    </w:p>
    <w:p w14:paraId="35480C28" w14:textId="7167FC91" w:rsidR="00F6423F" w:rsidRDefault="00EE195E" w:rsidP="00530D5F">
      <w:pPr>
        <w:spacing w:after="0"/>
        <w:jc w:val="both"/>
        <w:rPr>
          <w:rFonts w:ascii="Arial" w:hAnsi="Arial" w:cs="Arial"/>
        </w:rPr>
      </w:pPr>
      <w:r w:rsidRPr="00F903CA">
        <w:rPr>
          <w:rFonts w:ascii="Arial" w:hAnsi="Arial" w:cs="Arial"/>
        </w:rPr>
        <w:t xml:space="preserve">Mapa: </w:t>
      </w:r>
      <w:r w:rsidR="00F903CA" w:rsidRPr="00F903CA">
        <w:rPr>
          <w:rFonts w:ascii="Arial" w:hAnsi="Arial" w:cs="Arial"/>
        </w:rPr>
        <w:t>Przebieg trasy rowerowej</w:t>
      </w:r>
      <w:r w:rsidRPr="00F903CA">
        <w:rPr>
          <w:rFonts w:ascii="Arial" w:hAnsi="Arial" w:cs="Arial"/>
        </w:rPr>
        <w:t xml:space="preserve"> w województwie podkarpackim</w:t>
      </w:r>
    </w:p>
    <w:p w14:paraId="33D91B92" w14:textId="2C5CCE5F" w:rsidR="00F6423F" w:rsidRDefault="00B4440D" w:rsidP="00530D5F">
      <w:pPr>
        <w:spacing w:after="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65CD07" wp14:editId="40385D21">
                <wp:simplePos x="0" y="0"/>
                <wp:positionH relativeFrom="column">
                  <wp:posOffset>161254</wp:posOffset>
                </wp:positionH>
                <wp:positionV relativeFrom="paragraph">
                  <wp:posOffset>1891484</wp:posOffset>
                </wp:positionV>
                <wp:extent cx="1897811" cy="1466491"/>
                <wp:effectExtent l="0" t="0" r="0" b="635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811" cy="1466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5B1CD" w14:textId="57FB1460" w:rsidR="00B4440D" w:rsidRDefault="00B4440D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6497A6B" wp14:editId="215B4B86">
                                  <wp:extent cx="1727595" cy="1164566"/>
                                  <wp:effectExtent l="0" t="0" r="6350" b="0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t="61719" r="75267" b="50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5700" cy="1170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65CD07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left:0;text-align:left;margin-left:12.7pt;margin-top:148.95pt;width:149.45pt;height:11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" filled="f" stroked="f" strokeweight=".5pt">
                <v:textbox>
                  <w:txbxContent>
                    <w:p w14:paraId="7A45B1CD" w14:textId="57FB1460" w:rsidR="00B4440D" w:rsidRDefault="00B4440D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6497A6B" wp14:editId="215B4B86">
                            <wp:extent cx="1727595" cy="1164566"/>
                            <wp:effectExtent l="0" t="0" r="6350" b="0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t="61719" r="75267" b="50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5700" cy="11700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423F">
        <w:rPr>
          <w:rFonts w:ascii="Arial" w:hAnsi="Arial" w:cs="Arial"/>
          <w:noProof/>
          <w:lang w:eastAsia="pl-PL"/>
        </w:rPr>
        <w:drawing>
          <wp:inline distT="0" distB="0" distL="0" distR="0" wp14:anchorId="4EC82821" wp14:editId="3633C9BD">
            <wp:extent cx="6188413" cy="2982475"/>
            <wp:effectExtent l="0" t="0" r="3175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908" cy="2987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43892" w14:textId="77777777" w:rsidR="00F6423F" w:rsidRDefault="00F6423F" w:rsidP="00530D5F">
      <w:pPr>
        <w:spacing w:after="0"/>
        <w:jc w:val="both"/>
        <w:rPr>
          <w:rFonts w:ascii="Arial" w:hAnsi="Arial" w:cs="Arial"/>
          <w:noProof/>
        </w:rPr>
      </w:pPr>
    </w:p>
    <w:p w14:paraId="6E3B92E4" w14:textId="5C213894" w:rsidR="00F6423F" w:rsidRPr="00AE3481" w:rsidRDefault="00F6423F" w:rsidP="00530D5F">
      <w:pPr>
        <w:spacing w:after="0"/>
        <w:jc w:val="both"/>
        <w:rPr>
          <w:rFonts w:ascii="Arial" w:hAnsi="Arial" w:cs="Arial"/>
          <w:i/>
          <w:noProof/>
        </w:rPr>
      </w:pPr>
    </w:p>
    <w:p w14:paraId="284E05EA" w14:textId="3FB3EDDB" w:rsidR="00530D5F" w:rsidRPr="00AE3481" w:rsidRDefault="00AE3481" w:rsidP="00530D5F">
      <w:pPr>
        <w:spacing w:after="0"/>
        <w:jc w:val="both"/>
        <w:rPr>
          <w:rFonts w:ascii="Arial" w:hAnsi="Arial" w:cs="Arial"/>
          <w:i/>
          <w:sz w:val="18"/>
          <w:szCs w:val="18"/>
        </w:rPr>
      </w:pPr>
      <w:r w:rsidRPr="00AE3481">
        <w:rPr>
          <w:rFonts w:ascii="Arial" w:hAnsi="Arial" w:cs="Arial"/>
          <w:i/>
          <w:sz w:val="18"/>
          <w:szCs w:val="18"/>
        </w:rPr>
        <w:t>Źródło: Opracowanie własne na podstawie informacji z Podkarpackiego Systemu Informacji Przestrzennej</w:t>
      </w:r>
    </w:p>
    <w:bookmarkEnd w:id="30"/>
    <w:p w14:paraId="54459781" w14:textId="77777777" w:rsidR="00EE195E" w:rsidRDefault="00EE195E" w:rsidP="00530D5F">
      <w:pPr>
        <w:keepNext/>
        <w:spacing w:after="0" w:line="240" w:lineRule="auto"/>
        <w:jc w:val="both"/>
        <w:outlineLvl w:val="1"/>
        <w:rPr>
          <w:rFonts w:ascii="Arial" w:eastAsia="Times New Roman" w:hAnsi="Arial" w:cs="Arial"/>
          <w:b/>
          <w:color w:val="4472C4" w:themeColor="accent1"/>
          <w:lang w:eastAsia="pl-PL" w:bidi="pl-PL"/>
        </w:rPr>
      </w:pPr>
    </w:p>
    <w:p w14:paraId="74C4A247" w14:textId="24A4292B" w:rsidR="00530D5F" w:rsidRDefault="00530D5F" w:rsidP="00530D5F">
      <w:pPr>
        <w:keepNext/>
        <w:spacing w:after="0" w:line="240" w:lineRule="auto"/>
        <w:jc w:val="both"/>
        <w:outlineLvl w:val="1"/>
        <w:rPr>
          <w:rFonts w:ascii="Arial" w:eastAsia="Times New Roman" w:hAnsi="Arial" w:cs="Arial"/>
          <w:b/>
          <w:color w:val="4472C4" w:themeColor="accent1"/>
          <w:lang w:eastAsia="pl-PL" w:bidi="pl-PL"/>
        </w:rPr>
      </w:pPr>
      <w:r w:rsidRPr="00530D5F">
        <w:rPr>
          <w:rFonts w:ascii="Arial" w:eastAsia="Times New Roman" w:hAnsi="Arial" w:cs="Arial"/>
          <w:b/>
          <w:color w:val="4472C4" w:themeColor="accent1"/>
          <w:lang w:eastAsia="pl-PL" w:bidi="pl-PL"/>
        </w:rPr>
        <w:t xml:space="preserve">Priorytet </w:t>
      </w:r>
      <w:r w:rsidR="00A640DE">
        <w:rPr>
          <w:rFonts w:ascii="Arial" w:eastAsia="Times New Roman" w:hAnsi="Arial" w:cs="Arial"/>
          <w:b/>
          <w:color w:val="4472C4" w:themeColor="accent1"/>
          <w:lang w:eastAsia="pl-PL" w:bidi="pl-PL"/>
        </w:rPr>
        <w:t>6</w:t>
      </w:r>
      <w:r w:rsidRPr="00530D5F">
        <w:rPr>
          <w:rFonts w:ascii="Arial" w:eastAsia="Times New Roman" w:hAnsi="Arial" w:cs="Arial"/>
          <w:b/>
          <w:color w:val="4472C4" w:themeColor="accent1"/>
          <w:lang w:eastAsia="pl-PL" w:bidi="pl-PL"/>
        </w:rPr>
        <w:t>. Pomoc techniczna (alokacja 40 mln EUR)</w:t>
      </w:r>
      <w:r w:rsidR="00724BB6">
        <w:rPr>
          <w:rFonts w:ascii="Arial" w:eastAsia="Times New Roman" w:hAnsi="Arial" w:cs="Arial"/>
          <w:b/>
          <w:color w:val="4472C4" w:themeColor="accent1"/>
          <w:lang w:eastAsia="pl-PL" w:bidi="pl-PL"/>
        </w:rPr>
        <w:t xml:space="preserve">. </w:t>
      </w:r>
    </w:p>
    <w:p w14:paraId="48CC14A9" w14:textId="77777777" w:rsidR="00724BB6" w:rsidRPr="00530D5F" w:rsidRDefault="00724BB6" w:rsidP="00530D5F">
      <w:pPr>
        <w:keepNext/>
        <w:spacing w:after="0" w:line="240" w:lineRule="auto"/>
        <w:jc w:val="both"/>
        <w:outlineLvl w:val="1"/>
        <w:rPr>
          <w:rFonts w:ascii="Arial" w:eastAsia="Times New Roman" w:hAnsi="Arial" w:cs="Arial"/>
          <w:b/>
          <w:color w:val="4472C4" w:themeColor="accent1"/>
          <w:lang w:eastAsia="pl-PL" w:bidi="pl-PL"/>
        </w:rPr>
      </w:pPr>
    </w:p>
    <w:p w14:paraId="36927C7F" w14:textId="77777777" w:rsidR="00530D5F" w:rsidRPr="00530D5F" w:rsidRDefault="00530D5F" w:rsidP="00530D5F">
      <w:pPr>
        <w:spacing w:after="0" w:line="240" w:lineRule="auto"/>
        <w:jc w:val="both"/>
        <w:rPr>
          <w:rFonts w:ascii="Arial" w:hAnsi="Arial" w:cs="Arial"/>
        </w:rPr>
      </w:pPr>
    </w:p>
    <w:p w14:paraId="2CBEF3F9" w14:textId="77777777" w:rsidR="00530D5F" w:rsidRPr="00530D5F" w:rsidRDefault="00530D5F" w:rsidP="00530D5F">
      <w:pPr>
        <w:autoSpaceDE w:val="0"/>
        <w:autoSpaceDN w:val="0"/>
        <w:adjustRightInd w:val="0"/>
        <w:spacing w:after="120" w:line="276" w:lineRule="auto"/>
        <w:jc w:val="both"/>
        <w:rPr>
          <w:rFonts w:ascii="Arial" w:eastAsia="Calibri" w:hAnsi="Arial" w:cs="Arial"/>
          <w:b/>
          <w:bCs/>
          <w:color w:val="4472C4" w:themeColor="accent1"/>
          <w:lang w:eastAsia="pl-PL" w:bidi="pl-PL"/>
        </w:rPr>
      </w:pPr>
      <w:r w:rsidRPr="00530D5F">
        <w:rPr>
          <w:rFonts w:ascii="Arial" w:eastAsia="Calibri" w:hAnsi="Arial" w:cs="Arial"/>
          <w:b/>
          <w:bCs/>
          <w:color w:val="4472C4" w:themeColor="accent1"/>
          <w:lang w:eastAsia="pl-PL" w:bidi="pl-PL"/>
        </w:rPr>
        <w:t>I</w:t>
      </w:r>
      <w:r w:rsidR="001113CC">
        <w:rPr>
          <w:rFonts w:ascii="Arial" w:eastAsia="Calibri" w:hAnsi="Arial" w:cs="Arial"/>
          <w:b/>
          <w:bCs/>
          <w:color w:val="4472C4" w:themeColor="accent1"/>
          <w:lang w:eastAsia="pl-PL" w:bidi="pl-PL"/>
        </w:rPr>
        <w:t>V</w:t>
      </w:r>
      <w:r w:rsidRPr="00530D5F">
        <w:rPr>
          <w:rFonts w:ascii="Arial" w:eastAsia="Calibri" w:hAnsi="Arial" w:cs="Arial"/>
          <w:b/>
          <w:bCs/>
          <w:color w:val="4472C4" w:themeColor="accent1"/>
          <w:lang w:eastAsia="pl-PL" w:bidi="pl-PL"/>
        </w:rPr>
        <w:t>. Powołanie Komitetu Monitorującego FEPW</w:t>
      </w:r>
    </w:p>
    <w:p w14:paraId="52F60F6A" w14:textId="5647A523" w:rsidR="00530D5F" w:rsidRDefault="00530D5F" w:rsidP="00724BB6">
      <w:pPr>
        <w:spacing w:after="120"/>
        <w:jc w:val="both"/>
        <w:rPr>
          <w:rFonts w:ascii="Arial" w:eastAsia="Calibri" w:hAnsi="Arial" w:cs="Arial"/>
        </w:rPr>
      </w:pPr>
      <w:r w:rsidRPr="00530D5F">
        <w:rPr>
          <w:rFonts w:ascii="Arial" w:eastAsia="Calibri" w:hAnsi="Arial" w:cs="Arial"/>
          <w:shd w:val="clear" w:color="auto" w:fill="FFFFFF"/>
        </w:rPr>
        <w:t xml:space="preserve">W dniu 12 października br., pismem </w:t>
      </w:r>
      <w:r w:rsidRPr="00530D5F">
        <w:rPr>
          <w:rFonts w:ascii="Arial" w:eastAsia="Calibri" w:hAnsi="Arial" w:cs="Arial"/>
        </w:rPr>
        <w:t xml:space="preserve">znak: DPP-VII.6930.8.2022.MŚ, MFiPR poinformowało </w:t>
      </w:r>
      <w:r w:rsidR="0098296A">
        <w:rPr>
          <w:rFonts w:ascii="Arial" w:eastAsia="Calibri" w:hAnsi="Arial" w:cs="Arial"/>
        </w:rPr>
        <w:br/>
      </w:r>
      <w:r w:rsidRPr="00530D5F">
        <w:rPr>
          <w:rFonts w:ascii="Arial" w:eastAsia="Calibri" w:hAnsi="Arial" w:cs="Arial"/>
        </w:rPr>
        <w:t>o przystąpieniu do powołania Komitetu Monitorującego Program Fundusze Europejskie dla Polski Wschodniej na lata 2021-2027. W pracach KM będzie uczestniczył Pan Władysław Ortyl Marszałek Województwa Podkarpackiego</w:t>
      </w:r>
      <w:r w:rsidR="00724BB6">
        <w:rPr>
          <w:rFonts w:ascii="Arial" w:eastAsia="Calibri" w:hAnsi="Arial" w:cs="Arial"/>
        </w:rPr>
        <w:t xml:space="preserve">. </w:t>
      </w:r>
    </w:p>
    <w:p w14:paraId="5CD1111F" w14:textId="5B8AAAFA" w:rsidR="005C551B" w:rsidRDefault="005C551B" w:rsidP="00724BB6">
      <w:pPr>
        <w:spacing w:after="120"/>
        <w:jc w:val="both"/>
        <w:rPr>
          <w:rFonts w:ascii="Arial" w:eastAsia="Times New Roman" w:hAnsi="Arial" w:cs="Arial"/>
        </w:rPr>
      </w:pPr>
    </w:p>
    <w:p w14:paraId="041B59BD" w14:textId="03D0BA45" w:rsidR="005C551B" w:rsidRPr="005C551B" w:rsidRDefault="005C551B" w:rsidP="00724BB6">
      <w:pPr>
        <w:spacing w:after="120"/>
        <w:jc w:val="both"/>
        <w:rPr>
          <w:rFonts w:ascii="Arial" w:eastAsia="Times New Roman" w:hAnsi="Arial" w:cs="Arial"/>
          <w:b/>
          <w:color w:val="4472C4" w:themeColor="accent1"/>
        </w:rPr>
      </w:pPr>
      <w:r w:rsidRPr="005C551B">
        <w:rPr>
          <w:rFonts w:ascii="Arial" w:eastAsia="Times New Roman" w:hAnsi="Arial" w:cs="Arial"/>
          <w:b/>
          <w:color w:val="4472C4" w:themeColor="accent1"/>
        </w:rPr>
        <w:t>V. Podsumowanie.</w:t>
      </w:r>
    </w:p>
    <w:p w14:paraId="71CE150E" w14:textId="3B1962C2" w:rsidR="005C551B" w:rsidRDefault="005C551B" w:rsidP="00C076CC">
      <w:pPr>
        <w:spacing w:after="120"/>
        <w:jc w:val="both"/>
        <w:rPr>
          <w:rFonts w:ascii="Arial" w:eastAsia="Times New Roman" w:hAnsi="Arial" w:cs="Arial"/>
        </w:rPr>
      </w:pPr>
      <w:r w:rsidRPr="005C551B">
        <w:rPr>
          <w:rFonts w:ascii="Arial" w:eastAsia="Times New Roman" w:hAnsi="Arial" w:cs="Arial"/>
        </w:rPr>
        <w:t>Fundusze Europejskie dla Polski Wschodniej na lata 2021 – 2027</w:t>
      </w:r>
      <w:r>
        <w:rPr>
          <w:rFonts w:ascii="Arial" w:eastAsia="Times New Roman" w:hAnsi="Arial" w:cs="Arial"/>
        </w:rPr>
        <w:t xml:space="preserve"> to szczególne wsparcie, które przyśpiesza i wzmacnia rozwój Polski Wschodniej, zwiększając możliwości mieszkańców oraz przedsiębiorstw. Dzięki temu regiony Polski Wschodniej szybciej stają się atrakcyjnym miejscem do życia i inwestowania. </w:t>
      </w:r>
    </w:p>
    <w:p w14:paraId="1EAF4B9F" w14:textId="36668F66" w:rsidR="00B03385" w:rsidRPr="00B03385" w:rsidRDefault="00B03385" w:rsidP="00C076CC">
      <w:pPr>
        <w:jc w:val="both"/>
        <w:rPr>
          <w:rFonts w:ascii="Arial" w:eastAsia="Times New Roman" w:hAnsi="Arial" w:cs="Arial"/>
        </w:rPr>
      </w:pPr>
      <w:r w:rsidRPr="00B03385">
        <w:rPr>
          <w:rFonts w:ascii="Arial" w:eastAsia="Times New Roman" w:hAnsi="Arial" w:cs="Arial"/>
        </w:rPr>
        <w:t>Zaplanowane wsparcie będzie narzędziem przyspieszenia wzrostu gospodarczego Makroregionu Polski Wschodniej, a przyszłe projekty realizowane w tej części Polski będą wpisywać się w ponadregionalny charakter interwencji</w:t>
      </w:r>
      <w:r w:rsidR="00AE3481">
        <w:rPr>
          <w:rFonts w:ascii="Arial" w:eastAsia="Times New Roman" w:hAnsi="Arial" w:cs="Arial"/>
        </w:rPr>
        <w:t>. D</w:t>
      </w:r>
      <w:r w:rsidRPr="00B03385">
        <w:rPr>
          <w:rFonts w:ascii="Arial" w:eastAsia="Times New Roman" w:hAnsi="Arial" w:cs="Arial"/>
        </w:rPr>
        <w:t xml:space="preserve">odatkowo będą komplementarne do interwencji </w:t>
      </w:r>
      <w:r w:rsidR="00C076CC">
        <w:rPr>
          <w:rFonts w:ascii="Arial" w:eastAsia="Times New Roman" w:hAnsi="Arial" w:cs="Arial"/>
        </w:rPr>
        <w:t xml:space="preserve">w ramach </w:t>
      </w:r>
      <w:r w:rsidR="00C076CC" w:rsidRPr="005C551B">
        <w:rPr>
          <w:rFonts w:ascii="Arial" w:eastAsia="Times New Roman" w:hAnsi="Arial" w:cs="Arial"/>
        </w:rPr>
        <w:t>Fundusz</w:t>
      </w:r>
      <w:r w:rsidR="00C076CC">
        <w:rPr>
          <w:rFonts w:ascii="Arial" w:eastAsia="Times New Roman" w:hAnsi="Arial" w:cs="Arial"/>
        </w:rPr>
        <w:t>y</w:t>
      </w:r>
      <w:r w:rsidR="00C076CC" w:rsidRPr="005C551B">
        <w:rPr>
          <w:rFonts w:ascii="Arial" w:eastAsia="Times New Roman" w:hAnsi="Arial" w:cs="Arial"/>
        </w:rPr>
        <w:t xml:space="preserve"> Europejski</w:t>
      </w:r>
      <w:r w:rsidR="00C076CC">
        <w:rPr>
          <w:rFonts w:ascii="Arial" w:eastAsia="Times New Roman" w:hAnsi="Arial" w:cs="Arial"/>
        </w:rPr>
        <w:t>ch</w:t>
      </w:r>
      <w:r w:rsidR="00C076CC" w:rsidRPr="005C551B">
        <w:rPr>
          <w:rFonts w:ascii="Arial" w:eastAsia="Times New Roman" w:hAnsi="Arial" w:cs="Arial"/>
        </w:rPr>
        <w:t xml:space="preserve"> dla Podkarpacia 2021-2027</w:t>
      </w:r>
      <w:r w:rsidR="00C076CC">
        <w:rPr>
          <w:rFonts w:ascii="Arial" w:eastAsia="Times New Roman" w:hAnsi="Arial" w:cs="Arial"/>
        </w:rPr>
        <w:t xml:space="preserve"> oraz </w:t>
      </w:r>
      <w:r w:rsidR="00C076CC" w:rsidRPr="005C551B">
        <w:rPr>
          <w:rFonts w:ascii="Arial" w:eastAsia="Times New Roman" w:hAnsi="Arial" w:cs="Arial"/>
        </w:rPr>
        <w:t>Program</w:t>
      </w:r>
      <w:r w:rsidR="00C076CC">
        <w:rPr>
          <w:rFonts w:ascii="Arial" w:eastAsia="Times New Roman" w:hAnsi="Arial" w:cs="Arial"/>
        </w:rPr>
        <w:t>u</w:t>
      </w:r>
      <w:r w:rsidR="00C076CC" w:rsidRPr="005C551B">
        <w:rPr>
          <w:rFonts w:ascii="Arial" w:eastAsia="Times New Roman" w:hAnsi="Arial" w:cs="Arial"/>
        </w:rPr>
        <w:t xml:space="preserve"> Fundusze Europejskie na Infrastrukturę, Klimat, Środowisko 2021-2027 (FEnIKS).</w:t>
      </w:r>
      <w:r w:rsidRPr="00B03385">
        <w:rPr>
          <w:rFonts w:ascii="Arial" w:eastAsia="Times New Roman" w:hAnsi="Arial" w:cs="Arial"/>
        </w:rPr>
        <w:t xml:space="preserve"> Tym samym pozwoli to </w:t>
      </w:r>
      <w:r w:rsidR="00C076CC">
        <w:rPr>
          <w:rFonts w:ascii="Arial" w:eastAsia="Times New Roman" w:hAnsi="Arial" w:cs="Arial"/>
        </w:rPr>
        <w:t xml:space="preserve">na </w:t>
      </w:r>
      <w:r w:rsidRPr="00B03385">
        <w:rPr>
          <w:rFonts w:ascii="Arial" w:eastAsia="Times New Roman" w:hAnsi="Arial" w:cs="Arial"/>
        </w:rPr>
        <w:t xml:space="preserve">osiągnięcie efektu skali w rozwoju regionów. </w:t>
      </w:r>
    </w:p>
    <w:p w14:paraId="57EE7F0C" w14:textId="77777777" w:rsidR="00B03385" w:rsidRDefault="00B03385" w:rsidP="005C551B">
      <w:pPr>
        <w:spacing w:after="120"/>
        <w:jc w:val="both"/>
        <w:rPr>
          <w:rFonts w:ascii="Arial" w:eastAsia="Times New Roman" w:hAnsi="Arial" w:cs="Arial"/>
        </w:rPr>
      </w:pPr>
    </w:p>
    <w:sectPr w:rsidR="00B033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5ACBA7" w14:textId="77777777" w:rsidR="003F412C" w:rsidRDefault="003F412C" w:rsidP="009B07E8">
      <w:pPr>
        <w:spacing w:after="0" w:line="240" w:lineRule="auto"/>
      </w:pPr>
      <w:r>
        <w:separator/>
      </w:r>
    </w:p>
  </w:endnote>
  <w:endnote w:type="continuationSeparator" w:id="0">
    <w:p w14:paraId="3ECCC119" w14:textId="77777777" w:rsidR="003F412C" w:rsidRDefault="003F412C" w:rsidP="009B0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938403" w14:textId="77777777" w:rsidR="003F412C" w:rsidRDefault="003F412C" w:rsidP="009B07E8">
      <w:pPr>
        <w:spacing w:after="0" w:line="240" w:lineRule="auto"/>
      </w:pPr>
      <w:r>
        <w:separator/>
      </w:r>
    </w:p>
  </w:footnote>
  <w:footnote w:type="continuationSeparator" w:id="0">
    <w:p w14:paraId="5A174838" w14:textId="77777777" w:rsidR="003F412C" w:rsidRDefault="003F412C" w:rsidP="009B07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902C9"/>
    <w:multiLevelType w:val="hybridMultilevel"/>
    <w:tmpl w:val="EE1C6E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02FCF"/>
    <w:multiLevelType w:val="hybridMultilevel"/>
    <w:tmpl w:val="42D09F30"/>
    <w:lvl w:ilvl="0" w:tplc="D00881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330E7"/>
    <w:multiLevelType w:val="multilevel"/>
    <w:tmpl w:val="EAAC48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BEA5EE3"/>
    <w:multiLevelType w:val="hybridMultilevel"/>
    <w:tmpl w:val="B080A32E"/>
    <w:lvl w:ilvl="0" w:tplc="FFFFFFFF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3C28369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D4F9A"/>
    <w:multiLevelType w:val="hybridMultilevel"/>
    <w:tmpl w:val="9F4809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C9343F"/>
    <w:multiLevelType w:val="hybridMultilevel"/>
    <w:tmpl w:val="953C92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E2AF7"/>
    <w:multiLevelType w:val="hybridMultilevel"/>
    <w:tmpl w:val="8A2073E4"/>
    <w:lvl w:ilvl="0" w:tplc="619400F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DC2229"/>
    <w:multiLevelType w:val="hybridMultilevel"/>
    <w:tmpl w:val="2E7A7A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1E3204"/>
    <w:multiLevelType w:val="hybridMultilevel"/>
    <w:tmpl w:val="67CC5BAA"/>
    <w:lvl w:ilvl="0" w:tplc="F5F66E3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B00353"/>
    <w:multiLevelType w:val="hybridMultilevel"/>
    <w:tmpl w:val="5016F0E0"/>
    <w:lvl w:ilvl="0" w:tplc="3C283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726336"/>
    <w:multiLevelType w:val="multilevel"/>
    <w:tmpl w:val="B526E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CA5DF0"/>
    <w:multiLevelType w:val="hybridMultilevel"/>
    <w:tmpl w:val="123E10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4"/>
  </w:num>
  <w:num w:numId="5">
    <w:abstractNumId w:val="0"/>
  </w:num>
  <w:num w:numId="6">
    <w:abstractNumId w:val="2"/>
  </w:num>
  <w:num w:numId="7">
    <w:abstractNumId w:val="9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0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A28"/>
    <w:rsid w:val="00020BDE"/>
    <w:rsid w:val="00022344"/>
    <w:rsid w:val="0002437F"/>
    <w:rsid w:val="00043C11"/>
    <w:rsid w:val="00046129"/>
    <w:rsid w:val="00055A05"/>
    <w:rsid w:val="00080BAE"/>
    <w:rsid w:val="0008747F"/>
    <w:rsid w:val="000A06C2"/>
    <w:rsid w:val="000B55B3"/>
    <w:rsid w:val="000C2F2A"/>
    <w:rsid w:val="000C4E51"/>
    <w:rsid w:val="000F0D10"/>
    <w:rsid w:val="00103700"/>
    <w:rsid w:val="00103CCE"/>
    <w:rsid w:val="00110E31"/>
    <w:rsid w:val="001113CC"/>
    <w:rsid w:val="00111B9F"/>
    <w:rsid w:val="00117C73"/>
    <w:rsid w:val="001410BE"/>
    <w:rsid w:val="001446C4"/>
    <w:rsid w:val="00153655"/>
    <w:rsid w:val="00162991"/>
    <w:rsid w:val="0017013D"/>
    <w:rsid w:val="00175CAC"/>
    <w:rsid w:val="00185AB9"/>
    <w:rsid w:val="001B1ADA"/>
    <w:rsid w:val="001B50A0"/>
    <w:rsid w:val="001B5BB1"/>
    <w:rsid w:val="001C14FA"/>
    <w:rsid w:val="001C3D7E"/>
    <w:rsid w:val="001D2EE3"/>
    <w:rsid w:val="001E524E"/>
    <w:rsid w:val="002031E6"/>
    <w:rsid w:val="002119D3"/>
    <w:rsid w:val="002338A6"/>
    <w:rsid w:val="002569FC"/>
    <w:rsid w:val="00280522"/>
    <w:rsid w:val="00295CB1"/>
    <w:rsid w:val="002C7B13"/>
    <w:rsid w:val="002E62C4"/>
    <w:rsid w:val="00312548"/>
    <w:rsid w:val="0031347C"/>
    <w:rsid w:val="003247AE"/>
    <w:rsid w:val="00336ACF"/>
    <w:rsid w:val="00351D54"/>
    <w:rsid w:val="003603D6"/>
    <w:rsid w:val="00381E04"/>
    <w:rsid w:val="00393615"/>
    <w:rsid w:val="003954B5"/>
    <w:rsid w:val="003959F1"/>
    <w:rsid w:val="003B4786"/>
    <w:rsid w:val="003B553C"/>
    <w:rsid w:val="003C6DEA"/>
    <w:rsid w:val="003C72D2"/>
    <w:rsid w:val="003D057B"/>
    <w:rsid w:val="003F412C"/>
    <w:rsid w:val="003F5790"/>
    <w:rsid w:val="004145A7"/>
    <w:rsid w:val="0043213F"/>
    <w:rsid w:val="00437A85"/>
    <w:rsid w:val="00443F41"/>
    <w:rsid w:val="00445F6D"/>
    <w:rsid w:val="0045483D"/>
    <w:rsid w:val="004634CB"/>
    <w:rsid w:val="004A4441"/>
    <w:rsid w:val="004B0E34"/>
    <w:rsid w:val="004B41B7"/>
    <w:rsid w:val="004E1F86"/>
    <w:rsid w:val="004E7215"/>
    <w:rsid w:val="004F50E7"/>
    <w:rsid w:val="004F6995"/>
    <w:rsid w:val="00504131"/>
    <w:rsid w:val="00523E1D"/>
    <w:rsid w:val="00530D5F"/>
    <w:rsid w:val="00532976"/>
    <w:rsid w:val="00566684"/>
    <w:rsid w:val="00583159"/>
    <w:rsid w:val="005C551B"/>
    <w:rsid w:val="005D01D9"/>
    <w:rsid w:val="00610EEC"/>
    <w:rsid w:val="00614EBD"/>
    <w:rsid w:val="006204A8"/>
    <w:rsid w:val="00621A28"/>
    <w:rsid w:val="00621C90"/>
    <w:rsid w:val="00622CA5"/>
    <w:rsid w:val="0062665B"/>
    <w:rsid w:val="00641BFA"/>
    <w:rsid w:val="006532E3"/>
    <w:rsid w:val="006539F4"/>
    <w:rsid w:val="00661BB2"/>
    <w:rsid w:val="006918C9"/>
    <w:rsid w:val="006A355A"/>
    <w:rsid w:val="006C0F7F"/>
    <w:rsid w:val="006D74A3"/>
    <w:rsid w:val="007105E1"/>
    <w:rsid w:val="007171CF"/>
    <w:rsid w:val="00720718"/>
    <w:rsid w:val="00724BB6"/>
    <w:rsid w:val="00730ADA"/>
    <w:rsid w:val="00743E8D"/>
    <w:rsid w:val="00746C9C"/>
    <w:rsid w:val="00757C47"/>
    <w:rsid w:val="0076346E"/>
    <w:rsid w:val="007D7D80"/>
    <w:rsid w:val="007E7DD6"/>
    <w:rsid w:val="00821F7E"/>
    <w:rsid w:val="0083438B"/>
    <w:rsid w:val="008559A6"/>
    <w:rsid w:val="00856D73"/>
    <w:rsid w:val="00882D67"/>
    <w:rsid w:val="00884D76"/>
    <w:rsid w:val="008B63C5"/>
    <w:rsid w:val="00911067"/>
    <w:rsid w:val="0093502C"/>
    <w:rsid w:val="00944D07"/>
    <w:rsid w:val="00953348"/>
    <w:rsid w:val="009647DB"/>
    <w:rsid w:val="0098296A"/>
    <w:rsid w:val="009A3BA5"/>
    <w:rsid w:val="009B07E8"/>
    <w:rsid w:val="009D0BC4"/>
    <w:rsid w:val="009E19A2"/>
    <w:rsid w:val="009E4DB1"/>
    <w:rsid w:val="00A0148C"/>
    <w:rsid w:val="00A0745E"/>
    <w:rsid w:val="00A135C6"/>
    <w:rsid w:val="00A31F4C"/>
    <w:rsid w:val="00A640DE"/>
    <w:rsid w:val="00A82400"/>
    <w:rsid w:val="00A85BFF"/>
    <w:rsid w:val="00A9694E"/>
    <w:rsid w:val="00AB485A"/>
    <w:rsid w:val="00AB6EAC"/>
    <w:rsid w:val="00AC0292"/>
    <w:rsid w:val="00AC59B1"/>
    <w:rsid w:val="00AD4ED3"/>
    <w:rsid w:val="00AE3481"/>
    <w:rsid w:val="00AF3A83"/>
    <w:rsid w:val="00AF5BB6"/>
    <w:rsid w:val="00B03385"/>
    <w:rsid w:val="00B12D65"/>
    <w:rsid w:val="00B25548"/>
    <w:rsid w:val="00B313C2"/>
    <w:rsid w:val="00B43C48"/>
    <w:rsid w:val="00B4440D"/>
    <w:rsid w:val="00B55559"/>
    <w:rsid w:val="00B640DD"/>
    <w:rsid w:val="00B6737C"/>
    <w:rsid w:val="00B71C41"/>
    <w:rsid w:val="00B74975"/>
    <w:rsid w:val="00B8606F"/>
    <w:rsid w:val="00B8638C"/>
    <w:rsid w:val="00BA529B"/>
    <w:rsid w:val="00BD2F74"/>
    <w:rsid w:val="00BE2FBE"/>
    <w:rsid w:val="00BF0B8A"/>
    <w:rsid w:val="00BF1405"/>
    <w:rsid w:val="00BF20F6"/>
    <w:rsid w:val="00BF4C80"/>
    <w:rsid w:val="00C05E32"/>
    <w:rsid w:val="00C076CC"/>
    <w:rsid w:val="00C115C0"/>
    <w:rsid w:val="00C20502"/>
    <w:rsid w:val="00C27D12"/>
    <w:rsid w:val="00C32FDC"/>
    <w:rsid w:val="00C33541"/>
    <w:rsid w:val="00C371E6"/>
    <w:rsid w:val="00C41678"/>
    <w:rsid w:val="00C5754B"/>
    <w:rsid w:val="00C86DBC"/>
    <w:rsid w:val="00C929E3"/>
    <w:rsid w:val="00C97185"/>
    <w:rsid w:val="00CC2E2D"/>
    <w:rsid w:val="00CD53D1"/>
    <w:rsid w:val="00CE0F86"/>
    <w:rsid w:val="00CE175D"/>
    <w:rsid w:val="00CF61EA"/>
    <w:rsid w:val="00D02C05"/>
    <w:rsid w:val="00D133FA"/>
    <w:rsid w:val="00D1381B"/>
    <w:rsid w:val="00D14D3F"/>
    <w:rsid w:val="00D24983"/>
    <w:rsid w:val="00D40786"/>
    <w:rsid w:val="00D47DD2"/>
    <w:rsid w:val="00D623FB"/>
    <w:rsid w:val="00D719FE"/>
    <w:rsid w:val="00D915B1"/>
    <w:rsid w:val="00D96C74"/>
    <w:rsid w:val="00DA52A0"/>
    <w:rsid w:val="00DA7EBD"/>
    <w:rsid w:val="00DB622E"/>
    <w:rsid w:val="00DC107B"/>
    <w:rsid w:val="00DD0F89"/>
    <w:rsid w:val="00DE02B9"/>
    <w:rsid w:val="00DE214C"/>
    <w:rsid w:val="00DF77C4"/>
    <w:rsid w:val="00E1394B"/>
    <w:rsid w:val="00E204D8"/>
    <w:rsid w:val="00E24F42"/>
    <w:rsid w:val="00E25D47"/>
    <w:rsid w:val="00E32347"/>
    <w:rsid w:val="00E71862"/>
    <w:rsid w:val="00E973D7"/>
    <w:rsid w:val="00EA162C"/>
    <w:rsid w:val="00EA2535"/>
    <w:rsid w:val="00ED66E6"/>
    <w:rsid w:val="00EE195E"/>
    <w:rsid w:val="00EE69A1"/>
    <w:rsid w:val="00EF3876"/>
    <w:rsid w:val="00F032EB"/>
    <w:rsid w:val="00F1154E"/>
    <w:rsid w:val="00F27916"/>
    <w:rsid w:val="00F4370B"/>
    <w:rsid w:val="00F570CF"/>
    <w:rsid w:val="00F6423F"/>
    <w:rsid w:val="00F7584D"/>
    <w:rsid w:val="00F763AC"/>
    <w:rsid w:val="00F903CA"/>
    <w:rsid w:val="00FA3BC1"/>
    <w:rsid w:val="00FB73B3"/>
    <w:rsid w:val="00FF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C8F71"/>
  <w15:chartTrackingRefBased/>
  <w15:docId w15:val="{1AE51108-5479-4AC3-99A1-C696E5622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0B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C0F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B07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07E8"/>
  </w:style>
  <w:style w:type="paragraph" w:styleId="Stopka">
    <w:name w:val="footer"/>
    <w:basedOn w:val="Normalny"/>
    <w:link w:val="StopkaZnak"/>
    <w:uiPriority w:val="99"/>
    <w:unhideWhenUsed/>
    <w:rsid w:val="009B07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07E8"/>
  </w:style>
  <w:style w:type="paragraph" w:styleId="Poprawka">
    <w:name w:val="Revision"/>
    <w:hidden/>
    <w:uiPriority w:val="99"/>
    <w:semiHidden/>
    <w:rsid w:val="0016299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4145A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145A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3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3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7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polskawschodnia.gov.pl/media/111298/Broszura_FEPW.pd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13273-AD1D-4E58-A1E8-D566A5798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4370</Words>
  <Characters>26222</Characters>
  <Application>Microsoft Office Word</Application>
  <DocSecurity>4</DocSecurity>
  <Lines>218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Kiełbasa Anna</dc:creator>
  <cp:keywords/>
  <dc:description/>
  <cp:lastModifiedBy>Wojdon Adriana</cp:lastModifiedBy>
  <cp:revision>2</cp:revision>
  <cp:lastPrinted>2022-11-09T09:52:00Z</cp:lastPrinted>
  <dcterms:created xsi:type="dcterms:W3CDTF">2022-11-10T11:56:00Z</dcterms:created>
  <dcterms:modified xsi:type="dcterms:W3CDTF">2022-11-10T11:56:00Z</dcterms:modified>
</cp:coreProperties>
</file>