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21E3" w:rsidRPr="00B96635" w:rsidRDefault="059C2823" w:rsidP="059C2823">
      <w:pPr>
        <w:pStyle w:val="Nagwek1"/>
        <w:rPr>
          <w:color w:val="595959" w:themeColor="text1" w:themeTint="A6"/>
        </w:rPr>
      </w:pPr>
      <w:bookmarkStart w:id="0" w:name="_Toc495508564"/>
      <w:bookmarkStart w:id="1" w:name="_Toc101083339"/>
      <w:r>
        <w:t>TECHNICAL DESCRIPTION (PART B)</w:t>
      </w:r>
      <w:bookmarkEnd w:id="1"/>
    </w:p>
    <w:p w:rsidR="001E22E5" w:rsidRPr="00B96635" w:rsidRDefault="059C2823" w:rsidP="006C21E3">
      <w:pPr>
        <w:pStyle w:val="Nagwek2"/>
      </w:pPr>
      <w:bookmarkStart w:id="2" w:name="_Toc101083340"/>
      <w:r>
        <w:t>COVER PAGE</w:t>
      </w:r>
      <w:bookmarkEnd w:id="0"/>
      <w:bookmarkEnd w:id="2"/>
    </w:p>
    <w:p w:rsidR="005851DC" w:rsidRPr="00B96635" w:rsidRDefault="00117C83" w:rsidP="00D60164">
      <w:pPr>
        <w:jc w:val="both"/>
        <w:rPr>
          <w:rFonts w:cs="Arial"/>
          <w:i/>
          <w:iCs/>
          <w:sz w:val="16"/>
          <w:szCs w:val="16"/>
          <w:lang w:eastAsia="en-GB"/>
        </w:rPr>
      </w:pPr>
      <w:r w:rsidRPr="059C2823">
        <w:rPr>
          <w:rFonts w:cs="Arial"/>
          <w:i/>
          <w:iCs/>
          <w:kern w:val="32"/>
          <w:sz w:val="16"/>
          <w:szCs w:val="16"/>
          <w:lang w:eastAsia="en-GB"/>
        </w:rPr>
        <w:t xml:space="preserve">Part B of the </w:t>
      </w:r>
      <w:r w:rsidR="00110622" w:rsidRPr="059C2823">
        <w:rPr>
          <w:rFonts w:cs="Arial"/>
          <w:i/>
          <w:iCs/>
          <w:kern w:val="32"/>
          <w:sz w:val="16"/>
          <w:szCs w:val="16"/>
          <w:lang w:eastAsia="en-GB"/>
        </w:rPr>
        <w:t>Application Form</w:t>
      </w:r>
      <w:r w:rsidRPr="059C2823">
        <w:rPr>
          <w:rFonts w:cs="Arial"/>
          <w:i/>
          <w:iCs/>
          <w:kern w:val="32"/>
          <w:sz w:val="16"/>
          <w:szCs w:val="16"/>
          <w:lang w:eastAsia="en-GB"/>
        </w:rPr>
        <w:t xml:space="preserve"> must </w:t>
      </w:r>
      <w:r w:rsidR="006644F7" w:rsidRPr="059C2823">
        <w:rPr>
          <w:rFonts w:cs="Arial"/>
          <w:i/>
          <w:iCs/>
          <w:kern w:val="32"/>
          <w:sz w:val="16"/>
          <w:szCs w:val="16"/>
          <w:lang w:eastAsia="en-GB"/>
        </w:rPr>
        <w:t xml:space="preserve">be </w:t>
      </w:r>
      <w:r w:rsidR="003E213A" w:rsidRPr="059C2823">
        <w:rPr>
          <w:rFonts w:cs="Arial"/>
          <w:i/>
          <w:iCs/>
          <w:kern w:val="32"/>
          <w:sz w:val="16"/>
          <w:szCs w:val="16"/>
          <w:lang w:eastAsia="en-GB"/>
        </w:rPr>
        <w:t>downlo</w:t>
      </w:r>
      <w:r w:rsidR="00290A9D" w:rsidRPr="059C2823">
        <w:rPr>
          <w:rFonts w:cs="Arial"/>
          <w:i/>
          <w:iCs/>
          <w:kern w:val="32"/>
          <w:sz w:val="16"/>
          <w:szCs w:val="16"/>
          <w:lang w:eastAsia="en-GB"/>
        </w:rPr>
        <w:t>a</w:t>
      </w:r>
      <w:r w:rsidR="003E213A" w:rsidRPr="059C2823">
        <w:rPr>
          <w:rFonts w:cs="Arial"/>
          <w:i/>
          <w:iCs/>
          <w:kern w:val="32"/>
          <w:sz w:val="16"/>
          <w:szCs w:val="16"/>
          <w:lang w:eastAsia="en-GB"/>
        </w:rPr>
        <w:t>ded from the Portal Submission System, completed and then</w:t>
      </w:r>
      <w:r w:rsidRPr="059C2823">
        <w:rPr>
          <w:rFonts w:cs="Arial"/>
          <w:i/>
          <w:iCs/>
          <w:kern w:val="32"/>
          <w:sz w:val="16"/>
          <w:szCs w:val="16"/>
          <w:lang w:eastAsia="en-GB"/>
        </w:rPr>
        <w:t xml:space="preserve"> assembled and </w:t>
      </w:r>
      <w:r w:rsidR="003E213A" w:rsidRPr="059C2823">
        <w:rPr>
          <w:rFonts w:cs="Arial"/>
          <w:i/>
          <w:iCs/>
          <w:kern w:val="32"/>
          <w:sz w:val="16"/>
          <w:szCs w:val="16"/>
          <w:lang w:eastAsia="en-GB"/>
        </w:rPr>
        <w:t>re-</w:t>
      </w:r>
      <w:r w:rsidRPr="059C2823">
        <w:rPr>
          <w:rFonts w:cs="Arial"/>
          <w:i/>
          <w:iCs/>
          <w:kern w:val="32"/>
          <w:sz w:val="16"/>
          <w:szCs w:val="16"/>
          <w:lang w:eastAsia="en-GB"/>
        </w:rPr>
        <w:t>uploaded as PDF</w:t>
      </w:r>
      <w:r w:rsidRPr="059C2823">
        <w:rPr>
          <w:rFonts w:cs="Arial"/>
          <w:i/>
          <w:iCs/>
          <w:sz w:val="16"/>
          <w:szCs w:val="16"/>
        </w:rPr>
        <w:t xml:space="preserve"> in</w:t>
      </w:r>
      <w:r w:rsidR="003E213A" w:rsidRPr="059C2823">
        <w:rPr>
          <w:rFonts w:cs="Arial"/>
          <w:i/>
          <w:iCs/>
          <w:sz w:val="16"/>
          <w:szCs w:val="16"/>
        </w:rPr>
        <w:t xml:space="preserve"> the</w:t>
      </w:r>
      <w:r w:rsidRPr="059C2823">
        <w:rPr>
          <w:rFonts w:cs="Arial"/>
          <w:i/>
          <w:iCs/>
          <w:sz w:val="16"/>
          <w:szCs w:val="16"/>
        </w:rPr>
        <w:t xml:space="preserve"> </w:t>
      </w:r>
      <w:r w:rsidR="003E213A" w:rsidRPr="059C2823">
        <w:rPr>
          <w:rFonts w:cs="Arial"/>
          <w:i/>
          <w:iCs/>
          <w:sz w:val="16"/>
          <w:szCs w:val="16"/>
        </w:rPr>
        <w:t>s</w:t>
      </w:r>
      <w:r w:rsidRPr="059C2823">
        <w:rPr>
          <w:rFonts w:cs="Arial"/>
          <w:i/>
          <w:iCs/>
          <w:sz w:val="16"/>
          <w:szCs w:val="16"/>
        </w:rPr>
        <w:t>ystem</w:t>
      </w:r>
      <w:r w:rsidRPr="059C2823">
        <w:rPr>
          <w:rFonts w:cs="Arial"/>
          <w:i/>
          <w:iCs/>
          <w:kern w:val="32"/>
          <w:sz w:val="16"/>
          <w:szCs w:val="16"/>
          <w:lang w:eastAsia="en-GB"/>
        </w:rPr>
        <w:t xml:space="preserve">. </w:t>
      </w:r>
      <w:r w:rsidR="008378B7" w:rsidRPr="0023353F">
        <w:rPr>
          <w:rFonts w:cs="Arial"/>
          <w:bCs/>
          <w:i/>
          <w:kern w:val="32"/>
          <w:sz w:val="16"/>
          <w:lang w:eastAsia="en-GB"/>
        </w:rPr>
        <w:t>Page 1 with the grey IMPORTANT NOTICE box should be deleted before uploading.</w:t>
      </w:r>
    </w:p>
    <w:p w:rsidR="002B3096" w:rsidRDefault="002E6378" w:rsidP="00D60164">
      <w:pPr>
        <w:jc w:val="both"/>
        <w:rPr>
          <w:rFonts w:cs="Arial"/>
          <w:i/>
          <w:iCs/>
          <w:sz w:val="16"/>
          <w:szCs w:val="16"/>
          <w:lang w:eastAsia="en-GB"/>
        </w:rPr>
      </w:pPr>
      <w:r w:rsidRPr="059C2823">
        <w:rPr>
          <w:rFonts w:cs="Arial"/>
          <w:b/>
          <w:bCs/>
          <w:i/>
          <w:iCs/>
          <w:kern w:val="32"/>
          <w:sz w:val="16"/>
          <w:szCs w:val="16"/>
          <w:lang w:eastAsia="en-GB"/>
        </w:rPr>
        <w:t>Note:</w:t>
      </w:r>
      <w:r w:rsidRPr="059C2823">
        <w:rPr>
          <w:rFonts w:cs="Arial"/>
          <w:i/>
          <w:iCs/>
          <w:kern w:val="32"/>
          <w:sz w:val="16"/>
          <w:szCs w:val="16"/>
          <w:lang w:eastAsia="en-GB"/>
        </w:rPr>
        <w:t xml:space="preserve"> Please </w:t>
      </w:r>
      <w:r w:rsidR="004E1893" w:rsidRPr="059C2823">
        <w:rPr>
          <w:rFonts w:cs="Arial"/>
          <w:i/>
          <w:iCs/>
          <w:kern w:val="32"/>
          <w:sz w:val="16"/>
          <w:szCs w:val="16"/>
          <w:lang w:eastAsia="en-GB"/>
        </w:rPr>
        <w:t>read carefully the conditions set out in the Call document (for open calls: published on the Portal)</w:t>
      </w:r>
      <w:r w:rsidRPr="059C2823">
        <w:rPr>
          <w:rFonts w:cs="Arial"/>
          <w:i/>
          <w:iCs/>
          <w:kern w:val="32"/>
          <w:sz w:val="16"/>
          <w:szCs w:val="16"/>
          <w:lang w:eastAsia="en-GB"/>
        </w:rPr>
        <w:t xml:space="preserve">. Pay particular attention to the award criteria; they explain how the </w:t>
      </w:r>
      <w:r w:rsidR="00813930" w:rsidRPr="059C2823">
        <w:rPr>
          <w:rFonts w:cs="Arial"/>
          <w:i/>
          <w:iCs/>
          <w:kern w:val="32"/>
          <w:sz w:val="16"/>
          <w:szCs w:val="16"/>
          <w:lang w:eastAsia="en-GB"/>
        </w:rPr>
        <w:t>application</w:t>
      </w:r>
      <w:r w:rsidRPr="059C2823">
        <w:rPr>
          <w:rFonts w:cs="Arial"/>
          <w:i/>
          <w:iCs/>
          <w:kern w:val="32"/>
          <w:sz w:val="16"/>
          <w:szCs w:val="16"/>
          <w:lang w:eastAsia="en-GB"/>
        </w:rPr>
        <w:t xml:space="preserve"> will be evaluated.</w:t>
      </w:r>
      <w:bookmarkStart w:id="3" w:name="_GoBack"/>
      <w:bookmarkEnd w:id="3"/>
    </w:p>
    <w:p w:rsidR="002E6378" w:rsidRPr="00117C83" w:rsidRDefault="002E6378" w:rsidP="004E5A50">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3"/>
        <w:gridCol w:w="4930"/>
      </w:tblGrid>
      <w:tr w:rsidR="00A53619" w:rsidRPr="00BC0C16" w:rsidTr="059C2823">
        <w:tc>
          <w:tcPr>
            <w:tcW w:w="8527" w:type="dxa"/>
            <w:gridSpan w:val="2"/>
            <w:shd w:val="clear" w:color="auto" w:fill="D9D9D9" w:themeFill="background1" w:themeFillShade="D9"/>
          </w:tcPr>
          <w:p w:rsidR="00A53619" w:rsidRPr="00A53619" w:rsidRDefault="059C2823" w:rsidP="059C2823">
            <w:pPr>
              <w:spacing w:before="120" w:after="120"/>
              <w:ind w:right="4"/>
              <w:jc w:val="both"/>
              <w:rPr>
                <w:rFonts w:cs="Arial"/>
                <w:b/>
                <w:bCs/>
                <w:sz w:val="18"/>
                <w:szCs w:val="18"/>
              </w:rPr>
            </w:pPr>
            <w:r w:rsidRPr="059C2823">
              <w:rPr>
                <w:rFonts w:cs="Arial"/>
                <w:b/>
                <w:bCs/>
              </w:rPr>
              <w:t>PROJECT</w:t>
            </w:r>
          </w:p>
        </w:tc>
      </w:tr>
      <w:tr w:rsidR="007B3861" w:rsidRPr="006D2681" w:rsidTr="059C2823">
        <w:tc>
          <w:tcPr>
            <w:tcW w:w="3566" w:type="dxa"/>
            <w:shd w:val="clear" w:color="auto" w:fill="D9D9D9" w:themeFill="background1" w:themeFillShade="D9"/>
          </w:tcPr>
          <w:p w:rsidR="007B3861" w:rsidRPr="001E7081" w:rsidRDefault="059C2823" w:rsidP="059C2823">
            <w:pPr>
              <w:spacing w:before="120" w:after="120"/>
              <w:ind w:right="4"/>
              <w:jc w:val="both"/>
              <w:rPr>
                <w:rFonts w:cs="Arial"/>
                <w:sz w:val="18"/>
                <w:szCs w:val="18"/>
              </w:rPr>
            </w:pPr>
            <w:r w:rsidRPr="059C2823">
              <w:rPr>
                <w:rFonts w:cs="Arial"/>
                <w:b/>
                <w:bCs/>
                <w:sz w:val="18"/>
                <w:szCs w:val="18"/>
              </w:rPr>
              <w:t>Project name:</w:t>
            </w:r>
          </w:p>
        </w:tc>
        <w:tc>
          <w:tcPr>
            <w:tcW w:w="4961" w:type="dxa"/>
            <w:shd w:val="clear" w:color="auto" w:fill="FFFFFF" w:themeFill="background1"/>
          </w:tcPr>
          <w:p w:rsidR="007B3861" w:rsidRPr="006D2681" w:rsidRDefault="006D2681" w:rsidP="00742165">
            <w:pPr>
              <w:spacing w:before="120" w:after="120"/>
              <w:ind w:right="4"/>
              <w:rPr>
                <w:rFonts w:cs="Arial"/>
                <w:szCs w:val="18"/>
                <w:lang w:val="en-US"/>
              </w:rPr>
            </w:pPr>
            <w:r w:rsidRPr="006D2681">
              <w:rPr>
                <w:rFonts w:cs="Arial"/>
                <w:color w:val="auto"/>
                <w:szCs w:val="18"/>
                <w:lang w:val="en-US"/>
              </w:rPr>
              <w:t>Technical Assistance for the LIFE IP - Effective implementation of the Air Quality Plan for the Podkarpackie Region, taking into account the problem of energy poverty: Podkarpackie - live and breathe.</w:t>
            </w:r>
          </w:p>
        </w:tc>
      </w:tr>
      <w:tr w:rsidR="004E1F09" w:rsidRPr="00773785" w:rsidTr="059C2823">
        <w:tc>
          <w:tcPr>
            <w:tcW w:w="3566" w:type="dxa"/>
            <w:shd w:val="clear" w:color="auto" w:fill="D9D9D9" w:themeFill="background1" w:themeFillShade="D9"/>
          </w:tcPr>
          <w:p w:rsidR="00D60164" w:rsidRPr="002A68BF" w:rsidRDefault="059C2823" w:rsidP="059C2823">
            <w:pPr>
              <w:spacing w:before="120" w:after="120"/>
              <w:ind w:right="6"/>
              <w:jc w:val="both"/>
              <w:rPr>
                <w:rFonts w:cs="Arial"/>
                <w:sz w:val="18"/>
                <w:szCs w:val="18"/>
              </w:rPr>
            </w:pPr>
            <w:r w:rsidRPr="002A68BF">
              <w:rPr>
                <w:rFonts w:cs="Arial"/>
                <w:b/>
                <w:bCs/>
                <w:sz w:val="18"/>
                <w:szCs w:val="18"/>
              </w:rPr>
              <w:t>Project acronym:</w:t>
            </w:r>
            <w:r w:rsidRPr="002A68BF">
              <w:rPr>
                <w:rFonts w:cs="Arial"/>
                <w:sz w:val="18"/>
                <w:szCs w:val="18"/>
              </w:rPr>
              <w:t xml:space="preserve"> </w:t>
            </w:r>
          </w:p>
        </w:tc>
        <w:tc>
          <w:tcPr>
            <w:tcW w:w="4961" w:type="dxa"/>
            <w:shd w:val="clear" w:color="auto" w:fill="FFFFFF" w:themeFill="background1"/>
          </w:tcPr>
          <w:p w:rsidR="004E1F09" w:rsidRPr="00D8001B" w:rsidRDefault="000C5148" w:rsidP="059C2823">
            <w:pPr>
              <w:spacing w:before="120" w:after="120"/>
              <w:ind w:right="4"/>
              <w:jc w:val="both"/>
              <w:rPr>
                <w:rFonts w:cs="Arial"/>
                <w:szCs w:val="18"/>
              </w:rPr>
            </w:pPr>
            <w:r>
              <w:rPr>
                <w:rFonts w:cs="Arial"/>
                <w:szCs w:val="18"/>
              </w:rPr>
              <w:t>LIFE PODKARPACKIE</w:t>
            </w:r>
          </w:p>
        </w:tc>
      </w:tr>
      <w:tr w:rsidR="007B3861" w:rsidRPr="00773785" w:rsidTr="059C2823">
        <w:tc>
          <w:tcPr>
            <w:tcW w:w="3566" w:type="dxa"/>
            <w:shd w:val="clear" w:color="auto" w:fill="D9D9D9" w:themeFill="background1" w:themeFillShade="D9"/>
          </w:tcPr>
          <w:p w:rsidR="007B3861" w:rsidRPr="001E7081" w:rsidRDefault="059C2823" w:rsidP="059C2823">
            <w:pPr>
              <w:spacing w:before="120" w:after="120"/>
              <w:ind w:right="4"/>
              <w:jc w:val="both"/>
              <w:rPr>
                <w:rFonts w:cs="Arial"/>
                <w:b/>
                <w:bCs/>
                <w:sz w:val="18"/>
                <w:szCs w:val="18"/>
              </w:rPr>
            </w:pPr>
            <w:r w:rsidRPr="059C2823">
              <w:rPr>
                <w:rFonts w:cs="Arial"/>
                <w:b/>
                <w:bCs/>
                <w:sz w:val="18"/>
                <w:szCs w:val="18"/>
              </w:rPr>
              <w:t>Coordinator contact:</w:t>
            </w:r>
          </w:p>
        </w:tc>
        <w:tc>
          <w:tcPr>
            <w:tcW w:w="4961" w:type="dxa"/>
            <w:shd w:val="clear" w:color="auto" w:fill="FFFFFF" w:themeFill="background1"/>
          </w:tcPr>
          <w:p w:rsidR="007B3861" w:rsidRPr="00D8001B" w:rsidRDefault="059C2823" w:rsidP="009B7389">
            <w:pPr>
              <w:spacing w:before="120" w:after="120"/>
              <w:ind w:right="4"/>
              <w:jc w:val="both"/>
              <w:rPr>
                <w:rFonts w:cs="Arial"/>
                <w:szCs w:val="18"/>
                <w:lang w:val="de-DE"/>
              </w:rPr>
            </w:pPr>
            <w:r w:rsidRPr="00D8001B">
              <w:rPr>
                <w:rFonts w:cs="Arial"/>
                <w:szCs w:val="18"/>
                <w:lang w:val="de-DE"/>
              </w:rPr>
              <w:t>[</w:t>
            </w:r>
            <w:r w:rsidR="009B7389">
              <w:rPr>
                <w:rFonts w:cs="Arial"/>
                <w:szCs w:val="18"/>
              </w:rPr>
              <w:t>Andrzej Kulig</w:t>
            </w:r>
            <w:r w:rsidRPr="00D8001B">
              <w:rPr>
                <w:rFonts w:cs="Arial"/>
                <w:szCs w:val="18"/>
                <w:lang w:val="de-DE"/>
              </w:rPr>
              <w:t>], [</w:t>
            </w:r>
            <w:r w:rsidR="009B7389" w:rsidRPr="009B7389">
              <w:rPr>
                <w:rFonts w:cs="Arial"/>
                <w:szCs w:val="18"/>
              </w:rPr>
              <w:t>Department of Environmental Protection - Marshal's Office of the Podkarpackie Voivodeship</w:t>
            </w:r>
            <w:r w:rsidRPr="00D8001B">
              <w:rPr>
                <w:rFonts w:cs="Arial"/>
                <w:szCs w:val="18"/>
                <w:lang w:val="de-DE"/>
              </w:rPr>
              <w:t>]</w:t>
            </w:r>
          </w:p>
        </w:tc>
      </w:tr>
    </w:tbl>
    <w:p w:rsidR="00117C83" w:rsidRDefault="00117C83" w:rsidP="004E5A50">
      <w:pPr>
        <w:rPr>
          <w:lang w:eastAsia="en-GB"/>
        </w:rPr>
      </w:pPr>
    </w:p>
    <w:p w:rsidR="004E5A50" w:rsidRDefault="004E5A50" w:rsidP="004E5A50">
      <w:pPr>
        <w:rPr>
          <w:lang w:eastAsia="en-GB"/>
        </w:rPr>
      </w:pPr>
    </w:p>
    <w:p w:rsidR="001E22E5" w:rsidRPr="006C3B56" w:rsidRDefault="00A53619" w:rsidP="059C2823">
      <w:pPr>
        <w:tabs>
          <w:tab w:val="left" w:pos="4536"/>
        </w:tabs>
        <w:rPr>
          <w:rFonts w:cs="Arial"/>
          <w:color w:val="A50021"/>
        </w:rPr>
      </w:pPr>
      <w:r w:rsidRPr="702A7EDC">
        <w:rPr>
          <w:rFonts w:cs="Arial"/>
          <w:b/>
          <w:bCs/>
          <w:color w:val="A50021"/>
          <w:shd w:val="clear" w:color="auto" w:fill="FFFFFF"/>
        </w:rPr>
        <w:t>TABLE OF CONTENTS</w:t>
      </w:r>
    </w:p>
    <w:p w:rsidR="00487424" w:rsidRDefault="0090144E">
      <w:pPr>
        <w:pStyle w:val="Spistreci1"/>
        <w:rPr>
          <w:rFonts w:asciiTheme="minorHAnsi" w:eastAsiaTheme="minorEastAsia" w:hAnsiTheme="minorHAnsi"/>
          <w:b w:val="0"/>
          <w:caps w:val="0"/>
          <w:color w:val="auto"/>
          <w:sz w:val="22"/>
          <w:szCs w:val="22"/>
          <w:lang w:val="en-US"/>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101083338" w:history="1">
        <w:r w:rsidR="00487424" w:rsidRPr="00800251">
          <w:rPr>
            <w:rStyle w:val="Hipercze"/>
          </w:rPr>
          <w:t>ADMINISTRATIVE FORMS (PART A)</w:t>
        </w:r>
        <w:r w:rsidR="00487424">
          <w:rPr>
            <w:webHidden/>
          </w:rPr>
          <w:tab/>
        </w:r>
        <w:r w:rsidR="00487424">
          <w:rPr>
            <w:webHidden/>
          </w:rPr>
          <w:fldChar w:fldCharType="begin"/>
        </w:r>
        <w:r w:rsidR="00487424">
          <w:rPr>
            <w:webHidden/>
          </w:rPr>
          <w:instrText xml:space="preserve"> PAGEREF _Toc101083338 \h </w:instrText>
        </w:r>
        <w:r w:rsidR="00487424">
          <w:rPr>
            <w:webHidden/>
          </w:rPr>
        </w:r>
        <w:r w:rsidR="00487424">
          <w:rPr>
            <w:webHidden/>
          </w:rPr>
          <w:fldChar w:fldCharType="separate"/>
        </w:r>
        <w:r w:rsidR="00CC0527">
          <w:rPr>
            <w:b w:val="0"/>
            <w:bCs/>
            <w:webHidden/>
            <w:lang w:val="pl-PL"/>
          </w:rPr>
          <w:t>Błąd! Nie zdefiniowano zakładki.</w:t>
        </w:r>
        <w:r w:rsidR="00487424">
          <w:rPr>
            <w:webHidden/>
          </w:rPr>
          <w:fldChar w:fldCharType="end"/>
        </w:r>
      </w:hyperlink>
    </w:p>
    <w:p w:rsidR="00487424" w:rsidRDefault="00217BFF">
      <w:pPr>
        <w:pStyle w:val="Spistreci1"/>
        <w:rPr>
          <w:rFonts w:asciiTheme="minorHAnsi" w:eastAsiaTheme="minorEastAsia" w:hAnsiTheme="minorHAnsi"/>
          <w:b w:val="0"/>
          <w:caps w:val="0"/>
          <w:color w:val="auto"/>
          <w:sz w:val="22"/>
          <w:szCs w:val="22"/>
          <w:lang w:val="en-US"/>
        </w:rPr>
      </w:pPr>
      <w:hyperlink w:anchor="_Toc101083339" w:history="1">
        <w:r w:rsidR="00487424" w:rsidRPr="00800251">
          <w:rPr>
            <w:rStyle w:val="Hipercze"/>
          </w:rPr>
          <w:t>TECHNICAL DESCRIPTION (PART B)</w:t>
        </w:r>
        <w:r w:rsidR="00487424">
          <w:rPr>
            <w:webHidden/>
          </w:rPr>
          <w:tab/>
        </w:r>
        <w:r w:rsidR="00487424">
          <w:rPr>
            <w:webHidden/>
          </w:rPr>
          <w:fldChar w:fldCharType="begin"/>
        </w:r>
        <w:r w:rsidR="00487424">
          <w:rPr>
            <w:webHidden/>
          </w:rPr>
          <w:instrText xml:space="preserve"> PAGEREF _Toc101083339 \h </w:instrText>
        </w:r>
        <w:r w:rsidR="00487424">
          <w:rPr>
            <w:webHidden/>
          </w:rPr>
        </w:r>
        <w:r w:rsidR="00487424">
          <w:rPr>
            <w:webHidden/>
          </w:rPr>
          <w:fldChar w:fldCharType="separate"/>
        </w:r>
        <w:r w:rsidR="00CC0527">
          <w:rPr>
            <w:webHidden/>
          </w:rPr>
          <w:t>2</w:t>
        </w:r>
        <w:r w:rsidR="00487424">
          <w:rPr>
            <w:webHidden/>
          </w:rPr>
          <w:fldChar w:fldCharType="end"/>
        </w:r>
      </w:hyperlink>
    </w:p>
    <w:p w:rsidR="00487424" w:rsidRDefault="00217BFF">
      <w:pPr>
        <w:pStyle w:val="Spistreci2"/>
        <w:rPr>
          <w:rFonts w:asciiTheme="minorHAnsi" w:eastAsiaTheme="minorEastAsia" w:hAnsiTheme="minorHAnsi"/>
          <w:b w:val="0"/>
          <w:noProof/>
          <w:color w:val="auto"/>
          <w:sz w:val="22"/>
          <w:szCs w:val="22"/>
          <w:lang w:val="en-US"/>
        </w:rPr>
      </w:pPr>
      <w:hyperlink w:anchor="_Toc101083340" w:history="1">
        <w:r w:rsidR="00487424" w:rsidRPr="00800251">
          <w:rPr>
            <w:rStyle w:val="Hipercze"/>
            <w:noProof/>
          </w:rPr>
          <w:t>COVER PAGE</w:t>
        </w:r>
        <w:r w:rsidR="00487424">
          <w:rPr>
            <w:noProof/>
            <w:webHidden/>
          </w:rPr>
          <w:tab/>
        </w:r>
        <w:r w:rsidR="00487424">
          <w:rPr>
            <w:noProof/>
            <w:webHidden/>
          </w:rPr>
          <w:fldChar w:fldCharType="begin"/>
        </w:r>
        <w:r w:rsidR="00487424">
          <w:rPr>
            <w:noProof/>
            <w:webHidden/>
          </w:rPr>
          <w:instrText xml:space="preserve"> PAGEREF _Toc101083340 \h </w:instrText>
        </w:r>
        <w:r w:rsidR="00487424">
          <w:rPr>
            <w:noProof/>
            <w:webHidden/>
          </w:rPr>
        </w:r>
        <w:r w:rsidR="00487424">
          <w:rPr>
            <w:noProof/>
            <w:webHidden/>
          </w:rPr>
          <w:fldChar w:fldCharType="separate"/>
        </w:r>
        <w:r w:rsidR="00CC0527">
          <w:rPr>
            <w:noProof/>
            <w:webHidden/>
          </w:rPr>
          <w:t>2</w:t>
        </w:r>
        <w:r w:rsidR="00487424">
          <w:rPr>
            <w:noProof/>
            <w:webHidden/>
          </w:rPr>
          <w:fldChar w:fldCharType="end"/>
        </w:r>
      </w:hyperlink>
    </w:p>
    <w:p w:rsidR="00487424" w:rsidRDefault="00217BFF">
      <w:pPr>
        <w:pStyle w:val="Spistreci2"/>
        <w:rPr>
          <w:rFonts w:asciiTheme="minorHAnsi" w:eastAsiaTheme="minorEastAsia" w:hAnsiTheme="minorHAnsi"/>
          <w:b w:val="0"/>
          <w:noProof/>
          <w:color w:val="auto"/>
          <w:sz w:val="22"/>
          <w:szCs w:val="22"/>
          <w:lang w:val="en-US"/>
        </w:rPr>
      </w:pPr>
      <w:hyperlink w:anchor="_Toc101083341" w:history="1">
        <w:r w:rsidR="00487424" w:rsidRPr="00800251">
          <w:rPr>
            <w:rStyle w:val="Hipercze"/>
            <w:noProof/>
          </w:rPr>
          <w:t>PROJECT SUMMARY</w:t>
        </w:r>
        <w:r w:rsidR="00487424">
          <w:rPr>
            <w:noProof/>
            <w:webHidden/>
          </w:rPr>
          <w:tab/>
        </w:r>
        <w:r w:rsidR="00487424">
          <w:rPr>
            <w:noProof/>
            <w:webHidden/>
          </w:rPr>
          <w:fldChar w:fldCharType="begin"/>
        </w:r>
        <w:r w:rsidR="00487424">
          <w:rPr>
            <w:noProof/>
            <w:webHidden/>
          </w:rPr>
          <w:instrText xml:space="preserve"> PAGEREF _Toc101083341 \h </w:instrText>
        </w:r>
        <w:r w:rsidR="00487424">
          <w:rPr>
            <w:noProof/>
            <w:webHidden/>
          </w:rPr>
        </w:r>
        <w:r w:rsidR="00487424">
          <w:rPr>
            <w:noProof/>
            <w:webHidden/>
          </w:rPr>
          <w:fldChar w:fldCharType="separate"/>
        </w:r>
        <w:r w:rsidR="00CC0527">
          <w:rPr>
            <w:noProof/>
            <w:webHidden/>
          </w:rPr>
          <w:t>3</w:t>
        </w:r>
        <w:r w:rsidR="00487424">
          <w:rPr>
            <w:noProof/>
            <w:webHidden/>
          </w:rPr>
          <w:fldChar w:fldCharType="end"/>
        </w:r>
      </w:hyperlink>
    </w:p>
    <w:p w:rsidR="00487424" w:rsidRDefault="00217BFF">
      <w:pPr>
        <w:pStyle w:val="Spistreci2"/>
        <w:rPr>
          <w:rFonts w:asciiTheme="minorHAnsi" w:eastAsiaTheme="minorEastAsia" w:hAnsiTheme="minorHAnsi"/>
          <w:b w:val="0"/>
          <w:noProof/>
          <w:color w:val="auto"/>
          <w:sz w:val="22"/>
          <w:szCs w:val="22"/>
          <w:lang w:val="en-US"/>
        </w:rPr>
      </w:pPr>
      <w:hyperlink w:anchor="_Toc101083342" w:history="1">
        <w:r w:rsidR="00487424" w:rsidRPr="00800251">
          <w:rPr>
            <w:rStyle w:val="Hipercze"/>
            <w:noProof/>
            <w:lang w:val="fr-BE"/>
          </w:rPr>
          <w:t>1. RELEVANCE</w:t>
        </w:r>
        <w:r w:rsidR="00487424">
          <w:rPr>
            <w:noProof/>
            <w:webHidden/>
          </w:rPr>
          <w:tab/>
        </w:r>
        <w:r w:rsidR="00487424">
          <w:rPr>
            <w:noProof/>
            <w:webHidden/>
          </w:rPr>
          <w:fldChar w:fldCharType="begin"/>
        </w:r>
        <w:r w:rsidR="00487424">
          <w:rPr>
            <w:noProof/>
            <w:webHidden/>
          </w:rPr>
          <w:instrText xml:space="preserve"> PAGEREF _Toc101083342 \h </w:instrText>
        </w:r>
        <w:r w:rsidR="00487424">
          <w:rPr>
            <w:noProof/>
            <w:webHidden/>
          </w:rPr>
        </w:r>
        <w:r w:rsidR="00487424">
          <w:rPr>
            <w:noProof/>
            <w:webHidden/>
          </w:rPr>
          <w:fldChar w:fldCharType="separate"/>
        </w:r>
        <w:r w:rsidR="00CC0527">
          <w:rPr>
            <w:noProof/>
            <w:webHidden/>
          </w:rPr>
          <w:t>3</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43" w:history="1">
        <w:r w:rsidR="00487424" w:rsidRPr="00800251">
          <w:rPr>
            <w:rStyle w:val="Hipercze"/>
            <w:noProof/>
          </w:rPr>
          <w:t>1.1 Project objectives</w:t>
        </w:r>
        <w:r w:rsidR="00487424">
          <w:rPr>
            <w:noProof/>
            <w:webHidden/>
          </w:rPr>
          <w:tab/>
        </w:r>
        <w:r w:rsidR="00487424">
          <w:rPr>
            <w:noProof/>
            <w:webHidden/>
          </w:rPr>
          <w:fldChar w:fldCharType="begin"/>
        </w:r>
        <w:r w:rsidR="00487424">
          <w:rPr>
            <w:noProof/>
            <w:webHidden/>
          </w:rPr>
          <w:instrText xml:space="preserve"> PAGEREF _Toc101083343 \h </w:instrText>
        </w:r>
        <w:r w:rsidR="00487424">
          <w:rPr>
            <w:noProof/>
            <w:webHidden/>
          </w:rPr>
        </w:r>
        <w:r w:rsidR="00487424">
          <w:rPr>
            <w:noProof/>
            <w:webHidden/>
          </w:rPr>
          <w:fldChar w:fldCharType="separate"/>
        </w:r>
        <w:r w:rsidR="00CC0527">
          <w:rPr>
            <w:noProof/>
            <w:webHidden/>
          </w:rPr>
          <w:t>3</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44" w:history="1">
        <w:r w:rsidR="00487424" w:rsidRPr="00800251">
          <w:rPr>
            <w:rStyle w:val="Hipercze"/>
            <w:noProof/>
          </w:rPr>
          <w:t>1.2 Compliance with call topic</w:t>
        </w:r>
        <w:r w:rsidR="00487424">
          <w:rPr>
            <w:noProof/>
            <w:webHidden/>
          </w:rPr>
          <w:tab/>
        </w:r>
        <w:r w:rsidR="00487424">
          <w:rPr>
            <w:noProof/>
            <w:webHidden/>
          </w:rPr>
          <w:fldChar w:fldCharType="begin"/>
        </w:r>
        <w:r w:rsidR="00487424">
          <w:rPr>
            <w:noProof/>
            <w:webHidden/>
          </w:rPr>
          <w:instrText xml:space="preserve"> PAGEREF _Toc101083344 \h </w:instrText>
        </w:r>
        <w:r w:rsidR="00487424">
          <w:rPr>
            <w:noProof/>
            <w:webHidden/>
          </w:rPr>
        </w:r>
        <w:r w:rsidR="00487424">
          <w:rPr>
            <w:noProof/>
            <w:webHidden/>
          </w:rPr>
          <w:fldChar w:fldCharType="separate"/>
        </w:r>
        <w:r w:rsidR="00CC0527">
          <w:rPr>
            <w:noProof/>
            <w:webHidden/>
          </w:rPr>
          <w:t>4</w:t>
        </w:r>
        <w:r w:rsidR="00487424">
          <w:rPr>
            <w:noProof/>
            <w:webHidden/>
          </w:rPr>
          <w:fldChar w:fldCharType="end"/>
        </w:r>
      </w:hyperlink>
    </w:p>
    <w:p w:rsidR="00487424" w:rsidRDefault="00217BFF">
      <w:pPr>
        <w:pStyle w:val="Spistreci2"/>
        <w:rPr>
          <w:rFonts w:asciiTheme="minorHAnsi" w:eastAsiaTheme="minorEastAsia" w:hAnsiTheme="minorHAnsi"/>
          <w:b w:val="0"/>
          <w:noProof/>
          <w:color w:val="auto"/>
          <w:sz w:val="22"/>
          <w:szCs w:val="22"/>
          <w:lang w:val="en-US"/>
        </w:rPr>
      </w:pPr>
      <w:hyperlink w:anchor="_Toc101083345" w:history="1">
        <w:r w:rsidR="00487424" w:rsidRPr="00800251">
          <w:rPr>
            <w:rStyle w:val="Hipercze"/>
            <w:noProof/>
          </w:rPr>
          <w:t>2. IMPLEMENTATION</w:t>
        </w:r>
        <w:r w:rsidR="00487424">
          <w:rPr>
            <w:noProof/>
            <w:webHidden/>
          </w:rPr>
          <w:tab/>
        </w:r>
        <w:r w:rsidR="00487424">
          <w:rPr>
            <w:noProof/>
            <w:webHidden/>
          </w:rPr>
          <w:fldChar w:fldCharType="begin"/>
        </w:r>
        <w:r w:rsidR="00487424">
          <w:rPr>
            <w:noProof/>
            <w:webHidden/>
          </w:rPr>
          <w:instrText xml:space="preserve"> PAGEREF _Toc101083345 \h </w:instrText>
        </w:r>
        <w:r w:rsidR="00487424">
          <w:rPr>
            <w:noProof/>
            <w:webHidden/>
          </w:rPr>
        </w:r>
        <w:r w:rsidR="00487424">
          <w:rPr>
            <w:noProof/>
            <w:webHidden/>
          </w:rPr>
          <w:fldChar w:fldCharType="separate"/>
        </w:r>
        <w:r w:rsidR="00CC0527">
          <w:rPr>
            <w:noProof/>
            <w:webHidden/>
          </w:rPr>
          <w:t>6</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46" w:history="1">
        <w:r w:rsidR="00487424" w:rsidRPr="00800251">
          <w:rPr>
            <w:rStyle w:val="Hipercze"/>
            <w:noProof/>
          </w:rPr>
          <w:t>2.1 Work plan</w:t>
        </w:r>
        <w:r w:rsidR="00487424">
          <w:rPr>
            <w:noProof/>
            <w:webHidden/>
          </w:rPr>
          <w:tab/>
        </w:r>
        <w:r w:rsidR="00487424">
          <w:rPr>
            <w:noProof/>
            <w:webHidden/>
          </w:rPr>
          <w:fldChar w:fldCharType="begin"/>
        </w:r>
        <w:r w:rsidR="00487424">
          <w:rPr>
            <w:noProof/>
            <w:webHidden/>
          </w:rPr>
          <w:instrText xml:space="preserve"> PAGEREF _Toc101083346 \h </w:instrText>
        </w:r>
        <w:r w:rsidR="00487424">
          <w:rPr>
            <w:noProof/>
            <w:webHidden/>
          </w:rPr>
        </w:r>
        <w:r w:rsidR="00487424">
          <w:rPr>
            <w:noProof/>
            <w:webHidden/>
          </w:rPr>
          <w:fldChar w:fldCharType="separate"/>
        </w:r>
        <w:r w:rsidR="00CC0527">
          <w:rPr>
            <w:noProof/>
            <w:webHidden/>
          </w:rPr>
          <w:t>6</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47" w:history="1">
        <w:r w:rsidR="00487424" w:rsidRPr="00800251">
          <w:rPr>
            <w:rStyle w:val="Hipercze"/>
            <w:noProof/>
          </w:rPr>
          <w:t>2.2 Work packages and activities</w:t>
        </w:r>
        <w:r w:rsidR="00487424">
          <w:rPr>
            <w:noProof/>
            <w:webHidden/>
          </w:rPr>
          <w:tab/>
        </w:r>
        <w:r w:rsidR="00487424">
          <w:rPr>
            <w:noProof/>
            <w:webHidden/>
          </w:rPr>
          <w:fldChar w:fldCharType="begin"/>
        </w:r>
        <w:r w:rsidR="00487424">
          <w:rPr>
            <w:noProof/>
            <w:webHidden/>
          </w:rPr>
          <w:instrText xml:space="preserve"> PAGEREF _Toc101083347 \h </w:instrText>
        </w:r>
        <w:r w:rsidR="00487424">
          <w:rPr>
            <w:noProof/>
            <w:webHidden/>
          </w:rPr>
        </w:r>
        <w:r w:rsidR="00487424">
          <w:rPr>
            <w:noProof/>
            <w:webHidden/>
          </w:rPr>
          <w:fldChar w:fldCharType="separate"/>
        </w:r>
        <w:r w:rsidR="00CC0527">
          <w:rPr>
            <w:noProof/>
            <w:webHidden/>
          </w:rPr>
          <w:t>7</w:t>
        </w:r>
        <w:r w:rsidR="00487424">
          <w:rPr>
            <w:noProof/>
            <w:webHidden/>
          </w:rPr>
          <w:fldChar w:fldCharType="end"/>
        </w:r>
      </w:hyperlink>
    </w:p>
    <w:p w:rsidR="00487424" w:rsidRDefault="00217BFF">
      <w:pPr>
        <w:pStyle w:val="Spistreci4"/>
        <w:rPr>
          <w:rFonts w:asciiTheme="minorHAnsi" w:eastAsiaTheme="minorEastAsia" w:hAnsiTheme="minorHAnsi"/>
          <w:i w:val="0"/>
          <w:noProof/>
          <w:color w:val="auto"/>
          <w:sz w:val="22"/>
          <w:szCs w:val="22"/>
          <w:lang w:val="en-US"/>
        </w:rPr>
      </w:pPr>
      <w:hyperlink w:anchor="_Toc101083348" w:history="1">
        <w:r w:rsidR="00487424" w:rsidRPr="00800251">
          <w:rPr>
            <w:rStyle w:val="Hipercze"/>
            <w:noProof/>
          </w:rPr>
          <w:t>Work Package 1</w:t>
        </w:r>
        <w:r w:rsidR="00487424">
          <w:rPr>
            <w:noProof/>
            <w:webHidden/>
          </w:rPr>
          <w:tab/>
        </w:r>
        <w:r w:rsidR="00487424">
          <w:rPr>
            <w:noProof/>
            <w:webHidden/>
          </w:rPr>
          <w:fldChar w:fldCharType="begin"/>
        </w:r>
        <w:r w:rsidR="00487424">
          <w:rPr>
            <w:noProof/>
            <w:webHidden/>
          </w:rPr>
          <w:instrText xml:space="preserve"> PAGEREF _Toc101083348 \h </w:instrText>
        </w:r>
        <w:r w:rsidR="00487424">
          <w:rPr>
            <w:noProof/>
            <w:webHidden/>
          </w:rPr>
        </w:r>
        <w:r w:rsidR="00487424">
          <w:rPr>
            <w:noProof/>
            <w:webHidden/>
          </w:rPr>
          <w:fldChar w:fldCharType="separate"/>
        </w:r>
        <w:r w:rsidR="00CC0527">
          <w:rPr>
            <w:noProof/>
            <w:webHidden/>
          </w:rPr>
          <w:t>8</w:t>
        </w:r>
        <w:r w:rsidR="00487424">
          <w:rPr>
            <w:noProof/>
            <w:webHidden/>
          </w:rPr>
          <w:fldChar w:fldCharType="end"/>
        </w:r>
      </w:hyperlink>
    </w:p>
    <w:p w:rsidR="00487424" w:rsidRDefault="00217BFF">
      <w:pPr>
        <w:pStyle w:val="Spistreci4"/>
        <w:rPr>
          <w:rFonts w:asciiTheme="minorHAnsi" w:eastAsiaTheme="minorEastAsia" w:hAnsiTheme="minorHAnsi"/>
          <w:i w:val="0"/>
          <w:noProof/>
          <w:color w:val="auto"/>
          <w:sz w:val="22"/>
          <w:szCs w:val="22"/>
          <w:lang w:val="en-US"/>
        </w:rPr>
      </w:pPr>
      <w:hyperlink w:anchor="_Toc101083349" w:history="1">
        <w:r w:rsidR="00487424" w:rsidRPr="00800251">
          <w:rPr>
            <w:rStyle w:val="Hipercze"/>
            <w:noProof/>
          </w:rPr>
          <w:t>Work Package …</w:t>
        </w:r>
        <w:r w:rsidR="00487424">
          <w:rPr>
            <w:noProof/>
            <w:webHidden/>
          </w:rPr>
          <w:tab/>
        </w:r>
        <w:r w:rsidR="00487424">
          <w:rPr>
            <w:noProof/>
            <w:webHidden/>
          </w:rPr>
          <w:fldChar w:fldCharType="begin"/>
        </w:r>
        <w:r w:rsidR="00487424">
          <w:rPr>
            <w:noProof/>
            <w:webHidden/>
          </w:rPr>
          <w:instrText xml:space="preserve"> PAGEREF _Toc101083349 \h </w:instrText>
        </w:r>
        <w:r w:rsidR="00487424">
          <w:rPr>
            <w:noProof/>
            <w:webHidden/>
          </w:rPr>
        </w:r>
        <w:r w:rsidR="00487424">
          <w:rPr>
            <w:noProof/>
            <w:webHidden/>
          </w:rPr>
          <w:fldChar w:fldCharType="separate"/>
        </w:r>
        <w:r w:rsidR="00CC0527">
          <w:rPr>
            <w:noProof/>
            <w:webHidden/>
          </w:rPr>
          <w:t>10</w:t>
        </w:r>
        <w:r w:rsidR="00487424">
          <w:rPr>
            <w:noProof/>
            <w:webHidden/>
          </w:rPr>
          <w:fldChar w:fldCharType="end"/>
        </w:r>
      </w:hyperlink>
    </w:p>
    <w:p w:rsidR="00487424" w:rsidRDefault="00217BFF">
      <w:pPr>
        <w:pStyle w:val="Spistreci4"/>
        <w:rPr>
          <w:rFonts w:asciiTheme="minorHAnsi" w:eastAsiaTheme="minorEastAsia" w:hAnsiTheme="minorHAnsi"/>
          <w:i w:val="0"/>
          <w:noProof/>
          <w:color w:val="auto"/>
          <w:sz w:val="22"/>
          <w:szCs w:val="22"/>
          <w:lang w:val="en-US"/>
        </w:rPr>
      </w:pPr>
      <w:hyperlink w:anchor="_Toc101083350" w:history="1">
        <w:r w:rsidR="00487424" w:rsidRPr="00800251">
          <w:rPr>
            <w:rStyle w:val="Hipercze"/>
            <w:noProof/>
          </w:rPr>
          <w:t>Timetable</w:t>
        </w:r>
        <w:r w:rsidR="00487424">
          <w:rPr>
            <w:noProof/>
            <w:webHidden/>
          </w:rPr>
          <w:tab/>
        </w:r>
        <w:r w:rsidR="00487424">
          <w:rPr>
            <w:noProof/>
            <w:webHidden/>
          </w:rPr>
          <w:fldChar w:fldCharType="begin"/>
        </w:r>
        <w:r w:rsidR="00487424">
          <w:rPr>
            <w:noProof/>
            <w:webHidden/>
          </w:rPr>
          <w:instrText xml:space="preserve"> PAGEREF _Toc101083350 \h </w:instrText>
        </w:r>
        <w:r w:rsidR="00487424">
          <w:rPr>
            <w:noProof/>
            <w:webHidden/>
          </w:rPr>
        </w:r>
        <w:r w:rsidR="00487424">
          <w:rPr>
            <w:noProof/>
            <w:webHidden/>
          </w:rPr>
          <w:fldChar w:fldCharType="separate"/>
        </w:r>
        <w:r w:rsidR="00CC0527">
          <w:rPr>
            <w:noProof/>
            <w:webHidden/>
          </w:rPr>
          <w:t>18</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51" w:history="1">
        <w:r w:rsidR="00487424" w:rsidRPr="00800251">
          <w:rPr>
            <w:rStyle w:val="Hipercze"/>
            <w:noProof/>
          </w:rPr>
          <w:t>2.3 Stakeholder engagement</w:t>
        </w:r>
        <w:r w:rsidR="00487424">
          <w:rPr>
            <w:noProof/>
            <w:webHidden/>
          </w:rPr>
          <w:tab/>
        </w:r>
        <w:r w:rsidR="00487424">
          <w:rPr>
            <w:noProof/>
            <w:webHidden/>
          </w:rPr>
          <w:fldChar w:fldCharType="begin"/>
        </w:r>
        <w:r w:rsidR="00487424">
          <w:rPr>
            <w:noProof/>
            <w:webHidden/>
          </w:rPr>
          <w:instrText xml:space="preserve"> PAGEREF _Toc101083351 \h </w:instrText>
        </w:r>
        <w:r w:rsidR="00487424">
          <w:rPr>
            <w:noProof/>
            <w:webHidden/>
          </w:rPr>
        </w:r>
        <w:r w:rsidR="00487424">
          <w:rPr>
            <w:noProof/>
            <w:webHidden/>
          </w:rPr>
          <w:fldChar w:fldCharType="separate"/>
        </w:r>
        <w:r w:rsidR="00CC0527">
          <w:rPr>
            <w:noProof/>
            <w:webHidden/>
          </w:rPr>
          <w:t>20</w:t>
        </w:r>
        <w:r w:rsidR="00487424">
          <w:rPr>
            <w:noProof/>
            <w:webHidden/>
          </w:rPr>
          <w:fldChar w:fldCharType="end"/>
        </w:r>
      </w:hyperlink>
    </w:p>
    <w:p w:rsidR="00487424" w:rsidRDefault="00217BFF">
      <w:pPr>
        <w:pStyle w:val="Spistreci2"/>
        <w:rPr>
          <w:rFonts w:asciiTheme="minorHAnsi" w:eastAsiaTheme="minorEastAsia" w:hAnsiTheme="minorHAnsi"/>
          <w:b w:val="0"/>
          <w:noProof/>
          <w:color w:val="auto"/>
          <w:sz w:val="22"/>
          <w:szCs w:val="22"/>
          <w:lang w:val="en-US"/>
        </w:rPr>
      </w:pPr>
      <w:hyperlink w:anchor="_Toc101083352" w:history="1">
        <w:r w:rsidR="00487424" w:rsidRPr="00800251">
          <w:rPr>
            <w:rStyle w:val="Hipercze"/>
            <w:noProof/>
          </w:rPr>
          <w:t>3. RESOURCES</w:t>
        </w:r>
        <w:r w:rsidR="00487424">
          <w:rPr>
            <w:noProof/>
            <w:webHidden/>
          </w:rPr>
          <w:tab/>
        </w:r>
        <w:r w:rsidR="00487424">
          <w:rPr>
            <w:noProof/>
            <w:webHidden/>
          </w:rPr>
          <w:fldChar w:fldCharType="begin"/>
        </w:r>
        <w:r w:rsidR="00487424">
          <w:rPr>
            <w:noProof/>
            <w:webHidden/>
          </w:rPr>
          <w:instrText xml:space="preserve"> PAGEREF _Toc101083352 \h </w:instrText>
        </w:r>
        <w:r w:rsidR="00487424">
          <w:rPr>
            <w:noProof/>
            <w:webHidden/>
          </w:rPr>
        </w:r>
        <w:r w:rsidR="00487424">
          <w:rPr>
            <w:noProof/>
            <w:webHidden/>
          </w:rPr>
          <w:fldChar w:fldCharType="separate"/>
        </w:r>
        <w:r w:rsidR="00CC0527">
          <w:rPr>
            <w:noProof/>
            <w:webHidden/>
          </w:rPr>
          <w:t>20</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53" w:history="1">
        <w:r w:rsidR="00487424" w:rsidRPr="00800251">
          <w:rPr>
            <w:rStyle w:val="Hipercze"/>
            <w:noProof/>
          </w:rPr>
          <w:t>3.1 Consortium set-up</w:t>
        </w:r>
        <w:r w:rsidR="00487424">
          <w:rPr>
            <w:noProof/>
            <w:webHidden/>
          </w:rPr>
          <w:tab/>
        </w:r>
        <w:r w:rsidR="00487424">
          <w:rPr>
            <w:noProof/>
            <w:webHidden/>
          </w:rPr>
          <w:fldChar w:fldCharType="begin"/>
        </w:r>
        <w:r w:rsidR="00487424">
          <w:rPr>
            <w:noProof/>
            <w:webHidden/>
          </w:rPr>
          <w:instrText xml:space="preserve"> PAGEREF _Toc101083353 \h </w:instrText>
        </w:r>
        <w:r w:rsidR="00487424">
          <w:rPr>
            <w:noProof/>
            <w:webHidden/>
          </w:rPr>
        </w:r>
        <w:r w:rsidR="00487424">
          <w:rPr>
            <w:noProof/>
            <w:webHidden/>
          </w:rPr>
          <w:fldChar w:fldCharType="separate"/>
        </w:r>
        <w:r w:rsidR="00CC0527">
          <w:rPr>
            <w:noProof/>
            <w:webHidden/>
          </w:rPr>
          <w:t>20</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54" w:history="1">
        <w:r w:rsidR="00487424" w:rsidRPr="00800251">
          <w:rPr>
            <w:rStyle w:val="Hipercze"/>
            <w:noProof/>
          </w:rPr>
          <w:t>3.2 Project management</w:t>
        </w:r>
        <w:r w:rsidR="00487424">
          <w:rPr>
            <w:noProof/>
            <w:webHidden/>
          </w:rPr>
          <w:tab/>
        </w:r>
        <w:r w:rsidR="00487424">
          <w:rPr>
            <w:noProof/>
            <w:webHidden/>
          </w:rPr>
          <w:fldChar w:fldCharType="begin"/>
        </w:r>
        <w:r w:rsidR="00487424">
          <w:rPr>
            <w:noProof/>
            <w:webHidden/>
          </w:rPr>
          <w:instrText xml:space="preserve"> PAGEREF _Toc101083354 \h </w:instrText>
        </w:r>
        <w:r w:rsidR="00487424">
          <w:rPr>
            <w:noProof/>
            <w:webHidden/>
          </w:rPr>
        </w:r>
        <w:r w:rsidR="00487424">
          <w:rPr>
            <w:noProof/>
            <w:webHidden/>
          </w:rPr>
          <w:fldChar w:fldCharType="separate"/>
        </w:r>
        <w:r w:rsidR="00CC0527">
          <w:rPr>
            <w:noProof/>
            <w:webHidden/>
          </w:rPr>
          <w:t>20</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55" w:history="1">
        <w:r w:rsidR="00487424" w:rsidRPr="00800251">
          <w:rPr>
            <w:rStyle w:val="Hipercze"/>
            <w:noProof/>
            <w:lang w:eastAsia="en-GB"/>
          </w:rPr>
          <w:t>3.3 Green management</w:t>
        </w:r>
        <w:r w:rsidR="00487424">
          <w:rPr>
            <w:noProof/>
            <w:webHidden/>
          </w:rPr>
          <w:tab/>
        </w:r>
        <w:r w:rsidR="00487424">
          <w:rPr>
            <w:noProof/>
            <w:webHidden/>
          </w:rPr>
          <w:fldChar w:fldCharType="begin"/>
        </w:r>
        <w:r w:rsidR="00487424">
          <w:rPr>
            <w:noProof/>
            <w:webHidden/>
          </w:rPr>
          <w:instrText xml:space="preserve"> PAGEREF _Toc101083355 \h </w:instrText>
        </w:r>
        <w:r w:rsidR="00487424">
          <w:rPr>
            <w:noProof/>
            <w:webHidden/>
          </w:rPr>
        </w:r>
        <w:r w:rsidR="00487424">
          <w:rPr>
            <w:noProof/>
            <w:webHidden/>
          </w:rPr>
          <w:fldChar w:fldCharType="separate"/>
        </w:r>
        <w:r w:rsidR="00CC0527">
          <w:rPr>
            <w:noProof/>
            <w:webHidden/>
          </w:rPr>
          <w:t>21</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56" w:history="1">
        <w:r w:rsidR="00487424" w:rsidRPr="00800251">
          <w:rPr>
            <w:rStyle w:val="Hipercze"/>
            <w:noProof/>
          </w:rPr>
          <w:t>3.4 Budget</w:t>
        </w:r>
        <w:r w:rsidR="00487424">
          <w:rPr>
            <w:noProof/>
            <w:webHidden/>
          </w:rPr>
          <w:tab/>
        </w:r>
        <w:r w:rsidR="00487424">
          <w:rPr>
            <w:noProof/>
            <w:webHidden/>
          </w:rPr>
          <w:fldChar w:fldCharType="begin"/>
        </w:r>
        <w:r w:rsidR="00487424">
          <w:rPr>
            <w:noProof/>
            <w:webHidden/>
          </w:rPr>
          <w:instrText xml:space="preserve"> PAGEREF _Toc101083356 \h </w:instrText>
        </w:r>
        <w:r w:rsidR="00487424">
          <w:rPr>
            <w:noProof/>
            <w:webHidden/>
          </w:rPr>
        </w:r>
        <w:r w:rsidR="00487424">
          <w:rPr>
            <w:noProof/>
            <w:webHidden/>
          </w:rPr>
          <w:fldChar w:fldCharType="separate"/>
        </w:r>
        <w:r w:rsidR="00CC0527">
          <w:rPr>
            <w:noProof/>
            <w:webHidden/>
          </w:rPr>
          <w:t>21</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57" w:history="1">
        <w:r w:rsidR="00487424" w:rsidRPr="00800251">
          <w:rPr>
            <w:rStyle w:val="Hipercze"/>
            <w:noProof/>
          </w:rPr>
          <w:t>3.5 Risk management</w:t>
        </w:r>
        <w:r w:rsidR="00487424">
          <w:rPr>
            <w:noProof/>
            <w:webHidden/>
          </w:rPr>
          <w:tab/>
        </w:r>
        <w:r w:rsidR="00487424">
          <w:rPr>
            <w:noProof/>
            <w:webHidden/>
          </w:rPr>
          <w:fldChar w:fldCharType="begin"/>
        </w:r>
        <w:r w:rsidR="00487424">
          <w:rPr>
            <w:noProof/>
            <w:webHidden/>
          </w:rPr>
          <w:instrText xml:space="preserve"> PAGEREF _Toc101083357 \h </w:instrText>
        </w:r>
        <w:r w:rsidR="00487424">
          <w:rPr>
            <w:noProof/>
            <w:webHidden/>
          </w:rPr>
        </w:r>
        <w:r w:rsidR="00487424">
          <w:rPr>
            <w:noProof/>
            <w:webHidden/>
          </w:rPr>
          <w:fldChar w:fldCharType="separate"/>
        </w:r>
        <w:r w:rsidR="00CC0527">
          <w:rPr>
            <w:noProof/>
            <w:webHidden/>
          </w:rPr>
          <w:t>21</w:t>
        </w:r>
        <w:r w:rsidR="00487424">
          <w:rPr>
            <w:noProof/>
            <w:webHidden/>
          </w:rPr>
          <w:fldChar w:fldCharType="end"/>
        </w:r>
      </w:hyperlink>
    </w:p>
    <w:p w:rsidR="00487424" w:rsidRDefault="00217BFF">
      <w:pPr>
        <w:pStyle w:val="Spistreci2"/>
        <w:rPr>
          <w:rFonts w:asciiTheme="minorHAnsi" w:eastAsiaTheme="minorEastAsia" w:hAnsiTheme="minorHAnsi"/>
          <w:b w:val="0"/>
          <w:noProof/>
          <w:color w:val="auto"/>
          <w:sz w:val="22"/>
          <w:szCs w:val="22"/>
          <w:lang w:val="en-US"/>
        </w:rPr>
      </w:pPr>
      <w:hyperlink w:anchor="_Toc101083358" w:history="1">
        <w:r w:rsidR="00487424" w:rsidRPr="00800251">
          <w:rPr>
            <w:rStyle w:val="Hipercze"/>
            <w:noProof/>
          </w:rPr>
          <w:t>4. OTHER</w:t>
        </w:r>
        <w:r w:rsidR="00487424">
          <w:rPr>
            <w:noProof/>
            <w:webHidden/>
          </w:rPr>
          <w:tab/>
        </w:r>
        <w:r w:rsidR="00487424">
          <w:rPr>
            <w:noProof/>
            <w:webHidden/>
          </w:rPr>
          <w:fldChar w:fldCharType="begin"/>
        </w:r>
        <w:r w:rsidR="00487424">
          <w:rPr>
            <w:noProof/>
            <w:webHidden/>
          </w:rPr>
          <w:instrText xml:space="preserve"> PAGEREF _Toc101083358 \h </w:instrText>
        </w:r>
        <w:r w:rsidR="00487424">
          <w:rPr>
            <w:noProof/>
            <w:webHidden/>
          </w:rPr>
        </w:r>
        <w:r w:rsidR="00487424">
          <w:rPr>
            <w:noProof/>
            <w:webHidden/>
          </w:rPr>
          <w:fldChar w:fldCharType="separate"/>
        </w:r>
        <w:r w:rsidR="00CC0527">
          <w:rPr>
            <w:noProof/>
            <w:webHidden/>
          </w:rPr>
          <w:t>22</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59" w:history="1">
        <w:r w:rsidR="00487424" w:rsidRPr="00800251">
          <w:rPr>
            <w:rStyle w:val="Hipercze"/>
            <w:noProof/>
          </w:rPr>
          <w:t>4.1 Ethics</w:t>
        </w:r>
        <w:r w:rsidR="00487424">
          <w:rPr>
            <w:noProof/>
            <w:webHidden/>
          </w:rPr>
          <w:tab/>
        </w:r>
        <w:r w:rsidR="00487424">
          <w:rPr>
            <w:noProof/>
            <w:webHidden/>
          </w:rPr>
          <w:fldChar w:fldCharType="begin"/>
        </w:r>
        <w:r w:rsidR="00487424">
          <w:rPr>
            <w:noProof/>
            <w:webHidden/>
          </w:rPr>
          <w:instrText xml:space="preserve"> PAGEREF _Toc101083359 \h </w:instrText>
        </w:r>
        <w:r w:rsidR="00487424">
          <w:rPr>
            <w:noProof/>
            <w:webHidden/>
          </w:rPr>
        </w:r>
        <w:r w:rsidR="00487424">
          <w:rPr>
            <w:noProof/>
            <w:webHidden/>
          </w:rPr>
          <w:fldChar w:fldCharType="separate"/>
        </w:r>
        <w:r w:rsidR="00CC0527">
          <w:rPr>
            <w:noProof/>
            <w:webHidden/>
          </w:rPr>
          <w:t>22</w:t>
        </w:r>
        <w:r w:rsidR="00487424">
          <w:rPr>
            <w:noProof/>
            <w:webHidden/>
          </w:rPr>
          <w:fldChar w:fldCharType="end"/>
        </w:r>
      </w:hyperlink>
    </w:p>
    <w:p w:rsidR="00487424" w:rsidRDefault="00217BFF">
      <w:pPr>
        <w:pStyle w:val="Spistreci3"/>
        <w:rPr>
          <w:rFonts w:asciiTheme="minorHAnsi" w:eastAsiaTheme="minorEastAsia" w:hAnsiTheme="minorHAnsi"/>
          <w:noProof/>
          <w:color w:val="auto"/>
          <w:sz w:val="22"/>
          <w:szCs w:val="22"/>
          <w:lang w:val="en-US"/>
        </w:rPr>
      </w:pPr>
      <w:hyperlink w:anchor="_Toc101083360" w:history="1">
        <w:r w:rsidR="00487424" w:rsidRPr="00800251">
          <w:rPr>
            <w:rStyle w:val="Hipercze"/>
            <w:noProof/>
          </w:rPr>
          <w:t>4.2 Security</w:t>
        </w:r>
        <w:r w:rsidR="00487424">
          <w:rPr>
            <w:noProof/>
            <w:webHidden/>
          </w:rPr>
          <w:tab/>
        </w:r>
        <w:r w:rsidR="00487424">
          <w:rPr>
            <w:noProof/>
            <w:webHidden/>
          </w:rPr>
          <w:fldChar w:fldCharType="begin"/>
        </w:r>
        <w:r w:rsidR="00487424">
          <w:rPr>
            <w:noProof/>
            <w:webHidden/>
          </w:rPr>
          <w:instrText xml:space="preserve"> PAGEREF _Toc101083360 \h </w:instrText>
        </w:r>
        <w:r w:rsidR="00487424">
          <w:rPr>
            <w:noProof/>
            <w:webHidden/>
          </w:rPr>
        </w:r>
        <w:r w:rsidR="00487424">
          <w:rPr>
            <w:noProof/>
            <w:webHidden/>
          </w:rPr>
          <w:fldChar w:fldCharType="separate"/>
        </w:r>
        <w:r w:rsidR="00CC0527">
          <w:rPr>
            <w:noProof/>
            <w:webHidden/>
          </w:rPr>
          <w:t>22</w:t>
        </w:r>
        <w:r w:rsidR="00487424">
          <w:rPr>
            <w:noProof/>
            <w:webHidden/>
          </w:rPr>
          <w:fldChar w:fldCharType="end"/>
        </w:r>
      </w:hyperlink>
    </w:p>
    <w:p w:rsidR="00487424" w:rsidRDefault="00217BFF">
      <w:pPr>
        <w:pStyle w:val="Spistreci2"/>
        <w:rPr>
          <w:rFonts w:asciiTheme="minorHAnsi" w:eastAsiaTheme="minorEastAsia" w:hAnsiTheme="minorHAnsi"/>
          <w:b w:val="0"/>
          <w:noProof/>
          <w:color w:val="auto"/>
          <w:sz w:val="22"/>
          <w:szCs w:val="22"/>
          <w:lang w:val="en-US"/>
        </w:rPr>
      </w:pPr>
      <w:hyperlink w:anchor="_Toc101083361" w:history="1">
        <w:r w:rsidR="00487424" w:rsidRPr="00800251">
          <w:rPr>
            <w:rStyle w:val="Hipercze"/>
            <w:noProof/>
          </w:rPr>
          <w:t>5. DECLARATIONS</w:t>
        </w:r>
        <w:r w:rsidR="00487424">
          <w:rPr>
            <w:noProof/>
            <w:webHidden/>
          </w:rPr>
          <w:tab/>
        </w:r>
        <w:r w:rsidR="00487424">
          <w:rPr>
            <w:noProof/>
            <w:webHidden/>
          </w:rPr>
          <w:fldChar w:fldCharType="begin"/>
        </w:r>
        <w:r w:rsidR="00487424">
          <w:rPr>
            <w:noProof/>
            <w:webHidden/>
          </w:rPr>
          <w:instrText xml:space="preserve"> PAGEREF _Toc101083361 \h </w:instrText>
        </w:r>
        <w:r w:rsidR="00487424">
          <w:rPr>
            <w:noProof/>
            <w:webHidden/>
          </w:rPr>
        </w:r>
        <w:r w:rsidR="00487424">
          <w:rPr>
            <w:noProof/>
            <w:webHidden/>
          </w:rPr>
          <w:fldChar w:fldCharType="separate"/>
        </w:r>
        <w:r w:rsidR="00CC0527">
          <w:rPr>
            <w:noProof/>
            <w:webHidden/>
          </w:rPr>
          <w:t>22</w:t>
        </w:r>
        <w:r w:rsidR="00487424">
          <w:rPr>
            <w:noProof/>
            <w:webHidden/>
          </w:rPr>
          <w:fldChar w:fldCharType="end"/>
        </w:r>
      </w:hyperlink>
    </w:p>
    <w:p w:rsidR="00487424" w:rsidRDefault="00217BFF">
      <w:pPr>
        <w:pStyle w:val="Spistreci1"/>
        <w:rPr>
          <w:rFonts w:asciiTheme="minorHAnsi" w:eastAsiaTheme="minorEastAsia" w:hAnsiTheme="minorHAnsi"/>
          <w:b w:val="0"/>
          <w:caps w:val="0"/>
          <w:color w:val="auto"/>
          <w:sz w:val="22"/>
          <w:szCs w:val="22"/>
          <w:lang w:val="en-US"/>
        </w:rPr>
      </w:pPr>
      <w:hyperlink w:anchor="_Toc101083362" w:history="1">
        <w:r w:rsidR="00487424" w:rsidRPr="00800251">
          <w:rPr>
            <w:rStyle w:val="Hipercze"/>
          </w:rPr>
          <w:t>ANNEXES</w:t>
        </w:r>
        <w:r w:rsidR="00487424">
          <w:rPr>
            <w:webHidden/>
          </w:rPr>
          <w:tab/>
        </w:r>
        <w:r w:rsidR="00487424">
          <w:rPr>
            <w:webHidden/>
          </w:rPr>
          <w:fldChar w:fldCharType="begin"/>
        </w:r>
        <w:r w:rsidR="00487424">
          <w:rPr>
            <w:webHidden/>
          </w:rPr>
          <w:instrText xml:space="preserve"> PAGEREF _Toc101083362 \h </w:instrText>
        </w:r>
        <w:r w:rsidR="00487424">
          <w:rPr>
            <w:webHidden/>
          </w:rPr>
        </w:r>
        <w:r w:rsidR="00487424">
          <w:rPr>
            <w:webHidden/>
          </w:rPr>
          <w:fldChar w:fldCharType="separate"/>
        </w:r>
        <w:r w:rsidR="00CC0527">
          <w:rPr>
            <w:webHidden/>
          </w:rPr>
          <w:t>24</w:t>
        </w:r>
        <w:r w:rsidR="00487424">
          <w:rPr>
            <w:webHidden/>
          </w:rPr>
          <w:fldChar w:fldCharType="end"/>
        </w:r>
      </w:hyperlink>
    </w:p>
    <w:p w:rsidR="001E7081" w:rsidRDefault="0090144E" w:rsidP="004E5A50">
      <w:r>
        <w:rPr>
          <w:rFonts w:cs="Arial"/>
          <w:sz w:val="18"/>
          <w:szCs w:val="36"/>
        </w:rPr>
        <w:fldChar w:fldCharType="end"/>
      </w:r>
      <w:bookmarkStart w:id="4" w:name="_Toc495508565"/>
    </w:p>
    <w:p w:rsidR="008378B7" w:rsidRPr="008143D4" w:rsidRDefault="008143D4" w:rsidP="008378B7">
      <w:pPr>
        <w:pStyle w:val="Tags"/>
        <w:spacing w:after="0"/>
      </w:pPr>
      <w:r>
        <w:br w:type="page"/>
      </w:r>
      <w:r w:rsidR="008378B7" w:rsidRPr="00A64E70">
        <w:lastRenderedPageBreak/>
        <w:t>#@APP-</w:t>
      </w:r>
      <w:r w:rsidR="008378B7" w:rsidRPr="008143D4">
        <w:t>FORM-LIFETAPP@#</w:t>
      </w:r>
    </w:p>
    <w:p w:rsidR="008143D4" w:rsidRDefault="008143D4" w:rsidP="008143D4">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This document is tagged. Do not delete the tags; t</w:t>
      </w:r>
      <w:r w:rsidRPr="00C36977">
        <w:rPr>
          <w:color w:val="808080" w:themeColor="background1" w:themeShade="80"/>
          <w:sz w:val="16"/>
          <w:lang w:eastAsia="it-IT"/>
        </w:rPr>
        <w:t xml:space="preserve">hey are needed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rsidR="008A4E64" w:rsidRPr="00844BB2" w:rsidRDefault="059C2823" w:rsidP="001E7081">
      <w:pPr>
        <w:pStyle w:val="Nagwek2"/>
      </w:pPr>
      <w:bookmarkStart w:id="5" w:name="_Toc101083341"/>
      <w:r>
        <w:t>PROJECT SUMMARY</w:t>
      </w:r>
      <w:bookmarkEnd w:id="4"/>
      <w:bookmarkEnd w:id="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rsidTr="059C2823">
        <w:trPr>
          <w:trHeight w:val="233"/>
        </w:trPr>
        <w:tc>
          <w:tcPr>
            <w:tcW w:w="8527" w:type="dxa"/>
            <w:shd w:val="clear" w:color="auto" w:fill="D9D9D9" w:themeFill="background1" w:themeFillShade="D9"/>
          </w:tcPr>
          <w:p w:rsidR="00C031B7" w:rsidRPr="00110622" w:rsidRDefault="059C2823" w:rsidP="059C2823">
            <w:pPr>
              <w:pStyle w:val="Tekstpodstawowywcity"/>
              <w:spacing w:before="120" w:after="120"/>
              <w:ind w:left="0"/>
              <w:rPr>
                <w:rFonts w:ascii="Arial" w:hAnsi="Arial" w:cs="Arial"/>
                <w:noProof w:val="0"/>
                <w:color w:val="808080" w:themeColor="text1" w:themeTint="7F"/>
                <w:sz w:val="18"/>
                <w:szCs w:val="18"/>
                <w:lang w:val="en-GB"/>
              </w:rPr>
            </w:pPr>
            <w:r w:rsidRPr="059C2823">
              <w:rPr>
                <w:rFonts w:ascii="Arial" w:hAnsi="Arial" w:cs="Arial"/>
                <w:b/>
                <w:bCs/>
                <w:noProof w:val="0"/>
                <w:sz w:val="18"/>
                <w:szCs w:val="18"/>
                <w:lang w:val="en-GB"/>
              </w:rPr>
              <w:t xml:space="preserve">Project summary </w:t>
            </w:r>
            <w:r w:rsidRPr="059C2823">
              <w:rPr>
                <w:rFonts w:ascii="Arial" w:hAnsi="Arial" w:cs="Arial"/>
                <w:i/>
                <w:iCs/>
                <w:noProof w:val="0"/>
                <w:sz w:val="16"/>
                <w:szCs w:val="16"/>
                <w:lang w:val="en-GB"/>
              </w:rPr>
              <w:t xml:space="preserve"> </w:t>
            </w:r>
          </w:p>
        </w:tc>
      </w:tr>
      <w:tr w:rsidR="00A9035B" w:rsidRPr="009B7389" w:rsidTr="059C282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rsidR="00997A1F" w:rsidRPr="009B7389" w:rsidRDefault="00997A1F" w:rsidP="003207BA">
            <w:pPr>
              <w:spacing w:after="0"/>
              <w:ind w:right="6"/>
              <w:jc w:val="both"/>
              <w:rPr>
                <w:rFonts w:cs="Arial"/>
                <w:color w:val="auto"/>
                <w:sz w:val="18"/>
                <w:szCs w:val="18"/>
                <w:lang w:val="pl-PL"/>
              </w:rPr>
            </w:pPr>
            <w:r w:rsidRPr="009B7389">
              <w:rPr>
                <w:rFonts w:cs="Arial"/>
                <w:color w:val="auto"/>
                <w:sz w:val="18"/>
                <w:szCs w:val="18"/>
                <w:lang w:val="pl-PL"/>
              </w:rPr>
              <w:t xml:space="preserve">Celem projektu jest przygotowanie pełnego wniosku </w:t>
            </w:r>
            <w:r w:rsidR="009F4AED" w:rsidRPr="009B7389">
              <w:rPr>
                <w:rFonts w:cs="Arial"/>
                <w:color w:val="auto"/>
                <w:sz w:val="18"/>
                <w:szCs w:val="18"/>
                <w:lang w:val="pl-PL"/>
              </w:rPr>
              <w:t xml:space="preserve">oraz </w:t>
            </w:r>
            <w:r w:rsidRPr="009B7389">
              <w:rPr>
                <w:rFonts w:cs="Arial"/>
                <w:color w:val="auto"/>
                <w:sz w:val="18"/>
                <w:szCs w:val="18"/>
                <w:lang w:val="pl-PL"/>
              </w:rPr>
              <w:t xml:space="preserve">budżetu na realizację projektu zintegrowanego LIFE w zakresie wdrażania Programu ochrony powietrza dla Podkarpacia (Polska), którego termin naboru upływa do końca marca 2023 r. Projekt </w:t>
            </w:r>
            <w:r w:rsidR="009F4AED" w:rsidRPr="009B7389">
              <w:rPr>
                <w:rFonts w:cs="Arial"/>
                <w:color w:val="auto"/>
                <w:sz w:val="18"/>
                <w:szCs w:val="18"/>
                <w:lang w:val="pl-PL"/>
              </w:rPr>
              <w:t>pomocy technicznej (T</w:t>
            </w:r>
            <w:r w:rsidRPr="009B7389">
              <w:rPr>
                <w:rFonts w:cs="Arial"/>
                <w:color w:val="auto"/>
                <w:sz w:val="18"/>
                <w:szCs w:val="18"/>
                <w:lang w:val="pl-PL"/>
              </w:rPr>
              <w:t>A</w:t>
            </w:r>
            <w:r w:rsidR="009F4AED" w:rsidRPr="009B7389">
              <w:rPr>
                <w:rFonts w:cs="Arial"/>
                <w:color w:val="auto"/>
                <w:sz w:val="18"/>
                <w:szCs w:val="18"/>
                <w:lang w:val="pl-PL"/>
              </w:rPr>
              <w:t>)</w:t>
            </w:r>
            <w:r w:rsidRPr="009B7389">
              <w:rPr>
                <w:rFonts w:cs="Arial"/>
                <w:color w:val="auto"/>
                <w:sz w:val="18"/>
                <w:szCs w:val="18"/>
                <w:lang w:val="pl-PL"/>
              </w:rPr>
              <w:t xml:space="preserve"> będzie realizowany przez Województwo Podkarpackie (koordynator). </w:t>
            </w:r>
          </w:p>
          <w:p w:rsidR="00997A1F" w:rsidRPr="009B7389" w:rsidRDefault="00997A1F" w:rsidP="003207BA">
            <w:pPr>
              <w:spacing w:after="0"/>
              <w:ind w:right="6"/>
              <w:jc w:val="both"/>
              <w:rPr>
                <w:rFonts w:cs="Arial"/>
                <w:color w:val="auto"/>
                <w:sz w:val="18"/>
                <w:szCs w:val="18"/>
                <w:lang w:val="pl-PL"/>
              </w:rPr>
            </w:pPr>
            <w:r w:rsidRPr="009B7389">
              <w:rPr>
                <w:rFonts w:cs="Arial"/>
                <w:color w:val="auto"/>
                <w:sz w:val="18"/>
                <w:szCs w:val="18"/>
                <w:lang w:val="pl-PL"/>
              </w:rPr>
              <w:t xml:space="preserve">Władze Województwa Podkarpackiego podjęły decyzję o udziale w projekcie zintegrowanym Life, aby doprowadzić do poprawy jakości powietrza i jednocześnie jakości życia mieszkańców poprzez skuteczne wdrożenie Programu ochrony powietrza i jego działań naprawczych, </w:t>
            </w:r>
            <w:r w:rsidR="00832BBB" w:rsidRPr="009B7389">
              <w:rPr>
                <w:rFonts w:cs="Arial"/>
                <w:color w:val="auto"/>
                <w:sz w:val="18"/>
                <w:szCs w:val="18"/>
                <w:lang w:val="pl-PL"/>
              </w:rPr>
              <w:t>w tym</w:t>
            </w:r>
            <w:r w:rsidRPr="009B7389">
              <w:rPr>
                <w:rFonts w:cs="Arial"/>
                <w:color w:val="auto"/>
                <w:sz w:val="18"/>
                <w:szCs w:val="18"/>
                <w:lang w:val="pl-PL"/>
              </w:rPr>
              <w:t xml:space="preserve"> ograniczenie skutków ubóstwa energetycznego w województwie. Ze względu na trudną sytuację geopolityczną w Europie, stale rosnące ceny paliw kopalnych oraz niepewną sytuację na rynku surowców nieodnawialnych, a także walkę ze zmianami klimatu i łagodzeniem ich skutków, konieczne jest wsparcie gmin w zakresie stworzenia systemu zarządzania energią z wykorzystaniem istniejącego potencjału w szczególności OZE, potrzeb danej gminy i eliminacji skutków ubóstwa energetycznego.</w:t>
            </w:r>
          </w:p>
          <w:p w:rsidR="003207BA" w:rsidRPr="009B7389" w:rsidRDefault="003207BA" w:rsidP="003207BA">
            <w:pPr>
              <w:spacing w:after="0"/>
              <w:ind w:right="6"/>
              <w:jc w:val="both"/>
              <w:rPr>
                <w:rFonts w:cs="Arial"/>
                <w:color w:val="auto"/>
                <w:sz w:val="18"/>
                <w:szCs w:val="18"/>
                <w:lang w:val="pl-PL"/>
              </w:rPr>
            </w:pPr>
          </w:p>
          <w:p w:rsidR="00997A1F" w:rsidRPr="009B7389" w:rsidRDefault="00997A1F" w:rsidP="003207BA">
            <w:pPr>
              <w:spacing w:after="0"/>
              <w:ind w:right="6"/>
              <w:jc w:val="both"/>
              <w:rPr>
                <w:rFonts w:cs="Arial"/>
                <w:color w:val="auto"/>
                <w:sz w:val="18"/>
                <w:szCs w:val="18"/>
                <w:lang w:val="pl-PL"/>
              </w:rPr>
            </w:pPr>
            <w:r w:rsidRPr="009B7389">
              <w:rPr>
                <w:rFonts w:cs="Arial"/>
                <w:color w:val="auto"/>
                <w:sz w:val="18"/>
                <w:szCs w:val="18"/>
                <w:lang w:val="pl-PL"/>
              </w:rPr>
              <w:t xml:space="preserve">W ramach projektu </w:t>
            </w:r>
            <w:r w:rsidR="001C2982" w:rsidRPr="009B7389">
              <w:rPr>
                <w:rFonts w:cs="Arial"/>
                <w:color w:val="auto"/>
                <w:sz w:val="18"/>
                <w:szCs w:val="18"/>
                <w:lang w:val="pl-PL"/>
              </w:rPr>
              <w:t>(</w:t>
            </w:r>
            <w:r w:rsidR="009F4AED" w:rsidRPr="009B7389">
              <w:rPr>
                <w:rFonts w:cs="Arial"/>
                <w:color w:val="auto"/>
                <w:sz w:val="18"/>
                <w:szCs w:val="18"/>
                <w:lang w:val="pl-PL"/>
              </w:rPr>
              <w:t>TA</w:t>
            </w:r>
            <w:r w:rsidR="001C2982" w:rsidRPr="009B7389">
              <w:rPr>
                <w:rFonts w:cs="Arial"/>
                <w:color w:val="auto"/>
                <w:sz w:val="18"/>
                <w:szCs w:val="18"/>
                <w:lang w:val="pl-PL"/>
              </w:rPr>
              <w:t>)</w:t>
            </w:r>
            <w:r w:rsidRPr="009B7389">
              <w:rPr>
                <w:rFonts w:cs="Arial"/>
                <w:color w:val="auto"/>
                <w:sz w:val="18"/>
                <w:szCs w:val="18"/>
                <w:lang w:val="pl-PL"/>
              </w:rPr>
              <w:t xml:space="preserve"> zostaną przeprowadzone następujące działania:</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dokonanie przeglądu innych projektów w zakresie ochrony powietrza, zmian klimatu i efektywności energetycznej, których wyniki i doświadczenia mogą być wykorzystane w projekcie zintegrowanym LIFE dla Podkarpacia;</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 xml:space="preserve">przeprowadzenie konsultacji w władzami lokalnymi w celu </w:t>
            </w:r>
            <w:r w:rsidR="00832BBB" w:rsidRPr="009B7389">
              <w:rPr>
                <w:rFonts w:cs="Arial"/>
                <w:color w:val="auto"/>
                <w:sz w:val="18"/>
                <w:szCs w:val="18"/>
                <w:lang w:val="pl-PL"/>
              </w:rPr>
              <w:t xml:space="preserve">wypracowania szczegółowego zakresu projektu IP Life w części </w:t>
            </w:r>
            <w:r w:rsidR="00460A85" w:rsidRPr="009B7389">
              <w:rPr>
                <w:rFonts w:cs="Arial"/>
                <w:color w:val="auto"/>
                <w:sz w:val="18"/>
                <w:szCs w:val="18"/>
                <w:lang w:val="pl-PL"/>
              </w:rPr>
              <w:t xml:space="preserve">dotyczącej </w:t>
            </w:r>
            <w:r w:rsidRPr="009B7389">
              <w:rPr>
                <w:rFonts w:cs="Arial"/>
                <w:color w:val="auto"/>
                <w:sz w:val="18"/>
                <w:szCs w:val="18"/>
                <w:lang w:val="pl-PL"/>
              </w:rPr>
              <w:t>stworzenia gminnego systemu wsparcia wymiany źródeł ciepła i termomodernizacji poprzez utworzenie/modyfikację punktów ekoinformacji;</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 xml:space="preserve">przeprowadzanie badań ilościowych wśród mieszkańców Podkarpacia w zakresie świadomości ekologicznej w odniesieniu do postępującego ubóstwa energetycznego w regionie, które dostarczą cennych informacji na temat rozwoju projektu zintegrowanego programu </w:t>
            </w:r>
            <w:r w:rsidR="001C2982" w:rsidRPr="009B7389">
              <w:rPr>
                <w:rFonts w:cs="Arial"/>
                <w:color w:val="auto"/>
                <w:sz w:val="18"/>
                <w:szCs w:val="18"/>
                <w:lang w:val="pl-PL"/>
              </w:rPr>
              <w:t>S</w:t>
            </w:r>
            <w:r w:rsidR="00460A85" w:rsidRPr="009B7389">
              <w:rPr>
                <w:rFonts w:cs="Arial"/>
                <w:color w:val="auto"/>
                <w:sz w:val="18"/>
                <w:szCs w:val="18"/>
                <w:lang w:val="pl-PL"/>
              </w:rPr>
              <w:t xml:space="preserve">IP </w:t>
            </w:r>
            <w:r w:rsidRPr="009B7389">
              <w:rPr>
                <w:rFonts w:cs="Arial"/>
                <w:color w:val="auto"/>
                <w:sz w:val="18"/>
                <w:szCs w:val="18"/>
                <w:lang w:val="pl-PL"/>
              </w:rPr>
              <w:t>Life;</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 xml:space="preserve">zostaną przeprowadzone szerokie konsultacje z gminami i innymi potencjalnymi partnerami w zakresie </w:t>
            </w:r>
            <w:r w:rsidR="00460A85" w:rsidRPr="009B7389">
              <w:rPr>
                <w:rFonts w:cs="Arial"/>
                <w:color w:val="auto"/>
                <w:sz w:val="18"/>
                <w:szCs w:val="18"/>
                <w:lang w:val="pl-PL"/>
              </w:rPr>
              <w:t xml:space="preserve">wypracowania szczegółowego zakresu projektu </w:t>
            </w:r>
            <w:r w:rsidR="001C2982" w:rsidRPr="009B7389">
              <w:rPr>
                <w:rFonts w:cs="Arial"/>
                <w:color w:val="auto"/>
                <w:sz w:val="18"/>
                <w:szCs w:val="18"/>
                <w:lang w:val="pl-PL"/>
              </w:rPr>
              <w:t>S</w:t>
            </w:r>
            <w:r w:rsidR="00460A85" w:rsidRPr="009B7389">
              <w:rPr>
                <w:rFonts w:cs="Arial"/>
                <w:color w:val="auto"/>
                <w:sz w:val="18"/>
                <w:szCs w:val="18"/>
                <w:lang w:val="pl-PL"/>
              </w:rPr>
              <w:t xml:space="preserve">IP Life w części dotyczącej </w:t>
            </w:r>
            <w:r w:rsidRPr="009B7389">
              <w:rPr>
                <w:rFonts w:cs="Arial"/>
                <w:color w:val="auto"/>
                <w:sz w:val="18"/>
                <w:szCs w:val="18"/>
                <w:lang w:val="pl-PL"/>
              </w:rPr>
              <w:t>pilotażowego systemu zarządzania energią wraz z jego oceną w zakresie możliwości wykorzystania w skali regionalnej;</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przygotowanie szczegółowej koncepcji kampanii społecznej w celu zwiększenia świadomości w zakresie ochrony powietrza</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zostaną przeprowadzone robocze warsztaty z partnerami przyszłego projektu zintegrowanego w celu wypracowania szczegółowego zakresu projektu</w:t>
            </w:r>
            <w:r w:rsidR="00460A85" w:rsidRPr="009B7389">
              <w:rPr>
                <w:rFonts w:cs="Arial"/>
                <w:color w:val="auto"/>
                <w:sz w:val="18"/>
                <w:szCs w:val="18"/>
                <w:lang w:val="pl-PL"/>
              </w:rPr>
              <w:t xml:space="preserve"> </w:t>
            </w:r>
            <w:r w:rsidR="001C2982" w:rsidRPr="009B7389">
              <w:rPr>
                <w:rFonts w:cs="Arial"/>
                <w:color w:val="auto"/>
                <w:sz w:val="18"/>
                <w:szCs w:val="18"/>
                <w:lang w:val="pl-PL"/>
              </w:rPr>
              <w:t>S</w:t>
            </w:r>
            <w:r w:rsidR="00460A85" w:rsidRPr="009B7389">
              <w:rPr>
                <w:rFonts w:cs="Arial"/>
                <w:color w:val="auto"/>
                <w:sz w:val="18"/>
                <w:szCs w:val="18"/>
                <w:lang w:val="pl-PL"/>
              </w:rPr>
              <w:t>IP Life</w:t>
            </w:r>
            <w:r w:rsidRPr="009B7389">
              <w:rPr>
                <w:rFonts w:cs="Arial"/>
                <w:color w:val="auto"/>
                <w:sz w:val="18"/>
                <w:szCs w:val="18"/>
                <w:lang w:val="pl-PL"/>
              </w:rPr>
              <w:t>;</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przygotowanie i zgłoszenie do Komisji Europejskiej pełnego wniosku na realizację projektu zintegrowanego LIFE służącego wdrażaniu Programu ochrony powietrza.</w:t>
            </w:r>
          </w:p>
          <w:p w:rsidR="00A9035B" w:rsidRPr="009B7389" w:rsidRDefault="00460A85" w:rsidP="003207BA">
            <w:pPr>
              <w:spacing w:after="0"/>
              <w:ind w:right="6"/>
              <w:jc w:val="both"/>
              <w:rPr>
                <w:rFonts w:cs="Arial"/>
                <w:sz w:val="18"/>
                <w:szCs w:val="18"/>
                <w:lang w:val="pl-PL"/>
              </w:rPr>
            </w:pPr>
            <w:r w:rsidRPr="009B7389">
              <w:rPr>
                <w:rFonts w:cs="Arial"/>
                <w:color w:val="auto"/>
                <w:sz w:val="18"/>
                <w:szCs w:val="18"/>
                <w:lang w:val="pl-PL"/>
              </w:rPr>
              <w:t xml:space="preserve">Środki </w:t>
            </w:r>
            <w:r w:rsidR="001C2982" w:rsidRPr="009B7389">
              <w:rPr>
                <w:rFonts w:cs="Arial"/>
                <w:color w:val="auto"/>
                <w:sz w:val="18"/>
                <w:szCs w:val="18"/>
                <w:lang w:val="pl-PL"/>
              </w:rPr>
              <w:t>wydatkowane w ramach</w:t>
            </w:r>
            <w:r w:rsidRPr="009B7389">
              <w:rPr>
                <w:rFonts w:cs="Arial"/>
                <w:color w:val="auto"/>
                <w:sz w:val="18"/>
                <w:szCs w:val="18"/>
                <w:lang w:val="pl-PL"/>
              </w:rPr>
              <w:t xml:space="preserve"> </w:t>
            </w:r>
            <w:r w:rsidR="001C2982" w:rsidRPr="009B7389">
              <w:rPr>
                <w:rFonts w:cs="Arial"/>
                <w:color w:val="auto"/>
                <w:sz w:val="18"/>
                <w:szCs w:val="18"/>
                <w:lang w:val="pl-PL"/>
              </w:rPr>
              <w:t>(</w:t>
            </w:r>
            <w:r w:rsidRPr="009B7389">
              <w:rPr>
                <w:rFonts w:cs="Arial"/>
                <w:color w:val="auto"/>
                <w:sz w:val="18"/>
                <w:szCs w:val="18"/>
                <w:lang w:val="pl-PL"/>
              </w:rPr>
              <w:t>PT</w:t>
            </w:r>
            <w:r w:rsidR="001C2982" w:rsidRPr="009B7389">
              <w:rPr>
                <w:rFonts w:cs="Arial"/>
                <w:color w:val="auto"/>
                <w:sz w:val="18"/>
                <w:szCs w:val="18"/>
                <w:lang w:val="pl-PL"/>
              </w:rPr>
              <w:t>)</w:t>
            </w:r>
            <w:r w:rsidRPr="009B7389">
              <w:rPr>
                <w:rFonts w:cs="Arial"/>
                <w:color w:val="auto"/>
                <w:sz w:val="18"/>
                <w:szCs w:val="18"/>
                <w:lang w:val="pl-PL"/>
              </w:rPr>
              <w:t xml:space="preserve"> </w:t>
            </w:r>
            <w:r w:rsidR="00C152B4" w:rsidRPr="009B7389">
              <w:rPr>
                <w:rFonts w:cs="Arial"/>
                <w:color w:val="auto"/>
                <w:sz w:val="18"/>
                <w:szCs w:val="18"/>
                <w:lang w:val="pl-PL"/>
              </w:rPr>
              <w:t>będą ważnym źródłem dział</w:t>
            </w:r>
            <w:r w:rsidR="001C2982" w:rsidRPr="009B7389">
              <w:rPr>
                <w:rFonts w:cs="Arial"/>
                <w:color w:val="auto"/>
                <w:sz w:val="18"/>
                <w:szCs w:val="18"/>
                <w:lang w:val="pl-PL"/>
              </w:rPr>
              <w:t>a</w:t>
            </w:r>
            <w:r w:rsidR="00C152B4" w:rsidRPr="009B7389">
              <w:rPr>
                <w:rFonts w:cs="Arial"/>
                <w:color w:val="auto"/>
                <w:sz w:val="18"/>
                <w:szCs w:val="18"/>
                <w:lang w:val="pl-PL"/>
              </w:rPr>
              <w:t xml:space="preserve">ń komplementarnych do </w:t>
            </w:r>
            <w:r w:rsidR="001C2982" w:rsidRPr="009B7389">
              <w:rPr>
                <w:rFonts w:cs="Arial"/>
                <w:color w:val="auto"/>
                <w:sz w:val="18"/>
                <w:szCs w:val="18"/>
                <w:lang w:val="pl-PL"/>
              </w:rPr>
              <w:t>S</w:t>
            </w:r>
            <w:r w:rsidR="00C152B4" w:rsidRPr="009B7389">
              <w:rPr>
                <w:rFonts w:cs="Arial"/>
                <w:color w:val="auto"/>
                <w:sz w:val="18"/>
                <w:szCs w:val="18"/>
                <w:lang w:val="pl-PL"/>
              </w:rPr>
              <w:t>IP Life. Poprzez szerokie konsultacje kon</w:t>
            </w:r>
            <w:r w:rsidR="003627B6" w:rsidRPr="009B7389">
              <w:rPr>
                <w:rFonts w:cs="Arial"/>
                <w:color w:val="auto"/>
                <w:sz w:val="18"/>
                <w:szCs w:val="18"/>
                <w:lang w:val="pl-PL"/>
              </w:rPr>
              <w:t>c</w:t>
            </w:r>
            <w:r w:rsidR="00C152B4" w:rsidRPr="009B7389">
              <w:rPr>
                <w:rFonts w:cs="Arial"/>
                <w:color w:val="auto"/>
                <w:sz w:val="18"/>
                <w:szCs w:val="18"/>
                <w:lang w:val="pl-PL"/>
              </w:rPr>
              <w:t xml:space="preserve">epcji program </w:t>
            </w:r>
            <w:r w:rsidR="001C2982" w:rsidRPr="009B7389">
              <w:rPr>
                <w:rFonts w:cs="Arial"/>
                <w:color w:val="auto"/>
                <w:sz w:val="18"/>
                <w:szCs w:val="18"/>
                <w:lang w:val="pl-PL"/>
              </w:rPr>
              <w:t xml:space="preserve">SIP Life </w:t>
            </w:r>
            <w:r w:rsidR="00C152B4" w:rsidRPr="009B7389">
              <w:rPr>
                <w:rFonts w:cs="Arial"/>
                <w:color w:val="auto"/>
                <w:sz w:val="18"/>
                <w:szCs w:val="18"/>
                <w:lang w:val="pl-PL"/>
              </w:rPr>
              <w:t xml:space="preserve">będzie dobrze dopasowany do potrzeb samorządów na terenie całego województwa podkarpackiego  </w:t>
            </w:r>
          </w:p>
        </w:tc>
      </w:tr>
    </w:tbl>
    <w:p w:rsidR="00DB452F" w:rsidRPr="00487424" w:rsidRDefault="008143D4" w:rsidP="001665A1">
      <w:pPr>
        <w:rPr>
          <w:lang w:val="fr-BE"/>
        </w:rPr>
      </w:pPr>
      <w:r w:rsidRPr="00487424">
        <w:rPr>
          <w:rFonts w:cs="Arial"/>
          <w:noProof/>
          <w:color w:val="B5B5B5"/>
          <w:sz w:val="16"/>
          <w:szCs w:val="16"/>
          <w:lang w:val="fr-BE"/>
        </w:rPr>
        <w:t>#§PRJ-SUM-PS§# #@REL-EVA-RE@# #@PRJ-OBJ-PO@#</w:t>
      </w:r>
    </w:p>
    <w:p w:rsidR="00744D74" w:rsidRPr="00487424" w:rsidRDefault="00744D74" w:rsidP="001E7081">
      <w:pPr>
        <w:pStyle w:val="Nagwek2"/>
        <w:rPr>
          <w:lang w:val="fr-BE"/>
        </w:rPr>
      </w:pPr>
      <w:bookmarkStart w:id="6" w:name="_Toc495508566"/>
      <w:bookmarkStart w:id="7" w:name="_Toc101083342"/>
      <w:r w:rsidRPr="00487424">
        <w:rPr>
          <w:lang w:val="fr-BE"/>
        </w:rPr>
        <w:t>1</w:t>
      </w:r>
      <w:r w:rsidR="001E22E5" w:rsidRPr="00487424">
        <w:rPr>
          <w:lang w:val="fr-BE"/>
        </w:rPr>
        <w:t xml:space="preserve">. </w:t>
      </w:r>
      <w:bookmarkEnd w:id="6"/>
      <w:r w:rsidR="00714CB5" w:rsidRPr="00487424">
        <w:rPr>
          <w:lang w:val="fr-BE"/>
        </w:rPr>
        <w:t>RELEVANCE</w:t>
      </w:r>
      <w:bookmarkEnd w:id="7"/>
    </w:p>
    <w:p w:rsidR="00714CB5" w:rsidRPr="00714CB5" w:rsidRDefault="00714CB5" w:rsidP="059C2823">
      <w:pPr>
        <w:pStyle w:val="Nagwek3"/>
        <w:rPr>
          <w:lang w:eastAsia="en-US"/>
        </w:rPr>
      </w:pPr>
      <w:bookmarkStart w:id="8" w:name="_Toc27646782"/>
      <w:bookmarkStart w:id="9" w:name="_Toc101083343"/>
      <w:r w:rsidRPr="00D901A2">
        <w:rPr>
          <w:shd w:val="clear" w:color="auto" w:fill="auto"/>
          <w:lang w:eastAsia="en-US"/>
        </w:rPr>
        <w:t>1.</w:t>
      </w:r>
      <w:r w:rsidR="00E92A25" w:rsidRPr="00D901A2">
        <w:rPr>
          <w:shd w:val="clear" w:color="auto" w:fill="auto"/>
          <w:lang w:eastAsia="en-US"/>
        </w:rPr>
        <w:t>1</w:t>
      </w:r>
      <w:r w:rsidRPr="00D901A2">
        <w:rPr>
          <w:shd w:val="clear" w:color="auto" w:fill="auto"/>
          <w:lang w:eastAsia="en-US"/>
        </w:rPr>
        <w:t xml:space="preserve"> </w:t>
      </w:r>
      <w:r w:rsidR="007001CE" w:rsidRPr="00D901A2">
        <w:t>Project objectives</w:t>
      </w:r>
      <w:bookmarkEnd w:id="8"/>
      <w:bookmarkEnd w:id="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rsidTr="059C2823">
        <w:trPr>
          <w:trHeight w:val="432"/>
        </w:trPr>
        <w:tc>
          <w:tcPr>
            <w:tcW w:w="8527" w:type="dxa"/>
            <w:shd w:val="clear" w:color="auto" w:fill="DDDDDD"/>
          </w:tcPr>
          <w:p w:rsidR="0041049B" w:rsidRDefault="0041049B" w:rsidP="059C2823">
            <w:pPr>
              <w:spacing w:before="120" w:after="120"/>
              <w:rPr>
                <w:rFonts w:cs="Arial"/>
                <w:b/>
                <w:bCs/>
                <w:sz w:val="18"/>
                <w:szCs w:val="18"/>
              </w:rPr>
            </w:pPr>
            <w:r w:rsidRPr="702A7EDC">
              <w:rPr>
                <w:rFonts w:cs="Arial"/>
                <w:b/>
                <w:bCs/>
                <w:sz w:val="18"/>
                <w:szCs w:val="18"/>
              </w:rPr>
              <w:t xml:space="preserve">Project objectives </w:t>
            </w:r>
          </w:p>
          <w:p w:rsidR="00AB16B7" w:rsidRPr="00D901A2" w:rsidRDefault="0041049B" w:rsidP="059C2823">
            <w:pPr>
              <w:spacing w:before="120" w:after="120"/>
              <w:jc w:val="both"/>
              <w:rPr>
                <w:rFonts w:cs="Arial"/>
                <w:b/>
                <w:bCs/>
                <w:sz w:val="18"/>
                <w:szCs w:val="18"/>
              </w:rPr>
            </w:pPr>
            <w:r w:rsidRPr="059C2823">
              <w:rPr>
                <w:rFonts w:cs="Arial"/>
                <w:i/>
                <w:iCs/>
                <w:sz w:val="16"/>
                <w:szCs w:val="16"/>
              </w:rPr>
              <w:t>Describe the specific objectives of your project (clear, measureable, realistic and achievable within the duration of the project).</w:t>
            </w:r>
          </w:p>
        </w:tc>
      </w:tr>
      <w:tr w:rsidR="00714CB5" w:rsidRPr="009B7389" w:rsidTr="000647B1">
        <w:trPr>
          <w:trHeight w:val="432"/>
        </w:trPr>
        <w:tc>
          <w:tcPr>
            <w:tcW w:w="8527" w:type="dxa"/>
            <w:shd w:val="clear" w:color="auto" w:fill="auto"/>
          </w:tcPr>
          <w:p w:rsidR="002E3E29" w:rsidRPr="009B7389" w:rsidRDefault="00692358" w:rsidP="00D21214">
            <w:pPr>
              <w:spacing w:after="120"/>
              <w:ind w:right="4"/>
              <w:jc w:val="both"/>
              <w:rPr>
                <w:rFonts w:cs="Arial"/>
                <w:color w:val="auto"/>
                <w:sz w:val="18"/>
                <w:szCs w:val="18"/>
                <w:lang w:val="pl-PL"/>
              </w:rPr>
            </w:pPr>
            <w:r w:rsidRPr="009B7389">
              <w:rPr>
                <w:rFonts w:cs="Arial"/>
                <w:color w:val="auto"/>
                <w:sz w:val="18"/>
                <w:szCs w:val="18"/>
                <w:lang w:val="pl-PL"/>
              </w:rPr>
              <w:t xml:space="preserve">Projekt pomocy technicznej </w:t>
            </w:r>
            <w:r w:rsidR="009F4AED" w:rsidRPr="009B7389">
              <w:rPr>
                <w:rFonts w:cs="Arial"/>
                <w:color w:val="auto"/>
                <w:sz w:val="18"/>
                <w:szCs w:val="18"/>
                <w:lang w:val="pl-PL"/>
              </w:rPr>
              <w:t>(</w:t>
            </w:r>
            <w:r w:rsidR="00D21214" w:rsidRPr="009B7389">
              <w:rPr>
                <w:rFonts w:cs="Arial"/>
                <w:color w:val="auto"/>
                <w:sz w:val="18"/>
                <w:szCs w:val="18"/>
                <w:lang w:val="pl-PL"/>
              </w:rPr>
              <w:t>T</w:t>
            </w:r>
            <w:r w:rsidRPr="009B7389">
              <w:rPr>
                <w:rFonts w:cs="Arial"/>
                <w:color w:val="auto"/>
                <w:sz w:val="18"/>
                <w:szCs w:val="18"/>
                <w:lang w:val="pl-PL"/>
              </w:rPr>
              <w:t>A</w:t>
            </w:r>
            <w:r w:rsidR="009F4AED" w:rsidRPr="009B7389">
              <w:rPr>
                <w:rFonts w:cs="Arial"/>
                <w:color w:val="auto"/>
                <w:sz w:val="18"/>
                <w:szCs w:val="18"/>
                <w:lang w:val="pl-PL"/>
              </w:rPr>
              <w:t>),</w:t>
            </w:r>
            <w:r w:rsidR="00D21214" w:rsidRPr="009B7389">
              <w:rPr>
                <w:rFonts w:cs="Arial"/>
                <w:color w:val="auto"/>
                <w:sz w:val="18"/>
                <w:szCs w:val="18"/>
                <w:lang w:val="pl-PL"/>
              </w:rPr>
              <w:t xml:space="preserve"> </w:t>
            </w:r>
            <w:r w:rsidR="00D21214" w:rsidRPr="009B7389">
              <w:rPr>
                <w:rFonts w:cs="Arial"/>
                <w:b/>
                <w:color w:val="auto"/>
                <w:sz w:val="18"/>
                <w:szCs w:val="18"/>
                <w:lang w:val="pl-PL"/>
              </w:rPr>
              <w:t xml:space="preserve">obejmuje przygotowanie pełnego wniosku </w:t>
            </w:r>
            <w:r w:rsidR="009F4AED" w:rsidRPr="009B7389">
              <w:rPr>
                <w:rFonts w:cs="Arial"/>
                <w:b/>
                <w:color w:val="auto"/>
                <w:sz w:val="18"/>
                <w:szCs w:val="18"/>
                <w:lang w:val="pl-PL"/>
              </w:rPr>
              <w:t xml:space="preserve">do Projektu Zintegrowanego </w:t>
            </w:r>
            <w:r w:rsidR="00BF44C2" w:rsidRPr="009B7389">
              <w:rPr>
                <w:rFonts w:cs="Arial"/>
                <w:b/>
                <w:color w:val="auto"/>
                <w:sz w:val="18"/>
                <w:szCs w:val="18"/>
                <w:lang w:val="pl-PL"/>
              </w:rPr>
              <w:t xml:space="preserve">SIP </w:t>
            </w:r>
            <w:r w:rsidR="009F4AED" w:rsidRPr="009B7389">
              <w:rPr>
                <w:rFonts w:cs="Arial"/>
                <w:b/>
                <w:color w:val="auto"/>
                <w:sz w:val="18"/>
                <w:szCs w:val="18"/>
                <w:lang w:val="pl-PL"/>
              </w:rPr>
              <w:t xml:space="preserve">LIFE, </w:t>
            </w:r>
            <w:r w:rsidR="00D21214" w:rsidRPr="009B7389">
              <w:rPr>
                <w:rFonts w:cs="Arial"/>
                <w:b/>
                <w:color w:val="auto"/>
                <w:sz w:val="18"/>
                <w:szCs w:val="18"/>
                <w:lang w:val="pl-PL"/>
              </w:rPr>
              <w:t xml:space="preserve">dotyczacego wdrożenia Programu Ochrony Powietrza dla </w:t>
            </w:r>
            <w:r w:rsidR="00BF44C2" w:rsidRPr="009B7389">
              <w:rPr>
                <w:rFonts w:cs="Arial"/>
                <w:b/>
                <w:color w:val="auto"/>
                <w:sz w:val="18"/>
                <w:szCs w:val="18"/>
                <w:lang w:val="pl-PL"/>
              </w:rPr>
              <w:t>w</w:t>
            </w:r>
            <w:r w:rsidR="00D21214" w:rsidRPr="009B7389">
              <w:rPr>
                <w:rFonts w:cs="Arial"/>
                <w:b/>
                <w:color w:val="auto"/>
                <w:sz w:val="18"/>
                <w:szCs w:val="18"/>
                <w:lang w:val="pl-PL"/>
              </w:rPr>
              <w:t xml:space="preserve">ojewództwa </w:t>
            </w:r>
            <w:r w:rsidR="00BF44C2" w:rsidRPr="009B7389">
              <w:rPr>
                <w:rFonts w:cs="Arial"/>
                <w:b/>
                <w:color w:val="auto"/>
                <w:sz w:val="18"/>
                <w:szCs w:val="18"/>
                <w:lang w:val="pl-PL"/>
              </w:rPr>
              <w:t>p</w:t>
            </w:r>
            <w:r w:rsidR="00D21214" w:rsidRPr="009B7389">
              <w:rPr>
                <w:rFonts w:cs="Arial"/>
                <w:b/>
                <w:color w:val="auto"/>
                <w:sz w:val="18"/>
                <w:szCs w:val="18"/>
                <w:lang w:val="pl-PL"/>
              </w:rPr>
              <w:t>odkarpackiego</w:t>
            </w:r>
            <w:r w:rsidR="00D21214" w:rsidRPr="009B7389">
              <w:rPr>
                <w:rFonts w:cs="Arial"/>
                <w:color w:val="auto"/>
                <w:sz w:val="18"/>
                <w:szCs w:val="18"/>
                <w:lang w:val="pl-PL"/>
              </w:rPr>
              <w:t>. Koncepcja projektu (SIP) zostanie przekazana do Komisji Europejskiej do dnia 8 września 2022r., nato</w:t>
            </w:r>
            <w:r w:rsidR="00612905" w:rsidRPr="009B7389">
              <w:rPr>
                <w:rFonts w:cs="Arial"/>
                <w:color w:val="auto"/>
                <w:sz w:val="18"/>
                <w:szCs w:val="18"/>
                <w:lang w:val="pl-PL"/>
              </w:rPr>
              <w:t>m</w:t>
            </w:r>
            <w:r w:rsidR="00D21214" w:rsidRPr="009B7389">
              <w:rPr>
                <w:rFonts w:cs="Arial"/>
                <w:color w:val="auto"/>
                <w:sz w:val="18"/>
                <w:szCs w:val="18"/>
                <w:lang w:val="pl-PL"/>
              </w:rPr>
              <w:t>iast pełny wniosek wykonany w ram</w:t>
            </w:r>
            <w:r w:rsidR="00612905" w:rsidRPr="009B7389">
              <w:rPr>
                <w:rFonts w:cs="Arial"/>
                <w:color w:val="auto"/>
                <w:sz w:val="18"/>
                <w:szCs w:val="18"/>
                <w:lang w:val="pl-PL"/>
              </w:rPr>
              <w:t>a</w:t>
            </w:r>
            <w:r w:rsidR="00D21214" w:rsidRPr="009B7389">
              <w:rPr>
                <w:rFonts w:cs="Arial"/>
                <w:color w:val="auto"/>
                <w:sz w:val="18"/>
                <w:szCs w:val="18"/>
                <w:lang w:val="pl-PL"/>
              </w:rPr>
              <w:t xml:space="preserve">ch pomocy technicznej </w:t>
            </w:r>
            <w:r w:rsidR="00612905" w:rsidRPr="009B7389">
              <w:rPr>
                <w:rFonts w:cs="Arial"/>
                <w:color w:val="auto"/>
                <w:sz w:val="18"/>
                <w:szCs w:val="18"/>
                <w:lang w:val="pl-PL"/>
              </w:rPr>
              <w:t>zostanie zlecony firmie zewnętrznej posiadającej odpowiednie doświadczenie</w:t>
            </w:r>
            <w:r w:rsidR="009F4AED" w:rsidRPr="009B7389">
              <w:rPr>
                <w:rFonts w:cs="Arial"/>
                <w:color w:val="auto"/>
                <w:sz w:val="18"/>
                <w:szCs w:val="18"/>
                <w:lang w:val="pl-PL"/>
              </w:rPr>
              <w:t>, wiedzę oraz kompetencje</w:t>
            </w:r>
            <w:r w:rsidR="00612905" w:rsidRPr="009B7389">
              <w:rPr>
                <w:rFonts w:cs="Arial"/>
                <w:color w:val="auto"/>
                <w:sz w:val="18"/>
                <w:szCs w:val="18"/>
                <w:lang w:val="pl-PL"/>
              </w:rPr>
              <w:t xml:space="preserve"> w przygotowwywaniu tego typu wniosków. Pełen wniosek </w:t>
            </w:r>
            <w:r w:rsidR="00BF44C2" w:rsidRPr="009B7389">
              <w:rPr>
                <w:rFonts w:cs="Arial"/>
                <w:color w:val="auto"/>
                <w:sz w:val="18"/>
                <w:szCs w:val="18"/>
                <w:lang w:val="pl-PL"/>
              </w:rPr>
              <w:t>S</w:t>
            </w:r>
            <w:r w:rsidR="00612905" w:rsidRPr="009B7389">
              <w:rPr>
                <w:rFonts w:cs="Arial"/>
                <w:color w:val="auto"/>
                <w:sz w:val="18"/>
                <w:szCs w:val="18"/>
                <w:lang w:val="pl-PL"/>
              </w:rPr>
              <w:t>IP LIFE</w:t>
            </w:r>
            <w:r w:rsidR="00D21214" w:rsidRPr="009B7389">
              <w:rPr>
                <w:rFonts w:cs="Arial"/>
                <w:color w:val="auto"/>
                <w:sz w:val="18"/>
                <w:szCs w:val="18"/>
                <w:lang w:val="pl-PL"/>
              </w:rPr>
              <w:t xml:space="preserve"> złożony </w:t>
            </w:r>
            <w:r w:rsidR="009F4AED" w:rsidRPr="009B7389">
              <w:rPr>
                <w:rFonts w:cs="Arial"/>
                <w:color w:val="auto"/>
                <w:sz w:val="18"/>
                <w:szCs w:val="18"/>
                <w:lang w:val="pl-PL"/>
              </w:rPr>
              <w:t xml:space="preserve">zostanie </w:t>
            </w:r>
            <w:r w:rsidR="00D21214" w:rsidRPr="009B7389">
              <w:rPr>
                <w:rFonts w:cs="Arial"/>
                <w:color w:val="auto"/>
                <w:sz w:val="18"/>
                <w:szCs w:val="18"/>
                <w:lang w:val="pl-PL"/>
              </w:rPr>
              <w:t>w najbliższym naborze wniosków, planowanym na marzec 2023r.</w:t>
            </w:r>
          </w:p>
          <w:p w:rsidR="00D21214" w:rsidRPr="009B7389" w:rsidRDefault="00D21214" w:rsidP="00D21214">
            <w:pPr>
              <w:spacing w:after="120"/>
              <w:ind w:right="4"/>
              <w:jc w:val="both"/>
              <w:rPr>
                <w:rFonts w:cs="Arial"/>
                <w:color w:val="auto"/>
                <w:sz w:val="18"/>
                <w:szCs w:val="18"/>
                <w:lang w:val="pl-PL"/>
              </w:rPr>
            </w:pPr>
            <w:r w:rsidRPr="009B7389">
              <w:rPr>
                <w:rFonts w:cs="Arial"/>
                <w:color w:val="auto"/>
                <w:sz w:val="18"/>
                <w:szCs w:val="18"/>
                <w:lang w:val="pl-PL"/>
              </w:rPr>
              <w:t>Zakres proj</w:t>
            </w:r>
            <w:r w:rsidR="003E36E1" w:rsidRPr="009B7389">
              <w:rPr>
                <w:rFonts w:cs="Arial"/>
                <w:color w:val="auto"/>
                <w:sz w:val="18"/>
                <w:szCs w:val="18"/>
                <w:lang w:val="pl-PL"/>
              </w:rPr>
              <w:t>ektu</w:t>
            </w:r>
            <w:r w:rsidRPr="009B7389">
              <w:rPr>
                <w:rFonts w:cs="Arial"/>
                <w:color w:val="auto"/>
                <w:sz w:val="18"/>
                <w:szCs w:val="18"/>
                <w:lang w:val="pl-PL"/>
              </w:rPr>
              <w:t xml:space="preserve"> pomocy technicznej obejmuje działania majace na celu opracowanie wniosku projektowego </w:t>
            </w:r>
            <w:r w:rsidR="003E36E1" w:rsidRPr="009B7389">
              <w:rPr>
                <w:rFonts w:cs="Arial"/>
                <w:color w:val="auto"/>
                <w:sz w:val="18"/>
                <w:szCs w:val="18"/>
                <w:lang w:val="pl-PL"/>
              </w:rPr>
              <w:t>i</w:t>
            </w:r>
            <w:r w:rsidRPr="009B7389">
              <w:rPr>
                <w:rFonts w:cs="Arial"/>
                <w:color w:val="auto"/>
                <w:sz w:val="18"/>
                <w:szCs w:val="18"/>
                <w:lang w:val="pl-PL"/>
              </w:rPr>
              <w:t xml:space="preserve"> budżetu dla planowanego projektu zintegrowanego LIFE. Wszystkie działania</w:t>
            </w:r>
            <w:r w:rsidRPr="009B7389">
              <w:rPr>
                <w:rFonts w:cs="Arial"/>
                <w:color w:val="auto"/>
                <w:szCs w:val="18"/>
                <w:lang w:val="pl-PL"/>
              </w:rPr>
              <w:t xml:space="preserve"> w ramach </w:t>
            </w:r>
            <w:r w:rsidR="009F4AED" w:rsidRPr="009B7389">
              <w:rPr>
                <w:rFonts w:cs="Arial"/>
                <w:color w:val="auto"/>
                <w:sz w:val="18"/>
                <w:szCs w:val="18"/>
                <w:lang w:val="pl-PL"/>
              </w:rPr>
              <w:t>TA</w:t>
            </w:r>
            <w:r w:rsidRPr="009B7389">
              <w:rPr>
                <w:rFonts w:cs="Arial"/>
                <w:color w:val="auto"/>
                <w:sz w:val="18"/>
                <w:szCs w:val="18"/>
                <w:lang w:val="pl-PL"/>
              </w:rPr>
              <w:t xml:space="preserve"> są nowe </w:t>
            </w:r>
            <w:r w:rsidR="003E36E1" w:rsidRPr="009B7389">
              <w:rPr>
                <w:rFonts w:cs="Arial"/>
                <w:color w:val="auto"/>
                <w:sz w:val="18"/>
                <w:szCs w:val="18"/>
                <w:lang w:val="pl-PL"/>
              </w:rPr>
              <w:t>i</w:t>
            </w:r>
            <w:r w:rsidRPr="009B7389">
              <w:rPr>
                <w:rFonts w:cs="Arial"/>
                <w:color w:val="auto"/>
                <w:sz w:val="18"/>
                <w:szCs w:val="18"/>
                <w:lang w:val="pl-PL"/>
              </w:rPr>
              <w:t xml:space="preserve"> dodatkowe w stosunku do prac podjętych przez Urząd Marszałkowski Województwa Podkarpackiego </w:t>
            </w:r>
            <w:r w:rsidR="003E36E1" w:rsidRPr="009B7389">
              <w:rPr>
                <w:rFonts w:cs="Arial"/>
                <w:color w:val="auto"/>
                <w:sz w:val="18"/>
                <w:szCs w:val="18"/>
                <w:lang w:val="pl-PL"/>
              </w:rPr>
              <w:t xml:space="preserve">w Rzeszowie </w:t>
            </w:r>
            <w:r w:rsidRPr="009B7389">
              <w:rPr>
                <w:rFonts w:cs="Arial"/>
                <w:color w:val="auto"/>
                <w:sz w:val="18"/>
                <w:szCs w:val="18"/>
                <w:lang w:val="pl-PL"/>
              </w:rPr>
              <w:t>przed projektem.</w:t>
            </w:r>
          </w:p>
          <w:p w:rsidR="00D21214" w:rsidRPr="009B7389" w:rsidRDefault="00D21214" w:rsidP="003207BA">
            <w:pPr>
              <w:spacing w:after="0"/>
              <w:ind w:right="6"/>
              <w:jc w:val="both"/>
              <w:rPr>
                <w:rFonts w:cs="Arial"/>
                <w:color w:val="auto"/>
                <w:sz w:val="18"/>
                <w:szCs w:val="18"/>
                <w:lang w:val="pl-PL"/>
              </w:rPr>
            </w:pPr>
            <w:r w:rsidRPr="009B7389">
              <w:rPr>
                <w:rFonts w:cs="Arial"/>
                <w:color w:val="auto"/>
                <w:sz w:val="18"/>
                <w:szCs w:val="18"/>
                <w:lang w:val="pl-PL"/>
              </w:rPr>
              <w:lastRenderedPageBreak/>
              <w:t xml:space="preserve">Przygotowanie propozycji pełnego SNAP </w:t>
            </w:r>
            <w:r w:rsidR="003207BA" w:rsidRPr="009B7389">
              <w:rPr>
                <w:rFonts w:cs="Arial"/>
                <w:color w:val="auto"/>
                <w:sz w:val="18"/>
                <w:szCs w:val="18"/>
                <w:lang w:val="pl-PL"/>
              </w:rPr>
              <w:t>S</w:t>
            </w:r>
            <w:r w:rsidRPr="009B7389">
              <w:rPr>
                <w:rFonts w:cs="Arial"/>
                <w:color w:val="auto"/>
                <w:sz w:val="18"/>
                <w:szCs w:val="18"/>
                <w:lang w:val="pl-PL"/>
              </w:rPr>
              <w:t>IP LIFE będzie wymagało kilku s</w:t>
            </w:r>
            <w:r w:rsidR="00CC0527" w:rsidRPr="009B7389">
              <w:rPr>
                <w:rFonts w:cs="Arial"/>
                <w:color w:val="auto"/>
                <w:sz w:val="18"/>
                <w:szCs w:val="18"/>
                <w:lang w:val="pl-PL"/>
              </w:rPr>
              <w:t>potkań z </w:t>
            </w:r>
            <w:r w:rsidRPr="009B7389">
              <w:rPr>
                <w:rFonts w:cs="Arial"/>
                <w:color w:val="auto"/>
                <w:sz w:val="18"/>
                <w:szCs w:val="18"/>
                <w:lang w:val="pl-PL"/>
              </w:rPr>
              <w:t xml:space="preserve">interesariuszami projektu w celu konsultacji planowanych działań projektowych, </w:t>
            </w:r>
            <w:r w:rsidR="003E36E1" w:rsidRPr="009B7389">
              <w:rPr>
                <w:rFonts w:cs="Arial"/>
                <w:color w:val="auto"/>
                <w:sz w:val="18"/>
                <w:szCs w:val="18"/>
                <w:lang w:val="pl-PL"/>
              </w:rPr>
              <w:t xml:space="preserve">ponadto konieczne będzie </w:t>
            </w:r>
            <w:r w:rsidRPr="009B7389">
              <w:rPr>
                <w:rFonts w:cs="Arial"/>
                <w:color w:val="auto"/>
                <w:sz w:val="18"/>
                <w:szCs w:val="18"/>
                <w:lang w:val="pl-PL"/>
              </w:rPr>
              <w:t>wykonani</w:t>
            </w:r>
            <w:r w:rsidR="003E36E1" w:rsidRPr="009B7389">
              <w:rPr>
                <w:rFonts w:cs="Arial"/>
                <w:color w:val="auto"/>
                <w:sz w:val="18"/>
                <w:szCs w:val="18"/>
                <w:lang w:val="pl-PL"/>
              </w:rPr>
              <w:t>e</w:t>
            </w:r>
            <w:r w:rsidRPr="009B7389">
              <w:rPr>
                <w:rFonts w:cs="Arial"/>
                <w:color w:val="auto"/>
                <w:sz w:val="18"/>
                <w:szCs w:val="18"/>
                <w:lang w:val="pl-PL"/>
              </w:rPr>
              <w:t xml:space="preserve"> badań socjologicznych </w:t>
            </w:r>
            <w:r w:rsidR="001D3D15" w:rsidRPr="009B7389">
              <w:rPr>
                <w:rFonts w:cs="Arial"/>
                <w:color w:val="auto"/>
                <w:sz w:val="18"/>
                <w:szCs w:val="18"/>
                <w:lang w:val="pl-PL"/>
              </w:rPr>
              <w:t>wśród</w:t>
            </w:r>
            <w:r w:rsidRPr="009B7389">
              <w:rPr>
                <w:rFonts w:cs="Arial"/>
                <w:color w:val="auto"/>
                <w:sz w:val="18"/>
                <w:szCs w:val="18"/>
                <w:lang w:val="pl-PL"/>
              </w:rPr>
              <w:t xml:space="preserve"> mieszkańc</w:t>
            </w:r>
            <w:r w:rsidR="001D3D15" w:rsidRPr="009B7389">
              <w:rPr>
                <w:rFonts w:cs="Arial"/>
                <w:color w:val="auto"/>
                <w:sz w:val="18"/>
                <w:szCs w:val="18"/>
                <w:lang w:val="pl-PL"/>
              </w:rPr>
              <w:t>ów</w:t>
            </w:r>
            <w:r w:rsidRPr="009B7389">
              <w:rPr>
                <w:rFonts w:cs="Arial"/>
                <w:color w:val="auto"/>
                <w:sz w:val="18"/>
                <w:szCs w:val="18"/>
                <w:lang w:val="pl-PL"/>
              </w:rPr>
              <w:t xml:space="preserve"> województwa podkarpackiego w celu </w:t>
            </w:r>
            <w:r w:rsidR="003E36E1" w:rsidRPr="009B7389">
              <w:rPr>
                <w:rFonts w:cs="Arial"/>
                <w:color w:val="auto"/>
                <w:sz w:val="18"/>
                <w:szCs w:val="18"/>
                <w:lang w:val="pl-PL"/>
              </w:rPr>
              <w:t>okreś</w:t>
            </w:r>
            <w:r w:rsidR="005F025D" w:rsidRPr="009B7389">
              <w:rPr>
                <w:rFonts w:cs="Arial"/>
                <w:color w:val="auto"/>
                <w:sz w:val="18"/>
                <w:szCs w:val="18"/>
                <w:lang w:val="pl-PL"/>
              </w:rPr>
              <w:t>lenia poziomu świadomości ekologicznej przed realizacją projektu zintegrowanego LIFE.</w:t>
            </w:r>
          </w:p>
          <w:p w:rsidR="003207BA" w:rsidRPr="009B7389" w:rsidRDefault="003207BA" w:rsidP="003207BA">
            <w:pPr>
              <w:spacing w:after="0"/>
              <w:ind w:right="6"/>
              <w:jc w:val="both"/>
              <w:rPr>
                <w:rFonts w:cs="Arial"/>
                <w:b/>
                <w:color w:val="auto"/>
                <w:sz w:val="18"/>
                <w:szCs w:val="18"/>
                <w:lang w:val="pl-PL"/>
              </w:rPr>
            </w:pPr>
          </w:p>
          <w:p w:rsidR="005F025D" w:rsidRPr="009B7389" w:rsidRDefault="00692358" w:rsidP="003207BA">
            <w:pPr>
              <w:spacing w:after="0"/>
              <w:ind w:right="6"/>
              <w:jc w:val="both"/>
              <w:rPr>
                <w:rFonts w:cs="Arial"/>
                <w:color w:val="auto"/>
                <w:sz w:val="18"/>
                <w:szCs w:val="18"/>
                <w:lang w:val="pl-PL"/>
              </w:rPr>
            </w:pPr>
            <w:r w:rsidRPr="009B7389">
              <w:rPr>
                <w:rFonts w:cs="Arial"/>
                <w:b/>
                <w:color w:val="auto"/>
                <w:sz w:val="18"/>
                <w:szCs w:val="18"/>
                <w:lang w:val="pl-PL"/>
              </w:rPr>
              <w:t>Działania objęte pomocą</w:t>
            </w:r>
            <w:r w:rsidR="005F025D" w:rsidRPr="009B7389">
              <w:rPr>
                <w:rFonts w:cs="Arial"/>
                <w:b/>
                <w:color w:val="auto"/>
                <w:sz w:val="18"/>
                <w:szCs w:val="18"/>
                <w:lang w:val="pl-PL"/>
              </w:rPr>
              <w:t xml:space="preserve"> techniczną obejmować będa</w:t>
            </w:r>
            <w:r w:rsidR="005F025D" w:rsidRPr="009B7389">
              <w:rPr>
                <w:rFonts w:cs="Arial"/>
                <w:color w:val="auto"/>
                <w:sz w:val="18"/>
                <w:szCs w:val="18"/>
                <w:lang w:val="pl-PL"/>
              </w:rPr>
              <w:t>:</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dokonanie przeglądu innych projektów w zakresie och</w:t>
            </w:r>
            <w:r w:rsidR="00A44D6A" w:rsidRPr="009B7389">
              <w:rPr>
                <w:rFonts w:cs="Arial"/>
                <w:color w:val="auto"/>
                <w:sz w:val="18"/>
                <w:szCs w:val="18"/>
                <w:lang w:val="pl-PL"/>
              </w:rPr>
              <w:t>rony powietrza, zmian klimatu i </w:t>
            </w:r>
            <w:r w:rsidRPr="009B7389">
              <w:rPr>
                <w:rFonts w:cs="Arial"/>
                <w:color w:val="auto"/>
                <w:sz w:val="18"/>
                <w:szCs w:val="18"/>
                <w:lang w:val="pl-PL"/>
              </w:rPr>
              <w:t>efektywności energetycznej, których wyniki i doświa</w:t>
            </w:r>
            <w:r w:rsidR="00CC0527" w:rsidRPr="009B7389">
              <w:rPr>
                <w:rFonts w:cs="Arial"/>
                <w:color w:val="auto"/>
                <w:sz w:val="18"/>
                <w:szCs w:val="18"/>
                <w:lang w:val="pl-PL"/>
              </w:rPr>
              <w:t>dczenia mogą być wykorzystane w </w:t>
            </w:r>
            <w:r w:rsidRPr="009B7389">
              <w:rPr>
                <w:rFonts w:cs="Arial"/>
                <w:color w:val="auto"/>
                <w:sz w:val="18"/>
                <w:szCs w:val="18"/>
                <w:lang w:val="pl-PL"/>
              </w:rPr>
              <w:t>projekcie zintegrowanym LIFE dla Podkarpacia;</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 xml:space="preserve">przeprowadzenie konsultacji </w:t>
            </w:r>
            <w:r w:rsidR="003E36E1" w:rsidRPr="009B7389">
              <w:rPr>
                <w:rFonts w:cs="Arial"/>
                <w:color w:val="auto"/>
                <w:sz w:val="18"/>
                <w:szCs w:val="18"/>
                <w:lang w:val="pl-PL"/>
              </w:rPr>
              <w:t>z</w:t>
            </w:r>
            <w:r w:rsidRPr="009B7389">
              <w:rPr>
                <w:rFonts w:cs="Arial"/>
                <w:color w:val="auto"/>
                <w:sz w:val="18"/>
                <w:szCs w:val="18"/>
                <w:lang w:val="pl-PL"/>
              </w:rPr>
              <w:t xml:space="preserve"> władzami lokalnymi w celu stworzenia </w:t>
            </w:r>
            <w:r w:rsidR="003E36E1" w:rsidRPr="009B7389">
              <w:rPr>
                <w:rFonts w:cs="Arial"/>
                <w:color w:val="auto"/>
                <w:sz w:val="18"/>
                <w:szCs w:val="18"/>
                <w:lang w:val="pl-PL"/>
              </w:rPr>
              <w:t>wspólnej koncepcji do programu, a w szczególności systemu</w:t>
            </w:r>
            <w:r w:rsidRPr="009B7389">
              <w:rPr>
                <w:rFonts w:cs="Arial"/>
                <w:color w:val="auto"/>
                <w:sz w:val="18"/>
                <w:szCs w:val="18"/>
                <w:lang w:val="pl-PL"/>
              </w:rPr>
              <w:t xml:space="preserve"> w</w:t>
            </w:r>
            <w:r w:rsidR="00CC0527" w:rsidRPr="009B7389">
              <w:rPr>
                <w:rFonts w:cs="Arial"/>
                <w:color w:val="auto"/>
                <w:sz w:val="18"/>
                <w:szCs w:val="18"/>
                <w:lang w:val="pl-PL"/>
              </w:rPr>
              <w:t>sparcia wymiany źródeł ciepła i </w:t>
            </w:r>
            <w:r w:rsidRPr="009B7389">
              <w:rPr>
                <w:rFonts w:cs="Arial"/>
                <w:color w:val="auto"/>
                <w:sz w:val="18"/>
                <w:szCs w:val="18"/>
                <w:lang w:val="pl-PL"/>
              </w:rPr>
              <w:t>termomodernizacji;</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przeprowadzanie badań ilościowych wśród mieszkańców Podkarpacia w zakresie świadomości ekologicznej w odniesieniu do postępującego ubóstwa energetycznego w regionie, które dostarczą cennych informacji na temat rozwoju projektu zintegrowanego programu Life;</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 xml:space="preserve">zostaną przeprowadzone szerokie konsultacje z gminami i innymi potencjalnymi partnerami w zakresie </w:t>
            </w:r>
            <w:r w:rsidR="000647B1" w:rsidRPr="009B7389">
              <w:rPr>
                <w:rFonts w:cs="Arial"/>
                <w:color w:val="auto"/>
                <w:sz w:val="18"/>
                <w:szCs w:val="18"/>
                <w:lang w:val="pl-PL"/>
              </w:rPr>
              <w:t xml:space="preserve">wypracowania zakresu projektu SIP Lifa w części dotyczącej </w:t>
            </w:r>
            <w:r w:rsidRPr="009B7389">
              <w:rPr>
                <w:rFonts w:cs="Arial"/>
                <w:color w:val="auto"/>
                <w:sz w:val="18"/>
                <w:szCs w:val="18"/>
                <w:lang w:val="pl-PL"/>
              </w:rPr>
              <w:t>pilotażowego systemu zarządzania energią</w:t>
            </w:r>
            <w:r w:rsidR="000647B1" w:rsidRPr="009B7389">
              <w:rPr>
                <w:rFonts w:cs="Arial"/>
                <w:color w:val="auto"/>
                <w:sz w:val="18"/>
                <w:szCs w:val="18"/>
                <w:lang w:val="pl-PL"/>
              </w:rPr>
              <w:t xml:space="preserve"> </w:t>
            </w:r>
            <w:r w:rsidRPr="009B7389">
              <w:rPr>
                <w:rFonts w:cs="Arial"/>
                <w:color w:val="auto"/>
                <w:sz w:val="18"/>
                <w:szCs w:val="18"/>
                <w:lang w:val="pl-PL"/>
              </w:rPr>
              <w:t>wraz z jego oceną w zakresie możliwości wykorzystania w skali regionalnej;</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przygotowanie szczegółowej koncepcji kampanii społecznej w celu zwiększenia świadomości w zakresie ochrony powietrza</w:t>
            </w:r>
          </w:p>
          <w:p w:rsidR="00997A1F"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zostaną przeprowadzone robocze warsztaty z partnerami przyszłego projektu zintegrowanego w celu wypracowania szczegółowego zakresu projektu</w:t>
            </w:r>
            <w:r w:rsidR="000647B1" w:rsidRPr="009B7389">
              <w:rPr>
                <w:rFonts w:cs="Arial"/>
                <w:color w:val="auto"/>
                <w:sz w:val="18"/>
                <w:szCs w:val="18"/>
                <w:lang w:val="pl-PL"/>
              </w:rPr>
              <w:t xml:space="preserve"> SIP Life</w:t>
            </w:r>
            <w:r w:rsidRPr="009B7389">
              <w:rPr>
                <w:rFonts w:cs="Arial"/>
                <w:color w:val="auto"/>
                <w:sz w:val="18"/>
                <w:szCs w:val="18"/>
                <w:lang w:val="pl-PL"/>
              </w:rPr>
              <w:t>;</w:t>
            </w:r>
          </w:p>
          <w:p w:rsidR="00C86CF0" w:rsidRPr="009B7389" w:rsidRDefault="00997A1F"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przygotowanie i zgłoszenie do Komisji Europejskiej pełnego wniosku na realizację projektu zintegrowanego LIFE służącego wdrażaniu Programu ochrony powietrza.</w:t>
            </w:r>
          </w:p>
          <w:p w:rsidR="00A44D6A" w:rsidRPr="009B7389" w:rsidRDefault="000647B1" w:rsidP="003207BA">
            <w:pPr>
              <w:numPr>
                <w:ilvl w:val="0"/>
                <w:numId w:val="34"/>
              </w:numPr>
              <w:spacing w:after="0"/>
              <w:ind w:right="6"/>
              <w:jc w:val="both"/>
              <w:rPr>
                <w:rFonts w:cs="Arial"/>
                <w:color w:val="auto"/>
                <w:sz w:val="18"/>
                <w:szCs w:val="18"/>
                <w:lang w:val="pl-PL"/>
              </w:rPr>
            </w:pPr>
            <w:r w:rsidRPr="009B7389">
              <w:rPr>
                <w:rFonts w:cs="Arial"/>
                <w:color w:val="auto"/>
                <w:sz w:val="18"/>
                <w:szCs w:val="18"/>
                <w:lang w:val="pl-PL"/>
              </w:rPr>
              <w:t>p</w:t>
            </w:r>
            <w:r w:rsidR="00A44D6A" w:rsidRPr="009B7389">
              <w:rPr>
                <w:rFonts w:cs="Arial"/>
                <w:color w:val="auto"/>
                <w:sz w:val="18"/>
                <w:szCs w:val="18"/>
                <w:lang w:val="pl-PL"/>
              </w:rPr>
              <w:t xml:space="preserve">rzygotowanie wniosku o dofinansowanie </w:t>
            </w:r>
            <w:r w:rsidR="00953AAB" w:rsidRPr="009B7389">
              <w:rPr>
                <w:rFonts w:cs="Arial"/>
                <w:color w:val="auto"/>
                <w:sz w:val="18"/>
                <w:szCs w:val="18"/>
                <w:lang w:val="pl-PL"/>
              </w:rPr>
              <w:t xml:space="preserve">projektu </w:t>
            </w:r>
            <w:r w:rsidR="00A44D6A" w:rsidRPr="009B7389">
              <w:rPr>
                <w:rFonts w:cs="Arial"/>
                <w:color w:val="auto"/>
                <w:sz w:val="18"/>
                <w:szCs w:val="18"/>
                <w:lang w:val="pl-PL"/>
              </w:rPr>
              <w:t>do NFOŚiGW</w:t>
            </w:r>
          </w:p>
          <w:p w:rsidR="003207BA" w:rsidRPr="009B7389" w:rsidRDefault="003207BA" w:rsidP="003207BA">
            <w:pPr>
              <w:spacing w:after="0"/>
              <w:ind w:right="6"/>
              <w:jc w:val="both"/>
              <w:rPr>
                <w:rFonts w:cs="Arial"/>
                <w:color w:val="auto"/>
                <w:sz w:val="18"/>
                <w:szCs w:val="18"/>
                <w:lang w:val="pl-PL"/>
              </w:rPr>
            </w:pPr>
          </w:p>
          <w:p w:rsidR="00C86CF0" w:rsidRPr="009B7389" w:rsidRDefault="00C86CF0" w:rsidP="003207BA">
            <w:pPr>
              <w:spacing w:after="0"/>
              <w:ind w:right="6"/>
              <w:jc w:val="both"/>
              <w:rPr>
                <w:rFonts w:cs="Arial"/>
                <w:szCs w:val="18"/>
                <w:lang w:val="pl-PL"/>
              </w:rPr>
            </w:pPr>
            <w:r w:rsidRPr="009B7389">
              <w:rPr>
                <w:rFonts w:cs="Arial"/>
                <w:color w:val="auto"/>
                <w:sz w:val="18"/>
                <w:szCs w:val="18"/>
                <w:lang w:val="pl-PL"/>
              </w:rPr>
              <w:t xml:space="preserve">Kluczowym celem projektu zintegrowanego LIFE będzie: </w:t>
            </w:r>
            <w:r w:rsidRPr="009B7389">
              <w:rPr>
                <w:rFonts w:cs="Arial"/>
                <w:b/>
                <w:color w:val="auto"/>
                <w:sz w:val="18"/>
                <w:szCs w:val="18"/>
                <w:lang w:val="pl-PL"/>
              </w:rPr>
              <w:t>Skuteczne wdrożenie Programu Oc</w:t>
            </w:r>
            <w:r w:rsidR="00997FE0" w:rsidRPr="009B7389">
              <w:rPr>
                <w:rFonts w:cs="Arial"/>
                <w:b/>
                <w:color w:val="auto"/>
                <w:sz w:val="18"/>
                <w:szCs w:val="18"/>
                <w:lang w:val="pl-PL"/>
              </w:rPr>
              <w:t>hrony P</w:t>
            </w:r>
            <w:r w:rsidRPr="009B7389">
              <w:rPr>
                <w:rFonts w:cs="Arial"/>
                <w:b/>
                <w:color w:val="auto"/>
                <w:sz w:val="18"/>
                <w:szCs w:val="18"/>
                <w:lang w:val="pl-PL"/>
              </w:rPr>
              <w:t>owietrza poprzez ograniczenie ubóstwa energetycznego</w:t>
            </w:r>
            <w:r w:rsidR="00997FE0" w:rsidRPr="009B7389">
              <w:rPr>
                <w:rFonts w:cs="Arial"/>
                <w:b/>
                <w:color w:val="auto"/>
                <w:sz w:val="18"/>
                <w:szCs w:val="18"/>
                <w:lang w:val="pl-PL"/>
              </w:rPr>
              <w:t xml:space="preserve"> oraz pozyskanie jak największej ilości funduszy komplementarnych na realizację zadań z zakresu poprawy jakości powietrza.</w:t>
            </w:r>
          </w:p>
        </w:tc>
      </w:tr>
    </w:tbl>
    <w:p w:rsidR="00714CB5" w:rsidRPr="009B7389" w:rsidRDefault="00714CB5" w:rsidP="00A85562">
      <w:pPr>
        <w:rPr>
          <w:lang w:val="pl-PL"/>
        </w:rPr>
      </w:pPr>
    </w:p>
    <w:p w:rsidR="00EF05B9" w:rsidRPr="00D901A2" w:rsidRDefault="00EF05B9" w:rsidP="00DB7E6D">
      <w:pPr>
        <w:pStyle w:val="Nagwek3"/>
        <w:rPr>
          <w:shd w:val="clear" w:color="auto" w:fill="auto"/>
        </w:rPr>
      </w:pPr>
      <w:bookmarkStart w:id="10" w:name="_Toc101083344"/>
      <w:r w:rsidRPr="00D901A2">
        <w:rPr>
          <w:shd w:val="clear" w:color="auto" w:fill="auto"/>
        </w:rPr>
        <w:t>1.2 Compliance with call topic</w:t>
      </w:r>
      <w:bookmarkEnd w:id="10"/>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EF05B9" w:rsidRPr="00EF05B9" w:rsidTr="059C2823">
        <w:trPr>
          <w:trHeight w:val="233"/>
        </w:trPr>
        <w:tc>
          <w:tcPr>
            <w:tcW w:w="8527" w:type="dxa"/>
            <w:shd w:val="clear" w:color="auto" w:fill="D9D9D9" w:themeFill="background1" w:themeFillShade="D9"/>
          </w:tcPr>
          <w:p w:rsidR="00EF05B9" w:rsidRPr="00EF05B9" w:rsidRDefault="00EF05B9" w:rsidP="059C2823">
            <w:pPr>
              <w:spacing w:before="120" w:after="120"/>
              <w:jc w:val="both"/>
              <w:rPr>
                <w:rFonts w:cs="Arial"/>
                <w:b/>
                <w:bCs/>
                <w:sz w:val="18"/>
                <w:szCs w:val="18"/>
              </w:rPr>
            </w:pPr>
            <w:r w:rsidRPr="00EF05B9">
              <w:rPr>
                <w:rFonts w:cs="Arial"/>
                <w:b/>
                <w:bCs/>
                <w:sz w:val="18"/>
                <w:szCs w:val="18"/>
              </w:rPr>
              <w:t xml:space="preserve">Compliance </w:t>
            </w:r>
            <w:r w:rsidRPr="00DF3344">
              <w:rPr>
                <w:rFonts w:cs="Arial"/>
                <w:b/>
                <w:bCs/>
                <w:sz w:val="18"/>
                <w:szCs w:val="18"/>
              </w:rPr>
              <w:t>with the call</w:t>
            </w:r>
            <w:r w:rsidRPr="00EF05B9">
              <w:rPr>
                <w:rFonts w:cs="Arial"/>
                <w:b/>
                <w:bCs/>
                <w:sz w:val="18"/>
                <w:szCs w:val="18"/>
              </w:rPr>
              <w:t xml:space="preserve"> topic</w:t>
            </w:r>
          </w:p>
          <w:p w:rsidR="00EF05B9" w:rsidRPr="00213C7A" w:rsidRDefault="00EF05B9" w:rsidP="059C2823">
            <w:pPr>
              <w:spacing w:before="120" w:after="120"/>
              <w:jc w:val="both"/>
              <w:rPr>
                <w:rFonts w:cs="Arial"/>
                <w:i/>
                <w:iCs/>
                <w:sz w:val="16"/>
                <w:szCs w:val="16"/>
              </w:rPr>
            </w:pPr>
            <w:r w:rsidRPr="059C2823">
              <w:rPr>
                <w:rFonts w:cs="Arial"/>
                <w:i/>
                <w:iCs/>
                <w:sz w:val="16"/>
                <w:szCs w:val="16"/>
              </w:rPr>
              <w:t xml:space="preserve">Indicate the call topic to which your proposal relates, and explain how the proposed project addresses the scope of the topic description in the </w:t>
            </w:r>
            <w:r w:rsidRPr="00213C7A">
              <w:rPr>
                <w:rFonts w:cs="Arial"/>
                <w:i/>
                <w:iCs/>
                <w:sz w:val="16"/>
                <w:szCs w:val="16"/>
              </w:rPr>
              <w:t>Call document.</w:t>
            </w:r>
          </w:p>
          <w:p w:rsidR="00EF05B9" w:rsidRPr="00213C7A" w:rsidRDefault="00EF05B9" w:rsidP="059C2823">
            <w:pPr>
              <w:spacing w:after="60"/>
              <w:jc w:val="both"/>
              <w:rPr>
                <w:rFonts w:cs="Arial"/>
                <w:i/>
                <w:iCs/>
                <w:sz w:val="16"/>
                <w:szCs w:val="16"/>
              </w:rPr>
            </w:pPr>
            <w:r w:rsidRPr="00213C7A">
              <w:rPr>
                <w:rFonts w:cs="Arial"/>
                <w:i/>
                <w:iCs/>
                <w:sz w:val="16"/>
                <w:szCs w:val="16"/>
              </w:rPr>
              <w:t>Provide the following information</w:t>
            </w:r>
            <w:r w:rsidR="00D901A2" w:rsidRPr="00213C7A">
              <w:rPr>
                <w:rFonts w:cs="Arial"/>
                <w:i/>
                <w:iCs/>
                <w:sz w:val="16"/>
                <w:szCs w:val="16"/>
              </w:rPr>
              <w:t xml:space="preserve"> about the planned SIP/SNAP project, which the project aims to prepare</w:t>
            </w:r>
            <w:r w:rsidRPr="00213C7A">
              <w:rPr>
                <w:rFonts w:cs="Arial"/>
                <w:i/>
                <w:iCs/>
                <w:sz w:val="16"/>
                <w:szCs w:val="16"/>
              </w:rPr>
              <w:t xml:space="preserve">: </w:t>
            </w:r>
          </w:p>
          <w:p w:rsidR="00EF05B9" w:rsidRPr="00213C7A" w:rsidRDefault="00DF3344" w:rsidP="059C2823">
            <w:pPr>
              <w:numPr>
                <w:ilvl w:val="0"/>
                <w:numId w:val="28"/>
              </w:numPr>
              <w:spacing w:after="60"/>
              <w:jc w:val="both"/>
              <w:rPr>
                <w:rFonts w:cs="Arial"/>
                <w:i/>
                <w:iCs/>
                <w:sz w:val="16"/>
                <w:szCs w:val="16"/>
              </w:rPr>
            </w:pPr>
            <w:r w:rsidRPr="00213C7A">
              <w:rPr>
                <w:rFonts w:cs="Arial"/>
                <w:i/>
                <w:iCs/>
                <w:sz w:val="16"/>
                <w:szCs w:val="16"/>
              </w:rPr>
              <w:t>T</w:t>
            </w:r>
            <w:r w:rsidR="00EF05B9" w:rsidRPr="00213C7A">
              <w:rPr>
                <w:rFonts w:cs="Arial"/>
                <w:i/>
                <w:iCs/>
                <w:sz w:val="16"/>
                <w:szCs w:val="16"/>
              </w:rPr>
              <w:t xml:space="preserve">argeted </w:t>
            </w:r>
            <w:r w:rsidR="00D901A2" w:rsidRPr="00213C7A">
              <w:rPr>
                <w:rFonts w:cs="Arial"/>
                <w:i/>
                <w:iCs/>
                <w:sz w:val="16"/>
                <w:szCs w:val="16"/>
              </w:rPr>
              <w:t>plan/strategy/action plan</w:t>
            </w:r>
            <w:r w:rsidR="00EF05B9" w:rsidRPr="00213C7A">
              <w:rPr>
                <w:rFonts w:cs="Arial"/>
                <w:i/>
                <w:iCs/>
                <w:sz w:val="16"/>
                <w:szCs w:val="16"/>
              </w:rPr>
              <w:t xml:space="preserve">, including the (expected) date of its adoption and period covered. Please note that it should be one of the targeted </w:t>
            </w:r>
            <w:r w:rsidR="00D901A2" w:rsidRPr="00213C7A">
              <w:rPr>
                <w:rFonts w:cs="Arial"/>
                <w:i/>
                <w:iCs/>
                <w:sz w:val="16"/>
                <w:szCs w:val="16"/>
              </w:rPr>
              <w:t xml:space="preserve">plan/strategy/action plan </w:t>
            </w:r>
            <w:r w:rsidR="00EF05B9" w:rsidRPr="00213C7A">
              <w:rPr>
                <w:rFonts w:cs="Arial"/>
                <w:i/>
                <w:iCs/>
                <w:sz w:val="16"/>
                <w:szCs w:val="16"/>
              </w:rPr>
              <w:t xml:space="preserve">listed as eligible in the Call document. </w:t>
            </w:r>
          </w:p>
          <w:p w:rsidR="00EF05B9" w:rsidRPr="00213C7A" w:rsidRDefault="00DF3344" w:rsidP="059C2823">
            <w:pPr>
              <w:numPr>
                <w:ilvl w:val="0"/>
                <w:numId w:val="28"/>
              </w:numPr>
              <w:spacing w:after="60"/>
              <w:jc w:val="both"/>
              <w:rPr>
                <w:rFonts w:cs="Arial"/>
                <w:i/>
                <w:iCs/>
                <w:sz w:val="16"/>
                <w:szCs w:val="16"/>
              </w:rPr>
            </w:pPr>
            <w:r w:rsidRPr="00213C7A">
              <w:rPr>
                <w:rFonts w:cs="Arial"/>
                <w:i/>
                <w:iCs/>
                <w:sz w:val="16"/>
                <w:szCs w:val="16"/>
              </w:rPr>
              <w:t>G</w:t>
            </w:r>
            <w:r w:rsidR="00EF05B9" w:rsidRPr="00213C7A">
              <w:rPr>
                <w:rFonts w:cs="Arial"/>
                <w:i/>
                <w:iCs/>
                <w:sz w:val="16"/>
                <w:szCs w:val="16"/>
              </w:rPr>
              <w:t>eographical scope of the planned SIP</w:t>
            </w:r>
            <w:r w:rsidR="00A11E37" w:rsidRPr="00213C7A">
              <w:rPr>
                <w:rFonts w:cs="Arial"/>
                <w:i/>
                <w:iCs/>
                <w:sz w:val="16"/>
                <w:szCs w:val="16"/>
              </w:rPr>
              <w:t xml:space="preserve">/SNAP </w:t>
            </w:r>
            <w:r w:rsidR="00EF05B9" w:rsidRPr="00213C7A">
              <w:rPr>
                <w:rFonts w:cs="Arial"/>
                <w:i/>
                <w:iCs/>
                <w:sz w:val="16"/>
                <w:szCs w:val="16"/>
              </w:rPr>
              <w:t xml:space="preserve">project (will it cover entire country, one or several regions, cities, etc?) Analyse the needs which will be addressed by the </w:t>
            </w:r>
            <w:r w:rsidR="009B0FC6" w:rsidRPr="00213C7A">
              <w:rPr>
                <w:rFonts w:cs="Arial"/>
                <w:i/>
                <w:iCs/>
                <w:sz w:val="16"/>
                <w:szCs w:val="16"/>
              </w:rPr>
              <w:t xml:space="preserve">planned </w:t>
            </w:r>
            <w:r w:rsidRPr="00213C7A">
              <w:rPr>
                <w:rFonts w:cs="Arial"/>
                <w:i/>
                <w:iCs/>
                <w:sz w:val="16"/>
                <w:szCs w:val="16"/>
              </w:rPr>
              <w:t xml:space="preserve">SIP/SNAP </w:t>
            </w:r>
            <w:r w:rsidR="00EF05B9" w:rsidRPr="00213C7A">
              <w:rPr>
                <w:rFonts w:cs="Arial"/>
                <w:i/>
                <w:iCs/>
                <w:sz w:val="16"/>
                <w:szCs w:val="16"/>
              </w:rPr>
              <w:t xml:space="preserve">project. </w:t>
            </w:r>
          </w:p>
          <w:p w:rsidR="00EF05B9" w:rsidRPr="00213C7A" w:rsidRDefault="00EF05B9" w:rsidP="059C2823">
            <w:pPr>
              <w:numPr>
                <w:ilvl w:val="0"/>
                <w:numId w:val="28"/>
              </w:numPr>
              <w:spacing w:after="60"/>
              <w:jc w:val="both"/>
              <w:rPr>
                <w:rFonts w:cs="Arial"/>
                <w:i/>
                <w:iCs/>
                <w:sz w:val="16"/>
                <w:szCs w:val="16"/>
              </w:rPr>
            </w:pPr>
            <w:r w:rsidRPr="00213C7A">
              <w:rPr>
                <w:rFonts w:cs="Arial"/>
                <w:i/>
                <w:iCs/>
                <w:sz w:val="16"/>
                <w:szCs w:val="16"/>
              </w:rPr>
              <w:t xml:space="preserve">Clarify whether any work aiming at </w:t>
            </w:r>
            <w:r w:rsidR="006D6CA4" w:rsidRPr="00213C7A">
              <w:rPr>
                <w:rFonts w:cs="Arial"/>
                <w:i/>
                <w:iCs/>
                <w:sz w:val="16"/>
                <w:szCs w:val="16"/>
              </w:rPr>
              <w:t xml:space="preserve">the </w:t>
            </w:r>
            <w:r w:rsidRPr="00213C7A">
              <w:rPr>
                <w:rFonts w:cs="Arial"/>
                <w:i/>
                <w:iCs/>
                <w:sz w:val="16"/>
                <w:szCs w:val="16"/>
              </w:rPr>
              <w:t>preparation of the SIP</w:t>
            </w:r>
            <w:r w:rsidR="00A11E37" w:rsidRPr="00213C7A">
              <w:rPr>
                <w:rFonts w:cs="Arial"/>
                <w:i/>
                <w:iCs/>
                <w:sz w:val="16"/>
                <w:szCs w:val="16"/>
              </w:rPr>
              <w:t xml:space="preserve">/SNAP </w:t>
            </w:r>
            <w:r w:rsidRPr="00213C7A">
              <w:rPr>
                <w:rFonts w:cs="Arial"/>
                <w:i/>
                <w:iCs/>
                <w:sz w:val="16"/>
                <w:szCs w:val="16"/>
              </w:rPr>
              <w:t>project has already been completed. Indicate which SIP</w:t>
            </w:r>
            <w:r w:rsidR="00DF3344" w:rsidRPr="00213C7A">
              <w:rPr>
                <w:rFonts w:cs="Arial"/>
                <w:i/>
                <w:iCs/>
                <w:sz w:val="16"/>
                <w:szCs w:val="16"/>
              </w:rPr>
              <w:t xml:space="preserve">/SNAP </w:t>
            </w:r>
            <w:r w:rsidRPr="00213C7A">
              <w:rPr>
                <w:rFonts w:cs="Arial"/>
                <w:i/>
                <w:iCs/>
                <w:sz w:val="16"/>
                <w:szCs w:val="16"/>
              </w:rPr>
              <w:t xml:space="preserve">call (year) you are targeting. </w:t>
            </w:r>
          </w:p>
          <w:p w:rsidR="00EF05B9" w:rsidRPr="00EF05B9" w:rsidRDefault="00EF05B9" w:rsidP="059C2823">
            <w:pPr>
              <w:numPr>
                <w:ilvl w:val="0"/>
                <w:numId w:val="28"/>
              </w:numPr>
              <w:spacing w:after="120"/>
              <w:ind w:left="714" w:hanging="357"/>
              <w:jc w:val="both"/>
              <w:rPr>
                <w:rFonts w:cs="Arial"/>
                <w:i/>
                <w:iCs/>
                <w:sz w:val="16"/>
                <w:szCs w:val="16"/>
              </w:rPr>
            </w:pPr>
            <w:r w:rsidRPr="059C2823">
              <w:rPr>
                <w:rFonts w:cs="Arial"/>
                <w:i/>
                <w:iCs/>
                <w:sz w:val="16"/>
                <w:szCs w:val="16"/>
              </w:rPr>
              <w:t>Indicate whether you plan to prepare both stage 1 and stage 2 (concept note and full proposal) or only a stage 2 proposal (full proposal).</w:t>
            </w:r>
          </w:p>
        </w:tc>
      </w:tr>
      <w:tr w:rsidR="00EF05B9" w:rsidRPr="009B7389" w:rsidTr="059C2823">
        <w:trPr>
          <w:trHeight w:val="851"/>
        </w:trPr>
        <w:tc>
          <w:tcPr>
            <w:tcW w:w="8527" w:type="dxa"/>
            <w:shd w:val="clear" w:color="auto" w:fill="FFFFFF" w:themeFill="background1"/>
          </w:tcPr>
          <w:p w:rsidR="00263895" w:rsidRPr="009B7389" w:rsidRDefault="009472EC" w:rsidP="003207BA">
            <w:pPr>
              <w:spacing w:after="0"/>
              <w:ind w:right="4"/>
              <w:jc w:val="both"/>
              <w:rPr>
                <w:rFonts w:cs="Arial"/>
                <w:color w:val="auto"/>
                <w:sz w:val="18"/>
                <w:szCs w:val="18"/>
                <w:lang w:val="pl-PL"/>
              </w:rPr>
            </w:pPr>
            <w:r w:rsidRPr="009B7389">
              <w:rPr>
                <w:rFonts w:cs="Arial"/>
                <w:color w:val="auto"/>
                <w:sz w:val="18"/>
                <w:szCs w:val="18"/>
                <w:lang w:val="pl-PL"/>
              </w:rPr>
              <w:t>Temat</w:t>
            </w:r>
            <w:r w:rsidR="00A44D6A" w:rsidRPr="009B7389">
              <w:rPr>
                <w:rFonts w:cs="Arial"/>
                <w:color w:val="auto"/>
                <w:sz w:val="18"/>
                <w:szCs w:val="18"/>
                <w:lang w:val="pl-PL"/>
              </w:rPr>
              <w:t xml:space="preserve">em zaproszenia </w:t>
            </w:r>
            <w:r w:rsidRPr="009B7389">
              <w:rPr>
                <w:rFonts w:cs="Arial"/>
                <w:color w:val="auto"/>
                <w:sz w:val="18"/>
                <w:szCs w:val="18"/>
                <w:lang w:val="pl-PL"/>
              </w:rPr>
              <w:t xml:space="preserve">LIFE-2022-TA-PP-ENV-SIP </w:t>
            </w:r>
            <w:r w:rsidR="00A44D6A" w:rsidRPr="009B7389">
              <w:rPr>
                <w:rFonts w:cs="Arial"/>
                <w:color w:val="auto"/>
                <w:sz w:val="18"/>
                <w:szCs w:val="18"/>
                <w:lang w:val="pl-PL"/>
              </w:rPr>
              <w:t>jest p</w:t>
            </w:r>
            <w:r w:rsidRPr="009B7389">
              <w:rPr>
                <w:rFonts w:cs="Arial"/>
                <w:color w:val="auto"/>
                <w:sz w:val="18"/>
                <w:szCs w:val="18"/>
                <w:lang w:val="pl-PL"/>
              </w:rPr>
              <w:t>rzygotow</w:t>
            </w:r>
            <w:r w:rsidR="00A44D6A" w:rsidRPr="009B7389">
              <w:rPr>
                <w:rFonts w:cs="Arial"/>
                <w:color w:val="auto"/>
                <w:sz w:val="18"/>
                <w:szCs w:val="18"/>
                <w:lang w:val="pl-PL"/>
              </w:rPr>
              <w:t xml:space="preserve">anie pomocy technicznej SIP ENV. </w:t>
            </w:r>
            <w:r w:rsidR="00A44D6A" w:rsidRPr="009B7389">
              <w:rPr>
                <w:rFonts w:cs="Arial"/>
                <w:b/>
                <w:color w:val="auto"/>
                <w:sz w:val="18"/>
                <w:szCs w:val="18"/>
                <w:lang w:val="pl-PL"/>
              </w:rPr>
              <w:t>O</w:t>
            </w:r>
            <w:r w:rsidRPr="009B7389">
              <w:rPr>
                <w:rFonts w:cs="Arial"/>
                <w:b/>
                <w:color w:val="auto"/>
                <w:sz w:val="18"/>
                <w:szCs w:val="18"/>
                <w:lang w:val="pl-PL"/>
              </w:rPr>
              <w:t xml:space="preserve">czekuje się, że realizacja pomocy technicznej wesprze </w:t>
            </w:r>
            <w:r w:rsidR="009F4AED" w:rsidRPr="009B7389">
              <w:rPr>
                <w:rFonts w:cs="Arial"/>
                <w:b/>
                <w:color w:val="auto"/>
                <w:sz w:val="18"/>
                <w:szCs w:val="18"/>
                <w:lang w:val="pl-PL"/>
              </w:rPr>
              <w:t>W</w:t>
            </w:r>
            <w:r w:rsidRPr="009B7389">
              <w:rPr>
                <w:rFonts w:cs="Arial"/>
                <w:b/>
                <w:color w:val="auto"/>
                <w:sz w:val="18"/>
                <w:szCs w:val="18"/>
                <w:lang w:val="pl-PL"/>
              </w:rPr>
              <w:t xml:space="preserve">ojewództwo </w:t>
            </w:r>
            <w:r w:rsidR="009F4AED" w:rsidRPr="009B7389">
              <w:rPr>
                <w:rFonts w:cs="Arial"/>
                <w:b/>
                <w:color w:val="auto"/>
                <w:sz w:val="18"/>
                <w:szCs w:val="18"/>
                <w:lang w:val="pl-PL"/>
              </w:rPr>
              <w:t>P</w:t>
            </w:r>
            <w:r w:rsidRPr="009B7389">
              <w:rPr>
                <w:rFonts w:cs="Arial"/>
                <w:b/>
                <w:color w:val="auto"/>
                <w:sz w:val="18"/>
                <w:szCs w:val="18"/>
                <w:lang w:val="pl-PL"/>
              </w:rPr>
              <w:t xml:space="preserve">odkarpackie w przygotowaniu pełnej wersji wniosku </w:t>
            </w:r>
            <w:r w:rsidR="00947FA8" w:rsidRPr="009B7389">
              <w:rPr>
                <w:rFonts w:cs="Arial"/>
                <w:b/>
                <w:color w:val="auto"/>
                <w:sz w:val="18"/>
                <w:szCs w:val="18"/>
                <w:lang w:val="pl-PL"/>
              </w:rPr>
              <w:t xml:space="preserve">SNAP </w:t>
            </w:r>
            <w:r w:rsidRPr="009B7389">
              <w:rPr>
                <w:rFonts w:cs="Arial"/>
                <w:b/>
                <w:color w:val="auto"/>
                <w:sz w:val="18"/>
                <w:szCs w:val="18"/>
                <w:lang w:val="pl-PL"/>
              </w:rPr>
              <w:t xml:space="preserve">ukierunkowanego na wdrażanie </w:t>
            </w:r>
            <w:r w:rsidR="00301ADB" w:rsidRPr="009B7389">
              <w:rPr>
                <w:rFonts w:cs="Arial"/>
                <w:b/>
                <w:color w:val="auto"/>
                <w:sz w:val="18"/>
                <w:szCs w:val="18"/>
                <w:lang w:val="pl-PL"/>
              </w:rPr>
              <w:t xml:space="preserve">dokumentu strategicznego jakim jest obowiązujący </w:t>
            </w:r>
            <w:r w:rsidRPr="009B7389">
              <w:rPr>
                <w:rFonts w:cs="Arial"/>
                <w:b/>
                <w:color w:val="auto"/>
                <w:sz w:val="18"/>
                <w:szCs w:val="18"/>
                <w:lang w:val="pl-PL"/>
              </w:rPr>
              <w:t>Programu ochrony powietrza dla wojewó</w:t>
            </w:r>
            <w:r w:rsidR="00947FA8" w:rsidRPr="009B7389">
              <w:rPr>
                <w:rFonts w:cs="Arial"/>
                <w:b/>
                <w:color w:val="auto"/>
                <w:sz w:val="18"/>
                <w:szCs w:val="18"/>
                <w:lang w:val="pl-PL"/>
              </w:rPr>
              <w:t>dztwa podkarpackiego</w:t>
            </w:r>
            <w:r w:rsidR="00CB3D43" w:rsidRPr="009B7389">
              <w:rPr>
                <w:rFonts w:cs="Arial"/>
                <w:b/>
                <w:color w:val="auto"/>
                <w:sz w:val="18"/>
                <w:szCs w:val="18"/>
                <w:lang w:val="pl-PL"/>
              </w:rPr>
              <w:t xml:space="preserve"> (PPOP)</w:t>
            </w:r>
            <w:r w:rsidR="00947FA8" w:rsidRPr="009B7389">
              <w:rPr>
                <w:rFonts w:cs="Arial"/>
                <w:b/>
                <w:color w:val="auto"/>
                <w:sz w:val="18"/>
                <w:szCs w:val="18"/>
                <w:lang w:val="pl-PL"/>
              </w:rPr>
              <w:t>.</w:t>
            </w:r>
            <w:r w:rsidR="00947FA8" w:rsidRPr="009B7389">
              <w:rPr>
                <w:rFonts w:cs="Arial"/>
                <w:color w:val="auto"/>
                <w:sz w:val="18"/>
                <w:szCs w:val="18"/>
                <w:lang w:val="pl-PL"/>
              </w:rPr>
              <w:t xml:space="preserve"> </w:t>
            </w:r>
          </w:p>
          <w:p w:rsidR="00301ADB" w:rsidRPr="009B7389" w:rsidRDefault="00263895" w:rsidP="003207BA">
            <w:pPr>
              <w:spacing w:after="0"/>
              <w:jc w:val="both"/>
              <w:rPr>
                <w:color w:val="auto"/>
                <w:sz w:val="18"/>
                <w:szCs w:val="18"/>
                <w:lang w:val="pl-PL"/>
              </w:rPr>
            </w:pPr>
            <w:r w:rsidRPr="009B7389">
              <w:rPr>
                <w:rFonts w:cs="Arial"/>
                <w:color w:val="auto"/>
                <w:sz w:val="18"/>
                <w:szCs w:val="18"/>
                <w:lang w:val="pl-PL"/>
              </w:rPr>
              <w:t xml:space="preserve">W </w:t>
            </w:r>
            <w:r w:rsidR="009F4AED" w:rsidRPr="009B7389">
              <w:rPr>
                <w:rFonts w:cs="Arial"/>
                <w:color w:val="auto"/>
                <w:sz w:val="18"/>
                <w:szCs w:val="18"/>
                <w:lang w:val="pl-PL"/>
              </w:rPr>
              <w:t>W</w:t>
            </w:r>
            <w:r w:rsidRPr="009B7389">
              <w:rPr>
                <w:rFonts w:cs="Arial"/>
                <w:color w:val="auto"/>
                <w:sz w:val="18"/>
                <w:szCs w:val="18"/>
                <w:lang w:val="pl-PL"/>
              </w:rPr>
              <w:t xml:space="preserve">ojewództwie </w:t>
            </w:r>
            <w:r w:rsidR="009F4AED" w:rsidRPr="009B7389">
              <w:rPr>
                <w:rFonts w:cs="Arial"/>
                <w:color w:val="auto"/>
                <w:sz w:val="18"/>
                <w:szCs w:val="18"/>
                <w:lang w:val="pl-PL"/>
              </w:rPr>
              <w:t>P</w:t>
            </w:r>
            <w:r w:rsidRPr="009B7389">
              <w:rPr>
                <w:rFonts w:cs="Arial"/>
                <w:color w:val="auto"/>
                <w:sz w:val="18"/>
                <w:szCs w:val="18"/>
                <w:lang w:val="pl-PL"/>
              </w:rPr>
              <w:t>odkarpackim działania w zakresie poprawy jakości powietrza realizowane są za pośrednictwem wyżej wskazanego dokumentu str</w:t>
            </w:r>
            <w:r w:rsidR="00324F3C" w:rsidRPr="009B7389">
              <w:rPr>
                <w:rFonts w:cs="Arial"/>
                <w:color w:val="auto"/>
                <w:sz w:val="18"/>
                <w:szCs w:val="18"/>
                <w:lang w:val="pl-PL"/>
              </w:rPr>
              <w:t>ategicznego, składającego się z </w:t>
            </w:r>
            <w:r w:rsidRPr="009B7389">
              <w:rPr>
                <w:rFonts w:cs="Arial"/>
                <w:color w:val="auto"/>
                <w:sz w:val="18"/>
                <w:szCs w:val="18"/>
                <w:lang w:val="pl-PL"/>
              </w:rPr>
              <w:t>dwóch części: Programu ochrony powietrza</w:t>
            </w:r>
            <w:r w:rsidR="00A44D6A" w:rsidRPr="009B7389">
              <w:rPr>
                <w:rFonts w:cs="Arial"/>
                <w:color w:val="auto"/>
                <w:sz w:val="18"/>
                <w:szCs w:val="18"/>
                <w:lang w:val="pl-PL"/>
              </w:rPr>
              <w:t xml:space="preserve"> dla województwa podkarpackiego</w:t>
            </w:r>
            <w:r w:rsidRPr="009B7389">
              <w:rPr>
                <w:rFonts w:cs="Arial"/>
                <w:color w:val="auto"/>
                <w:sz w:val="18"/>
                <w:szCs w:val="18"/>
                <w:lang w:val="pl-PL"/>
              </w:rPr>
              <w:t xml:space="preserve"> oraz Programu ochron</w:t>
            </w:r>
            <w:r w:rsidR="009F4AED" w:rsidRPr="009B7389">
              <w:rPr>
                <w:rFonts w:cs="Arial"/>
                <w:color w:val="auto"/>
                <w:sz w:val="18"/>
                <w:szCs w:val="18"/>
                <w:lang w:val="pl-PL"/>
              </w:rPr>
              <w:t>y powietrza dla Miasta Rzeszowa</w:t>
            </w:r>
            <w:r w:rsidRPr="009B7389">
              <w:rPr>
                <w:rFonts w:cs="Arial"/>
                <w:color w:val="auto"/>
                <w:sz w:val="18"/>
                <w:szCs w:val="18"/>
                <w:lang w:val="pl-PL"/>
              </w:rPr>
              <w:t xml:space="preserve">, które zostały uchwalone przez Sejmik Województwa Podkarpackiego (organ stanowienia prawa). </w:t>
            </w:r>
            <w:r w:rsidR="00301ADB" w:rsidRPr="003207BA">
              <w:rPr>
                <w:color w:val="auto"/>
                <w:sz w:val="18"/>
                <w:szCs w:val="18"/>
                <w:lang w:val="pl-PL"/>
              </w:rPr>
              <w:t xml:space="preserve">PPOP został opracowany w 2020r. w oparciu o zalecenia Dyrektywy Parlamentu Europejskiegoi Rady 2008/50/WE z dnia 21 maja 2008 r. </w:t>
            </w:r>
            <w:r w:rsidR="00301ADB" w:rsidRPr="003207BA">
              <w:rPr>
                <w:i/>
                <w:iCs/>
                <w:color w:val="auto"/>
                <w:sz w:val="18"/>
                <w:szCs w:val="18"/>
                <w:lang w:val="pl-PL"/>
              </w:rPr>
              <w:t xml:space="preserve">w sprawie jakości powietrza i czystszego powietrza dla Europy (tzw. Dyrektywa CAFE) </w:t>
            </w:r>
            <w:r w:rsidR="00301ADB" w:rsidRPr="003207BA">
              <w:rPr>
                <w:iCs/>
                <w:color w:val="auto"/>
                <w:sz w:val="18"/>
                <w:szCs w:val="18"/>
                <w:lang w:val="pl-PL"/>
              </w:rPr>
              <w:t>wdrożonej do polskiej ustawy Prawo ochrony środowiska</w:t>
            </w:r>
            <w:r w:rsidR="00301ADB" w:rsidRPr="003207BA">
              <w:rPr>
                <w:color w:val="auto"/>
                <w:sz w:val="18"/>
                <w:szCs w:val="18"/>
                <w:lang w:val="pl-PL"/>
              </w:rPr>
              <w:t xml:space="preserve">. PPOP jest też zgodny w zakresie kluczowych działań z Krajowym Programem Ochrony Powietrza opracowanym przez Ministra Ochrony Środowiska. </w:t>
            </w:r>
            <w:r w:rsidR="00301ADB" w:rsidRPr="003207BA">
              <w:rPr>
                <w:b/>
                <w:color w:val="auto"/>
                <w:sz w:val="18"/>
                <w:szCs w:val="18"/>
                <w:lang w:val="pl-PL"/>
              </w:rPr>
              <w:t xml:space="preserve">Celem PPOP jest doprowadzenie do jak najszybszej poprawy jakości powietrza. </w:t>
            </w:r>
            <w:r w:rsidR="00301ADB" w:rsidRPr="003207BA">
              <w:rPr>
                <w:color w:val="auto"/>
                <w:sz w:val="18"/>
                <w:szCs w:val="18"/>
                <w:lang w:val="pl-PL"/>
              </w:rPr>
              <w:t>Podstawowym zdiagnozowanym działaniem jest ograniczenie emisji</w:t>
            </w:r>
            <w:r w:rsidR="00301ADB" w:rsidRPr="00944D17">
              <w:rPr>
                <w:color w:val="auto"/>
                <w:lang w:val="pl-PL"/>
              </w:rPr>
              <w:t xml:space="preserve"> </w:t>
            </w:r>
            <w:r w:rsidR="00301ADB" w:rsidRPr="003207BA">
              <w:rPr>
                <w:color w:val="auto"/>
                <w:sz w:val="18"/>
                <w:szCs w:val="18"/>
                <w:lang w:val="pl-PL"/>
              </w:rPr>
              <w:t xml:space="preserve">zanieczyszczeń do powietrza z ogrzewania indywidualnych budynków mieszkalnych. Działania naprawcze w PPOP przewidziano do </w:t>
            </w:r>
            <w:r w:rsidR="00301ADB" w:rsidRPr="003207BA">
              <w:rPr>
                <w:color w:val="auto"/>
                <w:sz w:val="18"/>
                <w:szCs w:val="18"/>
                <w:u w:val="single"/>
                <w:lang w:val="pl-PL"/>
              </w:rPr>
              <w:t>30.09.2026r.</w:t>
            </w:r>
          </w:p>
          <w:p w:rsidR="00CB3D43" w:rsidRPr="00CB3D43" w:rsidRDefault="00CB3D43" w:rsidP="003207BA">
            <w:pPr>
              <w:spacing w:after="0"/>
              <w:ind w:right="4"/>
              <w:jc w:val="both"/>
              <w:rPr>
                <w:rFonts w:cs="Arial"/>
                <w:color w:val="auto"/>
                <w:sz w:val="18"/>
                <w:szCs w:val="18"/>
                <w:lang w:val="pl-PL"/>
              </w:rPr>
            </w:pPr>
            <w:r w:rsidRPr="00CB3D43">
              <w:rPr>
                <w:rFonts w:cs="Arial"/>
                <w:color w:val="auto"/>
                <w:sz w:val="18"/>
                <w:szCs w:val="18"/>
                <w:lang w:val="pl-PL"/>
              </w:rPr>
              <w:t xml:space="preserve">W 2021r. PPOP był przedmiotem kontroli Wojewódzkiego Sądu Administracyjnego. W wyroku Sąd nie stwierdził naruszenia prawa w treści programu oraz w zastosowanych procedurach związanych z jego przygotowaniem. </w:t>
            </w:r>
          </w:p>
          <w:p w:rsidR="00CB3D43" w:rsidRPr="00CB3D43" w:rsidRDefault="00CB3D43" w:rsidP="003207BA">
            <w:pPr>
              <w:spacing w:after="0"/>
              <w:ind w:right="4"/>
              <w:jc w:val="both"/>
              <w:rPr>
                <w:rFonts w:cs="Arial"/>
                <w:bCs/>
                <w:color w:val="auto"/>
                <w:sz w:val="18"/>
                <w:szCs w:val="18"/>
                <w:lang w:val="pl-PL"/>
              </w:rPr>
            </w:pPr>
            <w:r w:rsidRPr="00CB3D43">
              <w:rPr>
                <w:rFonts w:cs="Arial"/>
                <w:color w:val="auto"/>
                <w:sz w:val="18"/>
                <w:szCs w:val="18"/>
                <w:lang w:val="pl-PL"/>
              </w:rPr>
              <w:lastRenderedPageBreak/>
              <w:t xml:space="preserve">W celu szybszej poprawy jakości powietrza samorząd województwa przyjął  </w:t>
            </w:r>
            <w:r w:rsidRPr="00CB3D43">
              <w:rPr>
                <w:rFonts w:cs="Arial"/>
                <w:b/>
                <w:color w:val="auto"/>
                <w:sz w:val="18"/>
                <w:szCs w:val="18"/>
                <w:lang w:val="pl-PL"/>
              </w:rPr>
              <w:t>tzw. „</w:t>
            </w:r>
            <w:r w:rsidRPr="00CB3D43">
              <w:rPr>
                <w:rFonts w:cs="Arial"/>
                <w:b/>
                <w:bCs/>
                <w:color w:val="auto"/>
                <w:sz w:val="18"/>
                <w:szCs w:val="18"/>
                <w:lang w:val="pl-PL"/>
              </w:rPr>
              <w:t>uchwałę antysmogową</w:t>
            </w:r>
            <w:r w:rsidRPr="00CB3D43">
              <w:rPr>
                <w:rFonts w:cs="Arial"/>
                <w:color w:val="auto"/>
                <w:sz w:val="18"/>
                <w:szCs w:val="18"/>
                <w:lang w:val="pl-PL"/>
              </w:rPr>
              <w:t>”</w:t>
            </w:r>
            <w:r w:rsidRPr="003207BA">
              <w:rPr>
                <w:color w:val="auto"/>
                <w:sz w:val="18"/>
                <w:szCs w:val="18"/>
                <w:vertAlign w:val="superscript"/>
                <w:lang w:val="pl-PL"/>
              </w:rPr>
              <w:footnoteReference w:id="2"/>
            </w:r>
            <w:r w:rsidRPr="00CB3D43">
              <w:rPr>
                <w:rFonts w:cs="Arial"/>
                <w:color w:val="auto"/>
                <w:sz w:val="18"/>
                <w:szCs w:val="18"/>
                <w:lang w:val="pl-PL"/>
              </w:rPr>
              <w:t xml:space="preserve"> będącą aktem prawnym wspomagającym realizację </w:t>
            </w:r>
            <w:r w:rsidRPr="00CB3D43">
              <w:rPr>
                <w:rFonts w:cs="Arial"/>
                <w:b/>
                <w:color w:val="auto"/>
                <w:sz w:val="18"/>
                <w:szCs w:val="18"/>
                <w:lang w:val="pl-PL"/>
              </w:rPr>
              <w:t>PPOP</w:t>
            </w:r>
            <w:r w:rsidRPr="00CB3D43">
              <w:rPr>
                <w:rFonts w:cs="Arial"/>
                <w:color w:val="auto"/>
                <w:sz w:val="18"/>
                <w:szCs w:val="18"/>
                <w:lang w:val="pl-PL"/>
              </w:rPr>
              <w:t xml:space="preserve"> na terenie województwa podkarpackiego. W uchwale tej wprowadzono zakaz stosowania złej jakości paliw oraz harmonogram wymiany starych kotłów węglowych. </w:t>
            </w:r>
          </w:p>
          <w:p w:rsidR="00997CFD" w:rsidRDefault="00997CFD" w:rsidP="003207BA">
            <w:pPr>
              <w:spacing w:after="0"/>
              <w:jc w:val="both"/>
              <w:rPr>
                <w:rFonts w:cs="Arial"/>
                <w:color w:val="auto"/>
                <w:sz w:val="18"/>
                <w:szCs w:val="18"/>
                <w:lang w:val="pl-PL"/>
              </w:rPr>
            </w:pPr>
          </w:p>
          <w:p w:rsidR="00301ADB" w:rsidRPr="009B7389" w:rsidRDefault="00CB3D43" w:rsidP="003207BA">
            <w:pPr>
              <w:spacing w:after="0"/>
              <w:jc w:val="both"/>
              <w:rPr>
                <w:sz w:val="18"/>
                <w:szCs w:val="18"/>
                <w:lang w:val="pl-PL"/>
              </w:rPr>
            </w:pPr>
            <w:r w:rsidRPr="003207BA">
              <w:rPr>
                <w:rFonts w:cs="Arial"/>
                <w:color w:val="auto"/>
                <w:sz w:val="18"/>
                <w:szCs w:val="18"/>
                <w:lang w:val="pl-PL"/>
              </w:rPr>
              <w:t xml:space="preserve">Ze względu na nadal niezadowalającą sytuację w zakresie jakości powietrza oraz zaistniały problem geopolityczny i kryzys energetyczny w 2023r. planowana jest aktualizacja PPOP. Treść PPOP zostanie dostosowana również do zaktualizowanego w 2021r. Krajowego Programu Ochrony Powietrza. Dodatkowo realizacja projektu Life SIP pt. „Skuteczne wdrożenie programu ochrony powietrza dla województwa podkarpackiego z uwzględnieniem problemu ubóstwa energetycznego: Podkarpackie – żyj i oddychaj” umożliwi bardziej skuteczne wdrożenie PPOP poprzez likwidację istniejących barier na szczeblu lokalnym, wypracowanie i wdrożenie dobrych praktyk oraz doprowadzi do mobilizacji środków publicznych i prywatnych ukierunkowanych na poprawę jakości powietrza. </w:t>
            </w:r>
            <w:r w:rsidRPr="003207BA">
              <w:rPr>
                <w:rFonts w:cs="Arial"/>
                <w:b/>
                <w:color w:val="auto"/>
                <w:sz w:val="18"/>
                <w:szCs w:val="18"/>
                <w:lang w:val="pl-PL"/>
              </w:rPr>
              <w:t>Projekt będzie realizowany na terenie gmin i miast całego województwa podkarpackiego</w:t>
            </w:r>
            <w:r w:rsidR="00944D17" w:rsidRPr="003207BA">
              <w:rPr>
                <w:rFonts w:cs="Arial"/>
                <w:color w:val="auto"/>
                <w:sz w:val="18"/>
                <w:szCs w:val="18"/>
                <w:lang w:val="pl-PL"/>
              </w:rPr>
              <w:t>.</w:t>
            </w:r>
          </w:p>
          <w:p w:rsidR="00997CFD" w:rsidRDefault="00997CFD" w:rsidP="003207BA">
            <w:pPr>
              <w:spacing w:after="0"/>
              <w:ind w:right="4"/>
              <w:jc w:val="both"/>
              <w:rPr>
                <w:rFonts w:cs="Arial"/>
                <w:b/>
                <w:bCs/>
                <w:color w:val="auto"/>
                <w:sz w:val="18"/>
                <w:szCs w:val="18"/>
                <w:lang w:val="pl-PL"/>
              </w:rPr>
            </w:pPr>
          </w:p>
          <w:p w:rsidR="00944D17" w:rsidRPr="003207BA" w:rsidRDefault="00944D17" w:rsidP="003207BA">
            <w:pPr>
              <w:spacing w:after="0"/>
              <w:ind w:right="4"/>
              <w:jc w:val="both"/>
              <w:rPr>
                <w:rFonts w:cs="Arial"/>
                <w:color w:val="auto"/>
                <w:sz w:val="18"/>
                <w:szCs w:val="18"/>
                <w:lang w:val="pl-PL"/>
              </w:rPr>
            </w:pPr>
            <w:r w:rsidRPr="003207BA">
              <w:rPr>
                <w:rFonts w:cs="Arial"/>
                <w:b/>
                <w:bCs/>
                <w:color w:val="auto"/>
                <w:sz w:val="18"/>
                <w:szCs w:val="18"/>
                <w:lang w:val="pl-PL"/>
              </w:rPr>
              <w:t>Województwo podkarpackie</w:t>
            </w:r>
            <w:r w:rsidRPr="003207BA">
              <w:rPr>
                <w:rFonts w:cs="Arial"/>
                <w:color w:val="auto"/>
                <w:sz w:val="18"/>
                <w:szCs w:val="18"/>
                <w:lang w:val="pl-PL"/>
              </w:rPr>
              <w:t xml:space="preserve"> to jeden z 16 obszarów administracyjnych Polski, położony w jej południowo-wschodniej części. Jest to najbardziej wysunięty na wschód rejon Unii Europejskiej sąsiadujący z krajami takimi jak Słowacja i Ukraina, w których również występuje problem z jakością powietrza Pod względem administracyjnym województwo dzieli się na 25 powiatów oraz 160 gmin. Stolicą województwa jest Rzeszów - centralny ośrodek administracyjny, akademicki, gospodarczy i kulturalny. Województwo podkarpackie zajmuje obszar o powierzchni 17 846 km</w:t>
            </w:r>
            <w:r w:rsidRPr="003207BA">
              <w:rPr>
                <w:rFonts w:cs="Arial"/>
                <w:color w:val="auto"/>
                <w:sz w:val="18"/>
                <w:szCs w:val="18"/>
                <w:vertAlign w:val="superscript"/>
                <w:lang w:val="pl-PL"/>
              </w:rPr>
              <w:t>2</w:t>
            </w:r>
            <w:r w:rsidRPr="003207BA">
              <w:rPr>
                <w:rFonts w:cs="Arial"/>
                <w:color w:val="auto"/>
                <w:sz w:val="18"/>
                <w:szCs w:val="18"/>
                <w:lang w:val="pl-PL"/>
              </w:rPr>
              <w:t xml:space="preserve"> (5,7% powierzchni kraju), który zamieszkuje 2 115 tys. mieszkańców (5,5%). </w:t>
            </w:r>
          </w:p>
          <w:p w:rsidR="00263895" w:rsidRPr="009B7389" w:rsidRDefault="00263895" w:rsidP="003207BA">
            <w:pPr>
              <w:spacing w:after="0"/>
              <w:ind w:right="4"/>
              <w:jc w:val="both"/>
              <w:rPr>
                <w:rFonts w:cs="Arial"/>
                <w:color w:val="auto"/>
                <w:sz w:val="18"/>
                <w:szCs w:val="18"/>
                <w:lang w:val="pl-PL"/>
              </w:rPr>
            </w:pPr>
            <w:r w:rsidRPr="009B7389">
              <w:rPr>
                <w:rFonts w:cs="Arial"/>
                <w:color w:val="auto"/>
                <w:sz w:val="18"/>
                <w:szCs w:val="18"/>
                <w:lang w:val="pl-PL"/>
              </w:rPr>
              <w:t xml:space="preserve">Władze </w:t>
            </w:r>
            <w:r w:rsidR="009F4AED" w:rsidRPr="009B7389">
              <w:rPr>
                <w:rFonts w:cs="Arial"/>
                <w:color w:val="auto"/>
                <w:sz w:val="18"/>
                <w:szCs w:val="18"/>
                <w:lang w:val="pl-PL"/>
              </w:rPr>
              <w:t>W</w:t>
            </w:r>
            <w:r w:rsidRPr="009B7389">
              <w:rPr>
                <w:rFonts w:cs="Arial"/>
                <w:color w:val="auto"/>
                <w:sz w:val="18"/>
                <w:szCs w:val="18"/>
                <w:lang w:val="pl-PL"/>
              </w:rPr>
              <w:t>ojewództwa Podkarpackiego z powodu niezadawalającej jakości</w:t>
            </w:r>
            <w:r w:rsidR="00324F3C" w:rsidRPr="009B7389">
              <w:rPr>
                <w:rFonts w:cs="Arial"/>
                <w:color w:val="auto"/>
                <w:sz w:val="18"/>
                <w:szCs w:val="18"/>
                <w:lang w:val="pl-PL"/>
              </w:rPr>
              <w:t xml:space="preserve"> powietrza w </w:t>
            </w:r>
            <w:r w:rsidRPr="009B7389">
              <w:rPr>
                <w:rFonts w:cs="Arial"/>
                <w:color w:val="auto"/>
                <w:sz w:val="18"/>
                <w:szCs w:val="18"/>
                <w:lang w:val="pl-PL"/>
              </w:rPr>
              <w:t>województwie</w:t>
            </w:r>
            <w:r w:rsidR="009F4AED" w:rsidRPr="009B7389">
              <w:rPr>
                <w:rFonts w:cs="Arial"/>
                <w:color w:val="auto"/>
                <w:sz w:val="18"/>
                <w:szCs w:val="18"/>
                <w:lang w:val="pl-PL"/>
              </w:rPr>
              <w:t>,</w:t>
            </w:r>
            <w:r w:rsidRPr="009B7389">
              <w:rPr>
                <w:rFonts w:cs="Arial"/>
                <w:color w:val="auto"/>
                <w:sz w:val="18"/>
                <w:szCs w:val="18"/>
                <w:lang w:val="pl-PL"/>
              </w:rPr>
              <w:t xml:space="preserve"> podjeły </w:t>
            </w:r>
            <w:r w:rsidR="009F4AED" w:rsidRPr="009B7389">
              <w:rPr>
                <w:rFonts w:cs="Arial"/>
                <w:color w:val="auto"/>
                <w:sz w:val="18"/>
                <w:szCs w:val="18"/>
                <w:lang w:val="pl-PL"/>
              </w:rPr>
              <w:t xml:space="preserve">w lipcu 2022r. </w:t>
            </w:r>
            <w:r w:rsidRPr="009B7389">
              <w:rPr>
                <w:rFonts w:cs="Arial"/>
                <w:color w:val="auto"/>
                <w:sz w:val="18"/>
                <w:szCs w:val="18"/>
                <w:lang w:val="pl-PL"/>
              </w:rPr>
              <w:t xml:space="preserve">decyzję o złożeniu wniosku do programu </w:t>
            </w:r>
            <w:r w:rsidR="00944D17" w:rsidRPr="009B7389">
              <w:rPr>
                <w:rFonts w:cs="Arial"/>
                <w:color w:val="auto"/>
                <w:sz w:val="18"/>
                <w:szCs w:val="18"/>
                <w:lang w:val="pl-PL"/>
              </w:rPr>
              <w:t>S</w:t>
            </w:r>
            <w:r w:rsidR="00A44D6A" w:rsidRPr="009B7389">
              <w:rPr>
                <w:rFonts w:cs="Arial"/>
                <w:color w:val="auto"/>
                <w:sz w:val="18"/>
                <w:szCs w:val="18"/>
                <w:lang w:val="pl-PL"/>
              </w:rPr>
              <w:t xml:space="preserve">IP </w:t>
            </w:r>
            <w:r w:rsidRPr="009B7389">
              <w:rPr>
                <w:rFonts w:cs="Arial"/>
                <w:color w:val="auto"/>
                <w:sz w:val="18"/>
                <w:szCs w:val="18"/>
                <w:lang w:val="pl-PL"/>
              </w:rPr>
              <w:t>LIFE.</w:t>
            </w:r>
          </w:p>
          <w:p w:rsidR="00263895" w:rsidRPr="009B7389" w:rsidRDefault="00263895" w:rsidP="003207BA">
            <w:pPr>
              <w:spacing w:after="0"/>
              <w:ind w:right="4"/>
              <w:jc w:val="both"/>
              <w:rPr>
                <w:rFonts w:cs="Arial"/>
                <w:color w:val="auto"/>
                <w:sz w:val="18"/>
                <w:szCs w:val="18"/>
                <w:lang w:val="pl-PL"/>
              </w:rPr>
            </w:pPr>
            <w:r w:rsidRPr="009B7389">
              <w:rPr>
                <w:rFonts w:cs="Arial"/>
                <w:color w:val="auto"/>
                <w:sz w:val="18"/>
                <w:szCs w:val="18"/>
                <w:lang w:val="pl-PL"/>
              </w:rPr>
              <w:t xml:space="preserve">Problem złej jakości powietrza to problem globalny i dotyka szczególnie całe południe Polski, gdzie przekroczenia występowały i występują do </w:t>
            </w:r>
            <w:r w:rsidR="009F4AED" w:rsidRPr="009B7389">
              <w:rPr>
                <w:rFonts w:cs="Arial"/>
                <w:color w:val="auto"/>
                <w:sz w:val="18"/>
                <w:szCs w:val="18"/>
                <w:lang w:val="pl-PL"/>
              </w:rPr>
              <w:t>chwili obecnej. W województwie P</w:t>
            </w:r>
            <w:r w:rsidRPr="009B7389">
              <w:rPr>
                <w:rFonts w:cs="Arial"/>
                <w:color w:val="auto"/>
                <w:sz w:val="18"/>
                <w:szCs w:val="18"/>
                <w:lang w:val="pl-PL"/>
              </w:rPr>
              <w:t>odkarpackim najgorsza sytuacja jest w zachodniej częś</w:t>
            </w:r>
            <w:r w:rsidR="00324F3C" w:rsidRPr="009B7389">
              <w:rPr>
                <w:rFonts w:cs="Arial"/>
                <w:color w:val="auto"/>
                <w:sz w:val="18"/>
                <w:szCs w:val="18"/>
                <w:lang w:val="pl-PL"/>
              </w:rPr>
              <w:t>ci województwa (miasto Dębica i </w:t>
            </w:r>
            <w:r w:rsidRPr="009B7389">
              <w:rPr>
                <w:rFonts w:cs="Arial"/>
                <w:color w:val="auto"/>
                <w:sz w:val="18"/>
                <w:szCs w:val="18"/>
                <w:lang w:val="pl-PL"/>
              </w:rPr>
              <w:t>sąsiadujące gminy). Z diagnoz jakości powietrza wykonywanych corocznie przez Główny Inspektorat Ochrony Środowiska (GIOŚ) wynika, że przekroczenia dopuszczalnych norm pyłów zawieszonych PM10, PM2,5 oraz bezno(a)pirenu występują głównie w sezonie zimowym, za co odpowiada tzw. niska emisja  z palenisk domowych.</w:t>
            </w:r>
          </w:p>
          <w:p w:rsidR="0025271F" w:rsidRPr="003207BA" w:rsidRDefault="008C5215" w:rsidP="003207BA">
            <w:pPr>
              <w:spacing w:after="0"/>
              <w:ind w:right="4"/>
              <w:jc w:val="both"/>
              <w:rPr>
                <w:rFonts w:cs="Arial"/>
                <w:color w:val="auto"/>
                <w:sz w:val="18"/>
                <w:szCs w:val="18"/>
                <w:lang w:val="pl-PL"/>
              </w:rPr>
            </w:pPr>
            <w:r w:rsidRPr="003207BA">
              <w:rPr>
                <w:rFonts w:cs="Arial"/>
                <w:bCs/>
                <w:color w:val="auto"/>
                <w:sz w:val="18"/>
                <w:szCs w:val="18"/>
                <w:lang w:val="pl-PL"/>
              </w:rPr>
              <w:t xml:space="preserve">Kluczową barierą utrudniającą pełne wdrożenie PPOP jest </w:t>
            </w:r>
            <w:r w:rsidRPr="003207BA">
              <w:rPr>
                <w:rFonts w:cs="Arial"/>
                <w:b/>
                <w:bCs/>
                <w:color w:val="auto"/>
                <w:sz w:val="18"/>
                <w:szCs w:val="18"/>
                <w:lang w:val="pl-PL"/>
              </w:rPr>
              <w:t>brak lub niski poziom zasobów ludzkich w samorządach lokalnych, niewystarczające kwalifikacje kadr, niski poziom zdolności organizacyjnych i niezbędnego know-how w zakresie zarządzania jakością powietrza</w:t>
            </w:r>
            <w:r w:rsidRPr="003207BA">
              <w:rPr>
                <w:b/>
                <w:sz w:val="18"/>
                <w:szCs w:val="18"/>
                <w:lang w:val="pl-PL"/>
              </w:rPr>
              <w:t xml:space="preserve"> </w:t>
            </w:r>
            <w:r w:rsidRPr="003207BA">
              <w:rPr>
                <w:rFonts w:cs="Arial"/>
                <w:b/>
                <w:bCs/>
                <w:color w:val="auto"/>
                <w:sz w:val="18"/>
                <w:szCs w:val="18"/>
                <w:lang w:val="pl-PL"/>
              </w:rPr>
              <w:t>na poziomie lokalnym.</w:t>
            </w:r>
            <w:r w:rsidRPr="003207BA">
              <w:rPr>
                <w:rFonts w:cs="Arial"/>
                <w:bCs/>
                <w:color w:val="auto"/>
                <w:sz w:val="18"/>
                <w:szCs w:val="18"/>
                <w:lang w:val="pl-PL"/>
              </w:rPr>
              <w:t xml:space="preserve"> </w:t>
            </w:r>
            <w:r w:rsidRPr="003207BA">
              <w:rPr>
                <w:rFonts w:cs="Arial"/>
                <w:color w:val="auto"/>
                <w:sz w:val="18"/>
                <w:szCs w:val="18"/>
                <w:lang w:val="pl-PL"/>
              </w:rPr>
              <w:t xml:space="preserve">Odzwierciedleniem tego stanu rzeczy jest niski poziom wykorzystania wsparcia krajowego z Programu Czyste Powietrze. </w:t>
            </w:r>
            <w:r w:rsidRPr="009B7389">
              <w:rPr>
                <w:rFonts w:cs="Arial"/>
                <w:color w:val="auto"/>
                <w:sz w:val="18"/>
                <w:szCs w:val="18"/>
                <w:lang w:val="pl-PL"/>
              </w:rPr>
              <w:t xml:space="preserve">Ponadto istotnym problemem jest </w:t>
            </w:r>
            <w:r w:rsidRPr="003207BA">
              <w:rPr>
                <w:rFonts w:cs="Arial"/>
                <w:color w:val="auto"/>
                <w:sz w:val="18"/>
                <w:szCs w:val="18"/>
                <w:lang w:val="pl-PL"/>
              </w:rPr>
              <w:t>emisja zanieczyszczeń do powietrza spowodowana nieefektywnym zarządzaniem energią na poziomie lokalnym.</w:t>
            </w:r>
            <w:r w:rsidRPr="009B7389">
              <w:rPr>
                <w:rFonts w:cs="Arial"/>
                <w:color w:val="auto"/>
                <w:sz w:val="18"/>
                <w:szCs w:val="18"/>
                <w:lang w:val="pl-PL"/>
              </w:rPr>
              <w:t xml:space="preserve"> </w:t>
            </w:r>
            <w:r w:rsidRPr="003207BA">
              <w:rPr>
                <w:rFonts w:cs="Arial"/>
                <w:color w:val="auto"/>
                <w:sz w:val="18"/>
                <w:szCs w:val="18"/>
                <w:lang w:val="pl-PL"/>
              </w:rPr>
              <w:t xml:space="preserve">Brak lokalnego systemu racjonalnego zarządzania energią nie pozwala na przewidywanie kosztów i sprawne nimi zarządzanie, a także nie daje wiedzy, dzięki której lokalne samorządy określą obszary, w których marnuje się energię. </w:t>
            </w:r>
          </w:p>
          <w:p w:rsidR="0025271F" w:rsidRPr="003207BA" w:rsidRDefault="0025271F" w:rsidP="003207BA">
            <w:pPr>
              <w:spacing w:after="0"/>
              <w:ind w:right="4"/>
              <w:jc w:val="both"/>
              <w:rPr>
                <w:rFonts w:cs="Arial"/>
                <w:color w:val="auto"/>
                <w:sz w:val="18"/>
                <w:szCs w:val="18"/>
                <w:lang w:val="pl-PL"/>
              </w:rPr>
            </w:pPr>
            <w:r w:rsidRPr="003207BA">
              <w:rPr>
                <w:rFonts w:cs="Arial"/>
                <w:bCs/>
                <w:color w:val="auto"/>
                <w:sz w:val="18"/>
                <w:szCs w:val="18"/>
                <w:lang w:val="pl-PL"/>
              </w:rPr>
              <w:t>O zaangażowaniu w realizację celów PPOP decyduje również niski poziom świadomości mieszkańców województwa podkarpackiego na temat jakości powietrza i znaczenia efektywności energetycznej.</w:t>
            </w:r>
            <w:r w:rsidRPr="003207BA">
              <w:rPr>
                <w:rFonts w:cs="Arial"/>
                <w:color w:val="auto"/>
                <w:sz w:val="18"/>
                <w:szCs w:val="18"/>
                <w:lang w:val="pl-PL"/>
              </w:rPr>
              <w:t xml:space="preserve"> Województwo podkarpackie ma jeden z niższych wskaźników świadomości mieszkańców w zakresie znaczenia ochrony powietrza i efektywności energetycznej w kraju, a także wiedzy na temat istniejących instrumentów ochrony środowiska.</w:t>
            </w:r>
          </w:p>
          <w:p w:rsidR="0025271F" w:rsidRPr="003207BA" w:rsidRDefault="0025271F" w:rsidP="003207BA">
            <w:pPr>
              <w:spacing w:after="0"/>
              <w:ind w:right="4"/>
              <w:jc w:val="both"/>
              <w:rPr>
                <w:rFonts w:cs="Arial"/>
                <w:b/>
                <w:bCs/>
                <w:color w:val="auto"/>
                <w:sz w:val="18"/>
                <w:szCs w:val="18"/>
                <w:u w:val="single"/>
                <w:lang w:val="pl-PL"/>
              </w:rPr>
            </w:pPr>
          </w:p>
          <w:p w:rsidR="0025271F" w:rsidRPr="003207BA" w:rsidRDefault="0025271F" w:rsidP="003207BA">
            <w:pPr>
              <w:spacing w:after="0"/>
              <w:ind w:right="4"/>
              <w:jc w:val="both"/>
              <w:rPr>
                <w:rFonts w:cs="Arial"/>
                <w:b/>
                <w:color w:val="auto"/>
                <w:sz w:val="18"/>
                <w:szCs w:val="18"/>
                <w:lang w:val="pl-PL"/>
              </w:rPr>
            </w:pPr>
            <w:r w:rsidRPr="003207BA">
              <w:rPr>
                <w:rFonts w:cs="Arial"/>
                <w:b/>
                <w:color w:val="auto"/>
                <w:sz w:val="18"/>
                <w:szCs w:val="18"/>
                <w:lang w:val="pl-PL"/>
              </w:rPr>
              <w:t>Szczegółowe cele projektu SIP realizowane będą poprzez działania:</w:t>
            </w:r>
          </w:p>
          <w:p w:rsidR="0025271F" w:rsidRPr="003207BA" w:rsidRDefault="0025271F" w:rsidP="003207BA">
            <w:pPr>
              <w:pStyle w:val="Akapitzlist"/>
              <w:numPr>
                <w:ilvl w:val="0"/>
                <w:numId w:val="37"/>
              </w:numPr>
              <w:spacing w:after="0"/>
              <w:ind w:right="4"/>
              <w:jc w:val="both"/>
              <w:rPr>
                <w:rFonts w:cs="Arial"/>
                <w:color w:val="auto"/>
                <w:sz w:val="18"/>
                <w:szCs w:val="18"/>
                <w:lang w:val="pl-PL"/>
              </w:rPr>
            </w:pPr>
            <w:r w:rsidRPr="003207BA">
              <w:rPr>
                <w:rFonts w:cs="Arial"/>
                <w:bCs/>
                <w:color w:val="auto"/>
                <w:sz w:val="18"/>
                <w:szCs w:val="18"/>
                <w:lang w:val="pl-PL"/>
              </w:rPr>
              <w:t>Ograniczenie skutków ubóstwa energetycznego mieszkańców województwa podkarpackiego:</w:t>
            </w:r>
          </w:p>
          <w:p w:rsidR="0025271F" w:rsidRDefault="0025271F" w:rsidP="0025271F">
            <w:pPr>
              <w:pStyle w:val="Akapitzlist"/>
              <w:numPr>
                <w:ilvl w:val="0"/>
                <w:numId w:val="36"/>
              </w:numPr>
              <w:spacing w:after="0"/>
              <w:ind w:right="4"/>
              <w:jc w:val="both"/>
              <w:rPr>
                <w:rFonts w:cs="Arial"/>
                <w:color w:val="auto"/>
                <w:szCs w:val="20"/>
                <w:lang w:val="pl-PL"/>
              </w:rPr>
            </w:pPr>
            <w:r w:rsidRPr="009437CA">
              <w:rPr>
                <w:rFonts w:cs="Arial"/>
                <w:color w:val="auto"/>
                <w:szCs w:val="20"/>
                <w:lang w:val="pl-PL"/>
              </w:rPr>
              <w:t>Utworzenie skoordynowanego systemu wsparcia lokalnych samorządów oraz wzmocnienie zasobów kadrowych władz lokalnych w  zakresie wdrażania PPOP</w:t>
            </w:r>
            <w:r>
              <w:rPr>
                <w:rFonts w:cs="Arial"/>
                <w:color w:val="auto"/>
                <w:szCs w:val="20"/>
                <w:lang w:val="pl-PL"/>
              </w:rPr>
              <w:t>;</w:t>
            </w:r>
          </w:p>
          <w:p w:rsidR="0025271F" w:rsidRDefault="0025271F" w:rsidP="0025271F">
            <w:pPr>
              <w:pStyle w:val="Akapitzlist"/>
              <w:numPr>
                <w:ilvl w:val="0"/>
                <w:numId w:val="36"/>
              </w:numPr>
              <w:spacing w:after="0"/>
              <w:ind w:right="4"/>
              <w:jc w:val="both"/>
              <w:rPr>
                <w:rFonts w:cs="Arial"/>
                <w:color w:val="auto"/>
                <w:szCs w:val="20"/>
                <w:lang w:val="pl-PL"/>
              </w:rPr>
            </w:pPr>
            <w:r w:rsidRPr="009437CA">
              <w:rPr>
                <w:rFonts w:cs="Arial"/>
                <w:color w:val="auto"/>
                <w:szCs w:val="20"/>
                <w:lang w:val="pl-PL"/>
              </w:rPr>
              <w:t>Zapewnienie pomocy mieszkańcom przy pozyskiwaniu wsparcia finansowego na wymianę źródeł ciepła i termomodernizację</w:t>
            </w:r>
            <w:r>
              <w:rPr>
                <w:rFonts w:cs="Arial"/>
                <w:color w:val="auto"/>
                <w:szCs w:val="20"/>
                <w:lang w:val="pl-PL"/>
              </w:rPr>
              <w:t>;</w:t>
            </w:r>
            <w:r w:rsidRPr="009437CA">
              <w:rPr>
                <w:rFonts w:cs="Arial"/>
                <w:color w:val="auto"/>
                <w:szCs w:val="20"/>
                <w:lang w:val="pl-PL"/>
              </w:rPr>
              <w:t xml:space="preserve"> </w:t>
            </w:r>
          </w:p>
          <w:p w:rsidR="0025271F" w:rsidRDefault="0025271F" w:rsidP="0025271F">
            <w:pPr>
              <w:pStyle w:val="Akapitzlist"/>
              <w:numPr>
                <w:ilvl w:val="0"/>
                <w:numId w:val="36"/>
              </w:numPr>
              <w:spacing w:after="0"/>
              <w:ind w:right="4"/>
              <w:jc w:val="both"/>
              <w:rPr>
                <w:rFonts w:cs="Arial"/>
                <w:color w:val="auto"/>
                <w:szCs w:val="20"/>
                <w:lang w:val="pl-PL"/>
              </w:rPr>
            </w:pPr>
            <w:r w:rsidRPr="009437CA">
              <w:rPr>
                <w:rFonts w:cs="Arial"/>
                <w:color w:val="auto"/>
                <w:szCs w:val="20"/>
                <w:lang w:val="pl-PL"/>
              </w:rPr>
              <w:t>Podniesienie poziomu wykorzystania wsparcia z programu  „Czyste powietrze”</w:t>
            </w:r>
            <w:r>
              <w:rPr>
                <w:rFonts w:cs="Arial"/>
                <w:color w:val="auto"/>
                <w:szCs w:val="20"/>
                <w:lang w:val="pl-PL"/>
              </w:rPr>
              <w:t>;</w:t>
            </w:r>
          </w:p>
          <w:p w:rsidR="0025271F" w:rsidRDefault="0025271F" w:rsidP="0025271F">
            <w:pPr>
              <w:pStyle w:val="Akapitzlist"/>
              <w:numPr>
                <w:ilvl w:val="0"/>
                <w:numId w:val="36"/>
              </w:numPr>
              <w:spacing w:after="0"/>
              <w:ind w:right="4"/>
              <w:jc w:val="both"/>
              <w:rPr>
                <w:rFonts w:cs="Arial"/>
                <w:color w:val="auto"/>
                <w:szCs w:val="20"/>
                <w:lang w:val="pl-PL"/>
              </w:rPr>
            </w:pPr>
            <w:r w:rsidRPr="009437CA">
              <w:rPr>
                <w:rFonts w:cs="Arial"/>
                <w:color w:val="auto"/>
                <w:szCs w:val="20"/>
                <w:lang w:val="pl-PL"/>
              </w:rPr>
              <w:t>Podniesienie poziomu wsparcia krajowego i unijnego ze źródeł komplementarnych na działania inwestycyjne związane z ochroną powietrza przez lokalne samorządy</w:t>
            </w:r>
            <w:r>
              <w:rPr>
                <w:rFonts w:cs="Arial"/>
                <w:color w:val="auto"/>
                <w:szCs w:val="20"/>
                <w:lang w:val="pl-PL"/>
              </w:rPr>
              <w:t>;</w:t>
            </w:r>
          </w:p>
          <w:p w:rsidR="0025271F" w:rsidRDefault="0025271F" w:rsidP="0025271F">
            <w:pPr>
              <w:pStyle w:val="Akapitzlist"/>
              <w:numPr>
                <w:ilvl w:val="0"/>
                <w:numId w:val="36"/>
              </w:numPr>
              <w:spacing w:after="0"/>
              <w:ind w:right="4"/>
              <w:rPr>
                <w:rFonts w:cs="Arial"/>
                <w:color w:val="auto"/>
                <w:szCs w:val="20"/>
                <w:lang w:val="pl-PL"/>
              </w:rPr>
            </w:pPr>
            <w:r w:rsidRPr="009437CA">
              <w:rPr>
                <w:rFonts w:cs="Arial"/>
                <w:color w:val="auto"/>
                <w:szCs w:val="20"/>
                <w:lang w:val="pl-PL"/>
              </w:rPr>
              <w:t xml:space="preserve">Zwiększenie użyteczności platformy internetowej </w:t>
            </w:r>
            <w:hyperlink r:id="rId12" w:history="1">
              <w:r w:rsidRPr="006960D7">
                <w:rPr>
                  <w:rStyle w:val="Hipercze"/>
                  <w:rFonts w:cs="Arial"/>
                  <w:szCs w:val="20"/>
                  <w:lang w:val="pl-PL"/>
                </w:rPr>
                <w:t>www.powietrze.podkarpackie.pl</w:t>
              </w:r>
            </w:hyperlink>
            <w:r>
              <w:rPr>
                <w:rFonts w:cs="Arial"/>
                <w:color w:val="auto"/>
                <w:szCs w:val="20"/>
                <w:lang w:val="pl-PL"/>
              </w:rPr>
              <w:t>;</w:t>
            </w:r>
          </w:p>
          <w:p w:rsidR="0025271F" w:rsidRDefault="0025271F" w:rsidP="0025271F">
            <w:pPr>
              <w:pStyle w:val="Akapitzlist"/>
              <w:numPr>
                <w:ilvl w:val="0"/>
                <w:numId w:val="36"/>
              </w:numPr>
              <w:spacing w:after="0"/>
              <w:ind w:right="4"/>
              <w:jc w:val="both"/>
              <w:rPr>
                <w:rFonts w:cs="Arial"/>
                <w:color w:val="auto"/>
                <w:szCs w:val="20"/>
                <w:lang w:val="pl-PL"/>
              </w:rPr>
            </w:pPr>
            <w:r w:rsidRPr="009437CA">
              <w:rPr>
                <w:rFonts w:cs="Arial"/>
                <w:color w:val="auto"/>
                <w:szCs w:val="20"/>
                <w:lang w:val="pl-PL"/>
              </w:rPr>
              <w:t>Poprawa wyposażenia kadr kontrolujących wdrażanie uchwały antysmogowej</w:t>
            </w:r>
            <w:r>
              <w:rPr>
                <w:rFonts w:cs="Arial"/>
                <w:color w:val="auto"/>
                <w:szCs w:val="20"/>
                <w:lang w:val="pl-PL"/>
              </w:rPr>
              <w:t>;</w:t>
            </w:r>
          </w:p>
          <w:p w:rsidR="0025271F" w:rsidRDefault="0025271F" w:rsidP="0025271F">
            <w:pPr>
              <w:pStyle w:val="Akapitzlist"/>
              <w:numPr>
                <w:ilvl w:val="0"/>
                <w:numId w:val="36"/>
              </w:numPr>
              <w:spacing w:after="0"/>
              <w:ind w:right="4"/>
              <w:jc w:val="both"/>
              <w:rPr>
                <w:rFonts w:cs="Arial"/>
                <w:color w:val="auto"/>
                <w:szCs w:val="20"/>
                <w:lang w:val="pl-PL"/>
              </w:rPr>
            </w:pPr>
            <w:r w:rsidRPr="009437CA">
              <w:rPr>
                <w:rFonts w:cs="Arial"/>
                <w:color w:val="auto"/>
                <w:szCs w:val="20"/>
                <w:lang w:val="pl-PL"/>
              </w:rPr>
              <w:t>Podniesienie poziomu wiedzy z zakresu energetyki i zarządzania jakością powietrza kadr lokalnych samorządów</w:t>
            </w:r>
            <w:r>
              <w:rPr>
                <w:rFonts w:cs="Arial"/>
                <w:color w:val="auto"/>
                <w:szCs w:val="20"/>
                <w:lang w:val="pl-PL"/>
              </w:rPr>
              <w:t>.</w:t>
            </w:r>
          </w:p>
          <w:p w:rsidR="0025271F" w:rsidRPr="00F24DB3" w:rsidRDefault="0025271F" w:rsidP="0025271F">
            <w:pPr>
              <w:spacing w:after="0"/>
              <w:ind w:right="4"/>
              <w:jc w:val="both"/>
              <w:rPr>
                <w:rFonts w:cs="Arial"/>
                <w:b/>
                <w:bCs/>
                <w:color w:val="auto"/>
                <w:szCs w:val="20"/>
                <w:u w:val="single"/>
                <w:lang w:val="pl-PL"/>
              </w:rPr>
            </w:pPr>
            <w:r w:rsidRPr="0025271F">
              <w:rPr>
                <w:rFonts w:cs="Arial"/>
                <w:bCs/>
                <w:color w:val="auto"/>
                <w:szCs w:val="20"/>
                <w:lang w:val="pl-PL"/>
              </w:rPr>
              <w:t>2. Stworzenie i wdrożenie lokalnego systemu racjonalnego zarządzania energią</w:t>
            </w:r>
            <w:r w:rsidRPr="00F24DB3">
              <w:rPr>
                <w:rFonts w:cs="Arial"/>
                <w:b/>
                <w:bCs/>
                <w:color w:val="auto"/>
                <w:szCs w:val="20"/>
                <w:u w:val="single"/>
                <w:lang w:val="pl-PL"/>
              </w:rPr>
              <w:t>.</w:t>
            </w:r>
          </w:p>
          <w:p w:rsidR="0025271F" w:rsidRPr="00BE0AC2" w:rsidRDefault="0025271F" w:rsidP="0025271F">
            <w:pPr>
              <w:pStyle w:val="Akapitzlist"/>
              <w:numPr>
                <w:ilvl w:val="0"/>
                <w:numId w:val="38"/>
              </w:numPr>
              <w:spacing w:after="0"/>
              <w:ind w:right="4"/>
              <w:jc w:val="both"/>
              <w:rPr>
                <w:rFonts w:cs="Arial"/>
                <w:color w:val="auto"/>
                <w:szCs w:val="20"/>
                <w:lang w:val="pl-PL"/>
              </w:rPr>
            </w:pPr>
            <w:r w:rsidRPr="00BE0AC2">
              <w:rPr>
                <w:rFonts w:cs="Arial"/>
                <w:color w:val="auto"/>
                <w:szCs w:val="20"/>
                <w:lang w:val="pl-PL"/>
              </w:rPr>
              <w:t>Racjonalne wykorzystywanie potencjału energetycznego, szczególnie OZE na poziomie lokalnym w celu zmniejszenia zapotrzebowania na energię</w:t>
            </w:r>
            <w:r>
              <w:rPr>
                <w:rFonts w:cs="Arial"/>
                <w:color w:val="auto"/>
                <w:szCs w:val="20"/>
                <w:lang w:val="pl-PL"/>
              </w:rPr>
              <w:t>;</w:t>
            </w:r>
          </w:p>
          <w:p w:rsidR="0025271F" w:rsidRPr="00997CFD" w:rsidRDefault="0025271F" w:rsidP="0025271F">
            <w:pPr>
              <w:pStyle w:val="Akapitzlist"/>
              <w:numPr>
                <w:ilvl w:val="0"/>
                <w:numId w:val="38"/>
              </w:numPr>
              <w:spacing w:after="0"/>
              <w:ind w:right="4"/>
              <w:jc w:val="both"/>
              <w:rPr>
                <w:rFonts w:cs="Arial"/>
                <w:color w:val="auto"/>
                <w:sz w:val="18"/>
                <w:szCs w:val="18"/>
                <w:lang w:val="pl-PL"/>
              </w:rPr>
            </w:pPr>
            <w:r w:rsidRPr="00997CFD">
              <w:rPr>
                <w:rFonts w:cs="Arial"/>
                <w:color w:val="auto"/>
                <w:sz w:val="18"/>
                <w:szCs w:val="18"/>
                <w:lang w:val="pl-PL"/>
              </w:rPr>
              <w:lastRenderedPageBreak/>
              <w:t>Zapewnienie wsparcia eksperckiego w zakresie rozwiązań energetyki społecznej dla lokalnych samorządach;</w:t>
            </w:r>
          </w:p>
          <w:p w:rsidR="0025271F" w:rsidRPr="00997CFD" w:rsidRDefault="0025271F" w:rsidP="0025271F">
            <w:pPr>
              <w:numPr>
                <w:ilvl w:val="0"/>
                <w:numId w:val="38"/>
              </w:numPr>
              <w:spacing w:after="0"/>
              <w:ind w:right="4"/>
              <w:jc w:val="both"/>
              <w:rPr>
                <w:rFonts w:cs="Arial"/>
                <w:b/>
                <w:bCs/>
                <w:color w:val="auto"/>
                <w:sz w:val="18"/>
                <w:szCs w:val="18"/>
                <w:lang w:val="pl-PL"/>
              </w:rPr>
            </w:pPr>
            <w:r w:rsidRPr="00997CFD">
              <w:rPr>
                <w:rFonts w:cs="Arial"/>
                <w:color w:val="auto"/>
                <w:sz w:val="18"/>
                <w:szCs w:val="18"/>
                <w:lang w:val="pl-PL"/>
              </w:rPr>
              <w:t>Podniesienie dostępności efektywnych rozwiązań w zakresie magazynowania energii.</w:t>
            </w:r>
          </w:p>
          <w:p w:rsidR="00CB0D5A" w:rsidRPr="00997CFD" w:rsidRDefault="00CB0D5A" w:rsidP="00CB0D5A">
            <w:pPr>
              <w:spacing w:after="0"/>
              <w:ind w:right="4"/>
              <w:jc w:val="both"/>
              <w:rPr>
                <w:rFonts w:cs="Arial"/>
                <w:color w:val="auto"/>
                <w:sz w:val="18"/>
                <w:szCs w:val="18"/>
                <w:lang w:val="pl-PL"/>
              </w:rPr>
            </w:pPr>
            <w:r w:rsidRPr="00997CFD">
              <w:rPr>
                <w:rFonts w:cs="Arial"/>
                <w:color w:val="auto"/>
                <w:sz w:val="18"/>
                <w:szCs w:val="18"/>
                <w:lang w:val="pl-PL"/>
              </w:rPr>
              <w:t>3. Podniesienie poziomu świadomości mieszkańców województwa podkarpackiego na temat jakości powietrza i znaczenia efektywności energetycznej.</w:t>
            </w:r>
          </w:p>
          <w:p w:rsidR="00CB0D5A" w:rsidRPr="00997CFD" w:rsidRDefault="00CB0D5A" w:rsidP="00CB0D5A">
            <w:pPr>
              <w:pStyle w:val="Akapitzlist"/>
              <w:numPr>
                <w:ilvl w:val="0"/>
                <w:numId w:val="39"/>
              </w:numPr>
              <w:spacing w:after="0"/>
              <w:ind w:right="4"/>
              <w:jc w:val="both"/>
              <w:rPr>
                <w:rFonts w:cs="Arial"/>
                <w:color w:val="auto"/>
                <w:sz w:val="18"/>
                <w:szCs w:val="18"/>
                <w:lang w:val="pl-PL"/>
              </w:rPr>
            </w:pPr>
            <w:r w:rsidRPr="00997CFD">
              <w:rPr>
                <w:rFonts w:cs="Arial"/>
                <w:color w:val="auto"/>
                <w:sz w:val="18"/>
                <w:szCs w:val="18"/>
                <w:lang w:val="pl-PL"/>
              </w:rPr>
              <w:t>Budowa lokalnego systemu informowania o jakości powietrza;</w:t>
            </w:r>
          </w:p>
          <w:p w:rsidR="00CB0D5A" w:rsidRPr="00997CFD" w:rsidRDefault="00CB0D5A" w:rsidP="00CB0D5A">
            <w:pPr>
              <w:pStyle w:val="Akapitzlist"/>
              <w:numPr>
                <w:ilvl w:val="0"/>
                <w:numId w:val="39"/>
              </w:numPr>
              <w:spacing w:after="0"/>
              <w:ind w:right="4"/>
              <w:jc w:val="both"/>
              <w:rPr>
                <w:rFonts w:cs="Arial"/>
                <w:color w:val="auto"/>
                <w:sz w:val="18"/>
                <w:szCs w:val="18"/>
                <w:lang w:val="pl-PL"/>
              </w:rPr>
            </w:pPr>
            <w:r w:rsidRPr="00997CFD">
              <w:rPr>
                <w:rFonts w:cs="Arial"/>
                <w:color w:val="auto"/>
                <w:sz w:val="18"/>
                <w:szCs w:val="18"/>
                <w:lang w:val="pl-PL"/>
              </w:rPr>
              <w:t>Przeprowadzenie regionalnych i lokalnych kampanii informacyjno-edukacyjnych;</w:t>
            </w:r>
          </w:p>
          <w:p w:rsidR="00CB0D5A" w:rsidRPr="00997CFD" w:rsidRDefault="00CB0D5A" w:rsidP="00CB0D5A">
            <w:pPr>
              <w:pStyle w:val="Akapitzlist"/>
              <w:numPr>
                <w:ilvl w:val="0"/>
                <w:numId w:val="39"/>
              </w:numPr>
              <w:spacing w:after="0"/>
              <w:ind w:right="4"/>
              <w:jc w:val="both"/>
              <w:rPr>
                <w:rFonts w:cs="Arial"/>
                <w:color w:val="auto"/>
                <w:sz w:val="18"/>
                <w:szCs w:val="18"/>
                <w:lang w:val="pl-PL"/>
              </w:rPr>
            </w:pPr>
            <w:r w:rsidRPr="00997CFD">
              <w:rPr>
                <w:rFonts w:cs="Arial"/>
                <w:color w:val="auto"/>
                <w:sz w:val="18"/>
                <w:szCs w:val="18"/>
                <w:lang w:val="pl-PL"/>
              </w:rPr>
              <w:t>Wzmocnienie funkcji edukacyjnej działań kontrolnych uchwały antysmogowej</w:t>
            </w:r>
          </w:p>
          <w:p w:rsidR="00CB0D5A" w:rsidRPr="00997CFD" w:rsidRDefault="00CB0D5A" w:rsidP="00CB0D5A">
            <w:pPr>
              <w:pStyle w:val="Akapitzlist"/>
              <w:numPr>
                <w:ilvl w:val="0"/>
                <w:numId w:val="39"/>
              </w:numPr>
              <w:spacing w:after="0"/>
              <w:ind w:right="4"/>
              <w:jc w:val="both"/>
              <w:rPr>
                <w:rFonts w:cs="Arial"/>
                <w:color w:val="auto"/>
                <w:sz w:val="18"/>
                <w:szCs w:val="18"/>
                <w:lang w:val="pl-PL"/>
              </w:rPr>
            </w:pPr>
            <w:r w:rsidRPr="00997CFD">
              <w:rPr>
                <w:rFonts w:cs="Arial"/>
                <w:color w:val="auto"/>
                <w:sz w:val="18"/>
                <w:szCs w:val="18"/>
                <w:lang w:val="pl-PL"/>
              </w:rPr>
              <w:t>Zmotywowanie samorządów lokalnych do realizacji działań na rzecz poprawy jakości powietrza.</w:t>
            </w:r>
          </w:p>
          <w:p w:rsidR="00320C9D" w:rsidRPr="009B7389" w:rsidRDefault="00143388" w:rsidP="008C5215">
            <w:pPr>
              <w:spacing w:after="0"/>
              <w:ind w:right="4"/>
              <w:jc w:val="both"/>
              <w:rPr>
                <w:rFonts w:cs="Arial"/>
                <w:color w:val="auto"/>
                <w:sz w:val="18"/>
                <w:szCs w:val="18"/>
                <w:lang w:val="pl-PL"/>
              </w:rPr>
            </w:pPr>
            <w:r w:rsidRPr="009B7389">
              <w:rPr>
                <w:rFonts w:cs="Arial"/>
                <w:color w:val="auto"/>
                <w:sz w:val="18"/>
                <w:szCs w:val="18"/>
                <w:lang w:val="pl-PL"/>
              </w:rPr>
              <w:t>Aktualnie prace przygotowawcze projektu SIP zostały ju</w:t>
            </w:r>
            <w:r w:rsidR="00CB0D5A" w:rsidRPr="009B7389">
              <w:rPr>
                <w:rFonts w:cs="Arial"/>
                <w:color w:val="auto"/>
                <w:sz w:val="18"/>
                <w:szCs w:val="18"/>
                <w:lang w:val="pl-PL"/>
              </w:rPr>
              <w:t>ż</w:t>
            </w:r>
            <w:r w:rsidRPr="009B7389">
              <w:rPr>
                <w:rFonts w:cs="Arial"/>
                <w:color w:val="auto"/>
                <w:sz w:val="18"/>
                <w:szCs w:val="18"/>
                <w:lang w:val="pl-PL"/>
              </w:rPr>
              <w:t xml:space="preserve"> zako</w:t>
            </w:r>
            <w:r w:rsidR="009F4AED" w:rsidRPr="009B7389">
              <w:rPr>
                <w:rFonts w:cs="Arial"/>
                <w:color w:val="auto"/>
                <w:sz w:val="18"/>
                <w:szCs w:val="18"/>
                <w:lang w:val="pl-PL"/>
              </w:rPr>
              <w:t>ń</w:t>
            </w:r>
            <w:r w:rsidRPr="009B7389">
              <w:rPr>
                <w:rFonts w:cs="Arial"/>
                <w:color w:val="auto"/>
                <w:sz w:val="18"/>
                <w:szCs w:val="18"/>
                <w:lang w:val="pl-PL"/>
              </w:rPr>
              <w:t xml:space="preserve">czone. </w:t>
            </w:r>
            <w:r w:rsidR="00320C9D" w:rsidRPr="009B7389">
              <w:rPr>
                <w:rFonts w:cs="Arial"/>
                <w:b/>
                <w:color w:val="auto"/>
                <w:sz w:val="18"/>
                <w:szCs w:val="18"/>
                <w:lang w:val="pl-PL"/>
              </w:rPr>
              <w:t>Został opracowany document koncepcyjny</w:t>
            </w:r>
            <w:r w:rsidR="00320C9D" w:rsidRPr="009B7389">
              <w:rPr>
                <w:rFonts w:cs="Arial"/>
                <w:color w:val="auto"/>
                <w:sz w:val="18"/>
                <w:szCs w:val="18"/>
                <w:lang w:val="pl-PL"/>
              </w:rPr>
              <w:t xml:space="preserve">. Natomiast </w:t>
            </w:r>
            <w:r w:rsidR="00320C9D" w:rsidRPr="009B7389">
              <w:rPr>
                <w:rFonts w:cs="Arial"/>
                <w:b/>
                <w:color w:val="auto"/>
                <w:sz w:val="18"/>
                <w:szCs w:val="18"/>
                <w:lang w:val="pl-PL"/>
              </w:rPr>
              <w:t>przygotowanie kompletnego wniosku SIP Life przewidywane jest z udziałem środków finansowych pozyskanych w ramach TA</w:t>
            </w:r>
            <w:r w:rsidR="00320C9D" w:rsidRPr="009B7389">
              <w:rPr>
                <w:rFonts w:cs="Arial"/>
                <w:color w:val="auto"/>
                <w:sz w:val="18"/>
                <w:szCs w:val="18"/>
                <w:lang w:val="pl-PL"/>
              </w:rPr>
              <w:t xml:space="preserve">. </w:t>
            </w:r>
          </w:p>
          <w:p w:rsidR="00143388" w:rsidRPr="009B7389" w:rsidRDefault="00143388" w:rsidP="00320C9D">
            <w:pPr>
              <w:spacing w:before="120" w:after="120"/>
              <w:ind w:right="4"/>
              <w:jc w:val="both"/>
              <w:rPr>
                <w:rFonts w:cs="Arial"/>
                <w:szCs w:val="18"/>
                <w:lang w:val="pl-PL"/>
              </w:rPr>
            </w:pPr>
            <w:r w:rsidRPr="009B7389">
              <w:rPr>
                <w:rFonts w:cs="Arial"/>
                <w:color w:val="auto"/>
                <w:sz w:val="18"/>
                <w:szCs w:val="18"/>
                <w:lang w:val="pl-PL"/>
              </w:rPr>
              <w:t xml:space="preserve">Województwo 8 września 2022r złoży fiszkę projektową </w:t>
            </w:r>
            <w:r w:rsidR="009F4AED" w:rsidRPr="009B7389">
              <w:rPr>
                <w:rFonts w:cs="Arial"/>
                <w:color w:val="auto"/>
                <w:sz w:val="18"/>
                <w:szCs w:val="18"/>
                <w:lang w:val="pl-PL"/>
              </w:rPr>
              <w:t>(</w:t>
            </w:r>
            <w:r w:rsidRPr="009B7389">
              <w:rPr>
                <w:rFonts w:cs="Arial"/>
                <w:color w:val="auto"/>
                <w:sz w:val="18"/>
                <w:szCs w:val="18"/>
                <w:lang w:val="pl-PL"/>
              </w:rPr>
              <w:t>SIP</w:t>
            </w:r>
            <w:r w:rsidR="009F4AED" w:rsidRPr="009B7389">
              <w:rPr>
                <w:rFonts w:cs="Arial"/>
                <w:color w:val="auto"/>
                <w:sz w:val="18"/>
                <w:szCs w:val="18"/>
                <w:lang w:val="pl-PL"/>
              </w:rPr>
              <w:t>)</w:t>
            </w:r>
            <w:r w:rsidRPr="009B7389">
              <w:rPr>
                <w:rFonts w:cs="Arial"/>
                <w:color w:val="auto"/>
                <w:sz w:val="18"/>
                <w:szCs w:val="18"/>
                <w:lang w:val="pl-PL"/>
              </w:rPr>
              <w:t xml:space="preserve"> do projektu zintegrowanego LIFE, nast</w:t>
            </w:r>
            <w:r w:rsidR="00321123" w:rsidRPr="009B7389">
              <w:rPr>
                <w:rFonts w:cs="Arial"/>
                <w:color w:val="auto"/>
                <w:sz w:val="18"/>
                <w:szCs w:val="18"/>
                <w:lang w:val="pl-PL"/>
              </w:rPr>
              <w:t>ę</w:t>
            </w:r>
            <w:r w:rsidRPr="009B7389">
              <w:rPr>
                <w:rFonts w:cs="Arial"/>
                <w:color w:val="auto"/>
                <w:sz w:val="18"/>
                <w:szCs w:val="18"/>
                <w:lang w:val="pl-PL"/>
              </w:rPr>
              <w:t>pnie po zaakceptowaniu przez Komisję Europejskiej 1 etapu wniosku, w marcu 2023</w:t>
            </w:r>
            <w:r w:rsidR="00CC0527" w:rsidRPr="009B7389">
              <w:rPr>
                <w:rFonts w:cs="Arial"/>
                <w:color w:val="auto"/>
                <w:sz w:val="18"/>
                <w:szCs w:val="18"/>
                <w:lang w:val="pl-PL"/>
              </w:rPr>
              <w:t xml:space="preserve"> r.</w:t>
            </w:r>
            <w:r w:rsidR="009F4AED" w:rsidRPr="009B7389">
              <w:rPr>
                <w:rFonts w:cs="Arial"/>
                <w:color w:val="auto"/>
                <w:sz w:val="18"/>
                <w:szCs w:val="18"/>
                <w:lang w:val="pl-PL"/>
              </w:rPr>
              <w:t xml:space="preserve"> planowane jest złoż</w:t>
            </w:r>
            <w:r w:rsidRPr="009B7389">
              <w:rPr>
                <w:rFonts w:cs="Arial"/>
                <w:color w:val="auto"/>
                <w:sz w:val="18"/>
                <w:szCs w:val="18"/>
                <w:lang w:val="pl-PL"/>
              </w:rPr>
              <w:t>enie pełnej wersji wniosku do programu.</w:t>
            </w:r>
          </w:p>
        </w:tc>
      </w:tr>
    </w:tbl>
    <w:p w:rsidR="00EF05B9" w:rsidRPr="001761A6" w:rsidRDefault="008143D4" w:rsidP="008143D4">
      <w:pPr>
        <w:rPr>
          <w:lang w:val="it-IT"/>
        </w:rPr>
      </w:pPr>
      <w:r w:rsidRPr="001761A6">
        <w:rPr>
          <w:rFonts w:cs="Arial"/>
          <w:noProof/>
          <w:color w:val="B5B5B5"/>
          <w:sz w:val="16"/>
          <w:szCs w:val="16"/>
          <w:lang w:val="it-IT"/>
        </w:rPr>
        <w:lastRenderedPageBreak/>
        <w:t xml:space="preserve">#§PRJ-OBJ-PO§# #§REL-EVA-RE§# </w:t>
      </w:r>
      <w:r w:rsidRPr="001761A6">
        <w:rPr>
          <w:rFonts w:cs="Arial"/>
          <w:caps/>
          <w:color w:val="B5B5B5"/>
          <w:sz w:val="16"/>
          <w:szCs w:val="16"/>
          <w:lang w:val="it-IT" w:eastAsia="it-IT"/>
        </w:rPr>
        <w:t xml:space="preserve">#@QUA-LIT-QL@# </w:t>
      </w:r>
      <w:r w:rsidRPr="001761A6">
        <w:rPr>
          <w:rFonts w:cs="Arial"/>
          <w:noProof/>
          <w:color w:val="B5B5B5"/>
          <w:sz w:val="16"/>
          <w:szCs w:val="16"/>
          <w:lang w:val="it-IT"/>
        </w:rPr>
        <w:t>#@WRK-PLA-WP@#</w:t>
      </w:r>
    </w:p>
    <w:p w:rsidR="0020339C" w:rsidRDefault="00872430" w:rsidP="0C4BECF5">
      <w:pPr>
        <w:pStyle w:val="Nagwek2"/>
      </w:pPr>
      <w:bookmarkStart w:id="11" w:name="_Toc495508573"/>
      <w:bookmarkStart w:id="12" w:name="_Toc101083345"/>
      <w:r>
        <w:t>2</w:t>
      </w:r>
      <w:r w:rsidR="001E22E5" w:rsidRPr="0C4BECF5">
        <w:t xml:space="preserve">. </w:t>
      </w:r>
      <w:bookmarkEnd w:id="11"/>
      <w:r w:rsidR="00F6636C">
        <w:t>IMPLEMENTATION</w:t>
      </w:r>
      <w:bookmarkEnd w:id="12"/>
    </w:p>
    <w:p w:rsidR="00F6636C" w:rsidRPr="00F6636C" w:rsidRDefault="059C2823" w:rsidP="00DB7E6D">
      <w:pPr>
        <w:pStyle w:val="Nagwek3"/>
      </w:pPr>
      <w:bookmarkStart w:id="13" w:name="_Toc63417489"/>
      <w:bookmarkStart w:id="14" w:name="_Toc101083346"/>
      <w:r>
        <w:t>2.1 Work plan</w:t>
      </w:r>
      <w:bookmarkEnd w:id="13"/>
      <w:bookmarkEnd w:id="14"/>
    </w:p>
    <w:tbl>
      <w:tblPr>
        <w:tblW w:w="8505"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8505"/>
      </w:tblGrid>
      <w:tr w:rsidR="00F6636C" w:rsidRPr="00F6636C" w:rsidTr="059C2823">
        <w:tc>
          <w:tcPr>
            <w:tcW w:w="8505" w:type="dxa"/>
            <w:shd w:val="clear" w:color="auto" w:fill="D9D9D9" w:themeFill="background1" w:themeFillShade="D9"/>
          </w:tcPr>
          <w:p w:rsidR="00055D5C" w:rsidRPr="00714BA5" w:rsidRDefault="059C2823" w:rsidP="059C2823">
            <w:pPr>
              <w:spacing w:before="120" w:after="120"/>
              <w:rPr>
                <w:b/>
                <w:bCs/>
                <w:sz w:val="18"/>
                <w:szCs w:val="18"/>
              </w:rPr>
            </w:pPr>
            <w:r w:rsidRPr="059C2823">
              <w:rPr>
                <w:b/>
                <w:bCs/>
                <w:sz w:val="18"/>
                <w:szCs w:val="18"/>
              </w:rPr>
              <w:t>Work plan</w:t>
            </w:r>
          </w:p>
          <w:p w:rsidR="00F6636C" w:rsidRPr="00F6636C" w:rsidRDefault="00F6636C" w:rsidP="059C2823">
            <w:pPr>
              <w:spacing w:before="120" w:after="120"/>
              <w:jc w:val="both"/>
              <w:rPr>
                <w:i/>
                <w:iCs/>
                <w:sz w:val="16"/>
                <w:szCs w:val="16"/>
              </w:rPr>
            </w:pPr>
            <w:r w:rsidRPr="059C2823">
              <w:rPr>
                <w:rFonts w:cs="Arial"/>
                <w:i/>
                <w:iCs/>
                <w:sz w:val="16"/>
                <w:szCs w:val="16"/>
              </w:rPr>
              <w:t xml:space="preserve">Please provide a brief description of the overall structure of the work plan </w:t>
            </w:r>
            <w:r w:rsidR="00500F3F" w:rsidRPr="059C2823">
              <w:rPr>
                <w:rFonts w:cs="Arial"/>
                <w:i/>
                <w:iCs/>
                <w:sz w:val="16"/>
                <w:szCs w:val="16"/>
              </w:rPr>
              <w:t>(list of work packages or graphical presentation (Pert chart or similar)).</w:t>
            </w:r>
          </w:p>
        </w:tc>
      </w:tr>
      <w:tr w:rsidR="00F6636C" w:rsidRPr="00F6636C" w:rsidTr="00BB200C">
        <w:tblPrEx>
          <w:tblLook w:val="0000" w:firstRow="0" w:lastRow="0" w:firstColumn="0" w:lastColumn="0" w:noHBand="0" w:noVBand="0"/>
        </w:tblPrEx>
        <w:trPr>
          <w:trHeight w:val="6035"/>
        </w:trPr>
        <w:tc>
          <w:tcPr>
            <w:tcW w:w="8505" w:type="dxa"/>
            <w:noWrap/>
          </w:tcPr>
          <w:p w:rsidR="00BB200C" w:rsidRPr="009B7389" w:rsidRDefault="00BB200C" w:rsidP="00BB200C">
            <w:pPr>
              <w:tabs>
                <w:tab w:val="left" w:pos="1092"/>
              </w:tabs>
              <w:spacing w:before="120" w:after="120"/>
              <w:jc w:val="both"/>
              <w:rPr>
                <w:rFonts w:cs="Arial"/>
                <w:color w:val="auto"/>
                <w:sz w:val="18"/>
                <w:szCs w:val="18"/>
                <w:lang w:val="pl-PL"/>
              </w:rPr>
            </w:pPr>
            <w:r w:rsidRPr="009B7389">
              <w:rPr>
                <w:rFonts w:cs="Arial"/>
                <w:b/>
                <w:color w:val="auto"/>
                <w:sz w:val="18"/>
                <w:szCs w:val="18"/>
                <w:lang w:val="pl-PL"/>
              </w:rPr>
              <w:t>WP.1.</w:t>
            </w:r>
            <w:r w:rsidRPr="009B7389">
              <w:rPr>
                <w:rFonts w:cs="Arial"/>
                <w:color w:val="auto"/>
                <w:sz w:val="18"/>
                <w:szCs w:val="18"/>
                <w:lang w:val="pl-PL"/>
              </w:rPr>
              <w:t xml:space="preserve"> Współpraca z gminami województwa, partnerami oraz zainteresowanymi stronami w celu opracowania szczegółowego planu działania dla zintegrowanego programu LIFE</w:t>
            </w:r>
          </w:p>
          <w:p w:rsidR="00BB200C" w:rsidRPr="009B7389" w:rsidRDefault="00BB200C" w:rsidP="00BB200C">
            <w:pPr>
              <w:tabs>
                <w:tab w:val="left" w:pos="1092"/>
              </w:tabs>
              <w:spacing w:before="120" w:after="120"/>
              <w:jc w:val="both"/>
              <w:rPr>
                <w:rFonts w:cs="Arial"/>
                <w:color w:val="auto"/>
                <w:sz w:val="18"/>
                <w:szCs w:val="18"/>
                <w:lang w:val="pl-PL"/>
              </w:rPr>
            </w:pPr>
            <w:r w:rsidRPr="009B7389">
              <w:rPr>
                <w:rFonts w:cs="Arial"/>
                <w:b/>
                <w:color w:val="auto"/>
                <w:sz w:val="18"/>
                <w:szCs w:val="18"/>
                <w:lang w:val="pl-PL"/>
              </w:rPr>
              <w:t>WP.2.</w:t>
            </w:r>
            <w:r w:rsidRPr="009B7389">
              <w:rPr>
                <w:rFonts w:cs="Arial"/>
                <w:color w:val="auto"/>
                <w:sz w:val="18"/>
                <w:szCs w:val="18"/>
                <w:lang w:val="pl-PL"/>
              </w:rPr>
              <w:t xml:space="preserve"> Wykonanie oraz analiza</w:t>
            </w:r>
            <w:r w:rsidR="009B283F" w:rsidRPr="009B7389">
              <w:rPr>
                <w:rFonts w:cs="Arial"/>
                <w:color w:val="auto"/>
                <w:sz w:val="18"/>
                <w:szCs w:val="18"/>
                <w:lang w:val="pl-PL"/>
              </w:rPr>
              <w:t xml:space="preserve"> wyników badań </w:t>
            </w:r>
            <w:r w:rsidRPr="009B7389">
              <w:rPr>
                <w:rFonts w:cs="Arial"/>
                <w:color w:val="auto"/>
                <w:sz w:val="18"/>
                <w:szCs w:val="18"/>
                <w:lang w:val="pl-PL"/>
              </w:rPr>
              <w:t xml:space="preserve">socjologicznych </w:t>
            </w:r>
            <w:r w:rsidR="003207BA" w:rsidRPr="009B7389">
              <w:rPr>
                <w:rFonts w:cs="Arial"/>
                <w:color w:val="auto"/>
                <w:sz w:val="18"/>
                <w:szCs w:val="18"/>
                <w:lang w:val="pl-PL"/>
              </w:rPr>
              <w:t xml:space="preserve">przeprowadzonych wśród mieszkańców podkarpacia </w:t>
            </w:r>
            <w:r w:rsidRPr="009B7389">
              <w:rPr>
                <w:rFonts w:cs="Arial"/>
                <w:color w:val="auto"/>
                <w:sz w:val="18"/>
                <w:szCs w:val="18"/>
                <w:lang w:val="pl-PL"/>
              </w:rPr>
              <w:t>na temat świadomości ekologicznej i problem</w:t>
            </w:r>
            <w:r w:rsidR="003207BA" w:rsidRPr="009B7389">
              <w:rPr>
                <w:rFonts w:cs="Arial"/>
                <w:color w:val="auto"/>
                <w:sz w:val="18"/>
                <w:szCs w:val="18"/>
                <w:lang w:val="pl-PL"/>
              </w:rPr>
              <w:t>u</w:t>
            </w:r>
            <w:r w:rsidRPr="009B7389">
              <w:rPr>
                <w:rFonts w:cs="Arial"/>
                <w:color w:val="auto"/>
                <w:sz w:val="18"/>
                <w:szCs w:val="18"/>
                <w:lang w:val="pl-PL"/>
              </w:rPr>
              <w:t xml:space="preserve"> jakości powietrza </w:t>
            </w:r>
          </w:p>
          <w:p w:rsidR="00BB200C" w:rsidRPr="009B7389" w:rsidRDefault="00BB200C" w:rsidP="00BB200C">
            <w:pPr>
              <w:tabs>
                <w:tab w:val="left" w:pos="1092"/>
              </w:tabs>
              <w:spacing w:before="120" w:after="120"/>
              <w:jc w:val="both"/>
              <w:rPr>
                <w:rFonts w:cs="Arial"/>
                <w:color w:val="auto"/>
                <w:sz w:val="18"/>
                <w:szCs w:val="18"/>
                <w:lang w:val="pl-PL"/>
              </w:rPr>
            </w:pPr>
            <w:r w:rsidRPr="009B7389">
              <w:rPr>
                <w:rFonts w:cs="Arial"/>
                <w:b/>
                <w:color w:val="auto"/>
                <w:sz w:val="18"/>
                <w:szCs w:val="18"/>
                <w:lang w:val="pl-PL"/>
              </w:rPr>
              <w:t>WP.3.</w:t>
            </w:r>
            <w:r w:rsidRPr="009B7389">
              <w:rPr>
                <w:rFonts w:cs="Arial"/>
                <w:color w:val="auto"/>
                <w:sz w:val="18"/>
                <w:szCs w:val="18"/>
                <w:lang w:val="pl-PL"/>
              </w:rPr>
              <w:t xml:space="preserve"> Usługa tłumacza w zakresie tłumaczeń symultanicznych oraz tłumaczenia domumentów</w:t>
            </w:r>
          </w:p>
          <w:p w:rsidR="00BB200C" w:rsidRPr="009B7389" w:rsidRDefault="00BB200C" w:rsidP="00BB200C">
            <w:pPr>
              <w:tabs>
                <w:tab w:val="left" w:pos="1092"/>
              </w:tabs>
              <w:spacing w:before="120" w:after="120"/>
              <w:jc w:val="both"/>
              <w:rPr>
                <w:rFonts w:cs="Arial"/>
                <w:color w:val="auto"/>
                <w:sz w:val="18"/>
                <w:szCs w:val="18"/>
                <w:lang w:val="pl-PL"/>
              </w:rPr>
            </w:pPr>
            <w:r w:rsidRPr="009B7389">
              <w:rPr>
                <w:rFonts w:cs="Arial"/>
                <w:b/>
                <w:color w:val="auto"/>
                <w:sz w:val="18"/>
                <w:szCs w:val="18"/>
                <w:lang w:val="pl-PL"/>
              </w:rPr>
              <w:t>WP.4.</w:t>
            </w:r>
            <w:r w:rsidRPr="009B7389">
              <w:rPr>
                <w:rFonts w:cs="Arial"/>
                <w:color w:val="auto"/>
                <w:sz w:val="18"/>
                <w:szCs w:val="18"/>
                <w:lang w:val="pl-PL"/>
              </w:rPr>
              <w:t xml:space="preserve"> Przygotowanie i prezentacja raportu końcowego z wykonania pomocy technicznej</w:t>
            </w:r>
          </w:p>
          <w:p w:rsidR="00F6636C" w:rsidRPr="009B7389" w:rsidRDefault="00BB200C" w:rsidP="00BB200C">
            <w:pPr>
              <w:tabs>
                <w:tab w:val="left" w:pos="1092"/>
              </w:tabs>
              <w:spacing w:before="120" w:after="120"/>
              <w:jc w:val="both"/>
              <w:rPr>
                <w:rFonts w:cs="Arial"/>
                <w:color w:val="auto"/>
                <w:sz w:val="18"/>
                <w:szCs w:val="18"/>
                <w:lang w:val="pl-PL"/>
              </w:rPr>
            </w:pPr>
            <w:r w:rsidRPr="009B7389">
              <w:rPr>
                <w:rFonts w:cs="Arial"/>
                <w:b/>
                <w:color w:val="auto"/>
                <w:sz w:val="18"/>
                <w:szCs w:val="18"/>
                <w:lang w:val="pl-PL"/>
              </w:rPr>
              <w:t>WP.5.</w:t>
            </w:r>
            <w:r w:rsidRPr="009B7389">
              <w:rPr>
                <w:rFonts w:cs="Arial"/>
                <w:color w:val="auto"/>
                <w:sz w:val="18"/>
                <w:szCs w:val="18"/>
                <w:lang w:val="pl-PL"/>
              </w:rPr>
              <w:t xml:space="preserve"> Przygotowanie i złożenie pełnego wniosku LIFE IP do Komisji Europejskiej</w:t>
            </w:r>
          </w:p>
          <w:p w:rsidR="00F6636C" w:rsidRPr="00D8001B" w:rsidRDefault="00C6481C" w:rsidP="00F56688">
            <w:pPr>
              <w:tabs>
                <w:tab w:val="left" w:pos="1092"/>
              </w:tabs>
              <w:spacing w:before="120" w:after="120"/>
              <w:jc w:val="center"/>
              <w:rPr>
                <w:rFonts w:cs="Arial"/>
                <w:szCs w:val="18"/>
              </w:rPr>
            </w:pPr>
            <w:r>
              <w:object w:dxaOrig="8430" w:dyaOrig="5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68.75pt" o:ole="">
                  <v:imagedata r:id="rId13" o:title=""/>
                </v:shape>
                <o:OLEObject Type="Embed" ProgID="PBrush" ShapeID="_x0000_i1025" DrawAspect="Content" ObjectID="_1723869269" r:id="rId14"/>
              </w:object>
            </w:r>
          </w:p>
        </w:tc>
      </w:tr>
    </w:tbl>
    <w:p w:rsidR="00DF3344" w:rsidRDefault="00DF3344" w:rsidP="00DF3344">
      <w:pPr>
        <w:sectPr w:rsidR="00DF3344" w:rsidSect="009B0FC6">
          <w:headerReference w:type="default" r:id="rId15"/>
          <w:footerReference w:type="default" r:id="rId16"/>
          <w:pgSz w:w="11907" w:h="16840" w:code="9"/>
          <w:pgMar w:top="1276" w:right="1588" w:bottom="1276" w:left="1588" w:header="708" w:footer="708" w:gutter="0"/>
          <w:cols w:space="708"/>
          <w:noEndnote/>
          <w:docGrid w:linePitch="326"/>
        </w:sectPr>
      </w:pPr>
      <w:bookmarkStart w:id="15" w:name="_Toc495508574"/>
    </w:p>
    <w:p w:rsidR="00FD3D85" w:rsidRDefault="059C2823" w:rsidP="00DB7E6D">
      <w:pPr>
        <w:pStyle w:val="Nagwek3"/>
      </w:pPr>
      <w:bookmarkStart w:id="16" w:name="_Toc101083347"/>
      <w:r w:rsidRPr="008378B7">
        <w:lastRenderedPageBreak/>
        <w:t>2.</w:t>
      </w:r>
      <w:r w:rsidR="00A00D29" w:rsidRPr="008378B7">
        <w:t>2</w:t>
      </w:r>
      <w:r w:rsidRPr="008378B7">
        <w:t xml:space="preserve"> </w:t>
      </w:r>
      <w:r w:rsidR="00764116" w:rsidRPr="008378B7">
        <w:t>W</w:t>
      </w:r>
      <w:r w:rsidRPr="008378B7">
        <w:t>ork packages</w:t>
      </w:r>
      <w:bookmarkEnd w:id="15"/>
      <w:r w:rsidR="00764116">
        <w:t xml:space="preserve"> and activities</w:t>
      </w:r>
      <w:bookmarkEnd w:id="16"/>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DF1EE3" w:rsidRPr="00BC0C16" w:rsidTr="00DF1EE3">
        <w:trPr>
          <w:trHeight w:val="588"/>
        </w:trPr>
        <w:tc>
          <w:tcPr>
            <w:tcW w:w="14055" w:type="dxa"/>
            <w:shd w:val="clear" w:color="auto" w:fill="D9D9D9"/>
          </w:tcPr>
          <w:p w:rsidR="00DF1EE3" w:rsidRPr="00DC0AD1" w:rsidRDefault="00DF1EE3" w:rsidP="00C33CE7">
            <w:pPr>
              <w:pStyle w:val="Tekstpodstawowywcity"/>
              <w:spacing w:before="240" w:after="240"/>
              <w:ind w:left="0"/>
              <w:rPr>
                <w:rFonts w:ascii="Arial" w:hAnsi="Arial" w:cs="Arial"/>
                <w:b/>
                <w:noProof w:val="0"/>
                <w:sz w:val="24"/>
                <w:lang w:val="en-GB"/>
              </w:rPr>
            </w:pPr>
            <w:r w:rsidRPr="005D5552">
              <w:rPr>
                <w:rFonts w:ascii="Arial" w:hAnsi="Arial" w:cs="Arial"/>
                <w:b/>
                <w:noProof w:val="0"/>
                <w:sz w:val="20"/>
                <w:lang w:val="en-GB"/>
              </w:rPr>
              <w:t>WORK PACKAGES</w:t>
            </w:r>
          </w:p>
        </w:tc>
      </w:tr>
      <w:tr w:rsidR="00DF1EE3" w:rsidRPr="007A52C0" w:rsidTr="00DF1EE3">
        <w:trPr>
          <w:trHeight w:val="1353"/>
        </w:trPr>
        <w:tc>
          <w:tcPr>
            <w:tcW w:w="14055" w:type="dxa"/>
            <w:shd w:val="clear" w:color="auto" w:fill="D9D9D9"/>
          </w:tcPr>
          <w:p w:rsidR="00DF1EE3" w:rsidRPr="007A52C0" w:rsidRDefault="00DF1EE3" w:rsidP="00DF1EE3">
            <w:pPr>
              <w:spacing w:before="120" w:after="120"/>
              <w:rPr>
                <w:rFonts w:cs="Arial"/>
                <w:i/>
                <w:sz w:val="16"/>
                <w:szCs w:val="16"/>
              </w:rPr>
            </w:pPr>
            <w:r w:rsidRPr="007A52C0">
              <w:rPr>
                <w:rFonts w:cs="Arial"/>
                <w:b/>
                <w:sz w:val="18"/>
                <w:szCs w:val="20"/>
              </w:rPr>
              <w:t>Work packages</w:t>
            </w:r>
          </w:p>
          <w:p w:rsidR="00DF1EE3" w:rsidRPr="007A52C0" w:rsidRDefault="00DF1EE3" w:rsidP="00DF1EE3">
            <w:pPr>
              <w:pStyle w:val="Tekstpodstawowywcity"/>
              <w:spacing w:before="120" w:after="60"/>
              <w:ind w:left="0"/>
              <w:rPr>
                <w:rFonts w:ascii="Arial" w:hAnsi="Arial" w:cs="Arial"/>
                <w:i/>
                <w:noProof w:val="0"/>
                <w:sz w:val="16"/>
                <w:szCs w:val="16"/>
                <w:lang w:val="en-GB"/>
              </w:rPr>
            </w:pPr>
            <w:r w:rsidRPr="007A52C0">
              <w:rPr>
                <w:rFonts w:ascii="Arial" w:hAnsi="Arial" w:cs="Arial"/>
                <w:i/>
                <w:noProof w:val="0"/>
                <w:sz w:val="16"/>
                <w:szCs w:val="16"/>
                <w:lang w:val="en-GB"/>
              </w:rPr>
              <w:t xml:space="preserve">This section concerns a detailed description of the project activities. </w:t>
            </w:r>
          </w:p>
          <w:p w:rsidR="00DF1EE3" w:rsidRPr="007A52C0" w:rsidRDefault="00DF1EE3" w:rsidP="00DF1EE3">
            <w:pPr>
              <w:pStyle w:val="Tekstpodstawowywcity"/>
              <w:spacing w:after="60"/>
              <w:ind w:left="0"/>
              <w:rPr>
                <w:rFonts w:ascii="Arial" w:hAnsi="Arial" w:cs="Arial"/>
                <w:i/>
                <w:noProof w:val="0"/>
                <w:sz w:val="16"/>
                <w:szCs w:val="16"/>
                <w:lang w:val="en-GB"/>
              </w:rPr>
            </w:pPr>
            <w:r w:rsidRPr="007A52C0">
              <w:rPr>
                <w:rFonts w:ascii="Arial" w:hAnsi="Arial" w:cs="Arial"/>
                <w:i/>
                <w:noProof w:val="0"/>
                <w:sz w:val="16"/>
                <w:szCs w:val="16"/>
                <w:lang w:val="en-GB"/>
              </w:rPr>
              <w:t xml:space="preserve">Group your activities into work packages. </w:t>
            </w:r>
            <w:r w:rsidRPr="007A52C0">
              <w:rPr>
                <w:rFonts w:ascii="Arial" w:hAnsi="Arial" w:cs="Arial"/>
                <w:b/>
                <w:i/>
                <w:noProof w:val="0"/>
                <w:sz w:val="16"/>
                <w:szCs w:val="16"/>
                <w:lang w:val="en-GB"/>
              </w:rPr>
              <w:t>A work package means a major sub-division of the project</w:t>
            </w:r>
            <w:r w:rsidRPr="007A52C0">
              <w:rPr>
                <w:rFonts w:ascii="Arial" w:hAnsi="Arial" w:cs="Arial"/>
                <w:i/>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p>
          <w:p w:rsidR="00C33CE7" w:rsidRDefault="00C33CE7" w:rsidP="00C33CE7">
            <w:pPr>
              <w:spacing w:after="60"/>
              <w:jc w:val="both"/>
              <w:rPr>
                <w:rFonts w:cs="Arial"/>
                <w:i/>
                <w:iCs/>
                <w:sz w:val="16"/>
                <w:szCs w:val="16"/>
              </w:rPr>
            </w:pPr>
            <w:r w:rsidRPr="059C2823">
              <w:rPr>
                <w:rFonts w:cs="Arial"/>
                <w:i/>
                <w:iCs/>
                <w:sz w:val="16"/>
                <w:szCs w:val="16"/>
              </w:rPr>
              <w:t>WP 1 should cover management and coordination activities (meetings, coordination, project monitoring and evaluation, financial management, progress reports, etc). One WP, if applicable, should be used for the preparation of the stage 1 (SIP/SNAP concept note), and a separate WP should be dedicated for the preparation of stage 2 (SIP/SNAP full proposal).</w:t>
            </w:r>
          </w:p>
          <w:p w:rsidR="00C33CE7" w:rsidRPr="002A68BF" w:rsidRDefault="00C33CE7" w:rsidP="00C33CE7">
            <w:pPr>
              <w:spacing w:after="60"/>
              <w:rPr>
                <w:rFonts w:cs="Arial"/>
                <w:i/>
                <w:sz w:val="16"/>
                <w:szCs w:val="20"/>
              </w:rPr>
            </w:pPr>
          </w:p>
          <w:p w:rsidR="00DF1EE3" w:rsidRPr="007A52C0" w:rsidRDefault="00DF1EE3" w:rsidP="00DF1EE3">
            <w:pPr>
              <w:widowControl w:val="0"/>
              <w:spacing w:after="60"/>
              <w:rPr>
                <w:rFonts w:cs="Arial"/>
                <w:i/>
                <w:sz w:val="16"/>
                <w:szCs w:val="16"/>
              </w:rPr>
            </w:pPr>
            <w:r w:rsidRPr="007A52C0">
              <w:rPr>
                <w:rFonts w:cs="Arial"/>
                <w:i/>
                <w:sz w:val="16"/>
                <w:szCs w:val="16"/>
              </w:rPr>
              <w:t>Work packages covering financial support to third parties (</w:t>
            </w:r>
            <w:r w:rsidR="00DB239B" w:rsidRPr="00DB239B">
              <w:rPr>
                <w:rFonts w:cs="Arial"/>
                <w:i/>
                <w:noProof/>
                <w:sz w:val="16"/>
                <w:szCs w:val="16"/>
                <w:lang w:val="pl-PL" w:eastAsia="pl-PL"/>
              </w:rPr>
              <w:drawing>
                <wp:inline distT="0" distB="0" distL="0" distR="0">
                  <wp:extent cx="133350" cy="133350"/>
                  <wp:effectExtent l="0" t="0" r="0" b="0"/>
                  <wp:docPr id="8"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A52C0">
              <w:rPr>
                <w:rFonts w:cs="Arial"/>
                <w:i/>
                <w:sz w:val="16"/>
                <w:szCs w:val="16"/>
              </w:rPr>
              <w:t xml:space="preserve"> only allowed if authorised in the Call document)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 </w:t>
            </w:r>
          </w:p>
          <w:p w:rsidR="00DF1EE3" w:rsidRPr="007A52C0" w:rsidRDefault="00DB239B" w:rsidP="00DF1EE3">
            <w:pPr>
              <w:widowControl w:val="0"/>
              <w:spacing w:after="60"/>
              <w:rPr>
                <w:rFonts w:cs="Arial"/>
                <w:i/>
                <w:sz w:val="16"/>
                <w:szCs w:val="16"/>
              </w:rPr>
            </w:pPr>
            <w:r w:rsidRPr="00DB239B">
              <w:rPr>
                <w:noProof/>
                <w:lang w:val="pl-PL" w:eastAsia="pl-PL"/>
              </w:rPr>
              <w:drawing>
                <wp:inline distT="0" distB="0" distL="0" distR="0">
                  <wp:extent cx="123825" cy="12382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F1EE3" w:rsidRPr="007A52C0">
              <w:rPr>
                <w:rFonts w:cs="Arial"/>
                <w:sz w:val="18"/>
                <w:szCs w:val="18"/>
                <w:lang w:eastAsia="en-GB"/>
              </w:rPr>
              <w:t xml:space="preserve"> </w:t>
            </w:r>
            <w:r w:rsidR="00DF1EE3" w:rsidRPr="007A52C0">
              <w:rPr>
                <w:rFonts w:cs="Arial"/>
                <w:i/>
                <w:sz w:val="16"/>
                <w:szCs w:val="16"/>
              </w:rPr>
              <w:t>Enter each activity/milestone/output/outcome/deliverable only once (under one work package).</w:t>
            </w:r>
          </w:p>
          <w:p w:rsidR="00DF1EE3" w:rsidRPr="007A52C0" w:rsidRDefault="00DB239B" w:rsidP="00C33CE7">
            <w:pPr>
              <w:widowControl w:val="0"/>
              <w:spacing w:after="120"/>
              <w:rPr>
                <w:rFonts w:cs="Arial"/>
                <w:sz w:val="18"/>
                <w:szCs w:val="18"/>
              </w:rPr>
            </w:pPr>
            <w:r w:rsidRPr="00DB239B">
              <w:rPr>
                <w:noProof/>
                <w:lang w:val="pl-PL" w:eastAsia="pl-PL"/>
              </w:rPr>
              <w:drawing>
                <wp:inline distT="0" distB="0" distL="0" distR="0">
                  <wp:extent cx="133350" cy="13335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F1EE3" w:rsidRPr="007A52C0">
              <w:rPr>
                <w:rFonts w:cs="Arial"/>
                <w:bCs/>
                <w:i/>
                <w:iCs/>
                <w:color w:val="FF0000"/>
                <w:sz w:val="16"/>
                <w:szCs w:val="18"/>
                <w:lang w:eastAsia="en-GB"/>
              </w:rPr>
              <w:t xml:space="preserve"> </w:t>
            </w:r>
            <w:r w:rsidR="00DF1EE3" w:rsidRPr="007A52C0">
              <w:rPr>
                <w:rFonts w:cs="Arial"/>
                <w:i/>
                <w:sz w:val="16"/>
                <w:szCs w:val="18"/>
              </w:rPr>
              <w:t>Ensure consistenc</w:t>
            </w:r>
            <w:r w:rsidR="00C33CE7">
              <w:rPr>
                <w:rFonts w:cs="Arial"/>
                <w:i/>
                <w:sz w:val="16"/>
                <w:szCs w:val="18"/>
              </w:rPr>
              <w:t>y</w:t>
            </w:r>
            <w:r w:rsidR="00DF1EE3" w:rsidRPr="007A52C0">
              <w:rPr>
                <w:rFonts w:cs="Arial"/>
                <w:i/>
                <w:sz w:val="16"/>
                <w:szCs w:val="18"/>
              </w:rPr>
              <w:t xml:space="preserve"> with the detailed budget table/calculator (if applicable).</w:t>
            </w:r>
            <w:r w:rsidR="00DF1EE3" w:rsidRPr="007A52C0">
              <w:rPr>
                <w:rFonts w:cs="Arial"/>
                <w:i/>
                <w:color w:val="FF0000"/>
                <w:sz w:val="16"/>
                <w:szCs w:val="18"/>
              </w:rPr>
              <w:t xml:space="preserve"> </w:t>
            </w:r>
            <w:r w:rsidR="00DF1EE3" w:rsidRPr="007A52C0">
              <w:rPr>
                <w:rFonts w:cs="Arial"/>
                <w:i/>
                <w:color w:val="4AA55B"/>
                <w:sz w:val="16"/>
                <w:szCs w:val="20"/>
              </w:rPr>
              <w:t>(n/a for prefixed Lump Sum Grants)</w:t>
            </w:r>
          </w:p>
        </w:tc>
      </w:tr>
      <w:tr w:rsidR="00DF1EE3" w:rsidRPr="008F510E" w:rsidTr="00DF1EE3">
        <w:trPr>
          <w:trHeight w:val="679"/>
        </w:trPr>
        <w:tc>
          <w:tcPr>
            <w:tcW w:w="14055" w:type="dxa"/>
            <w:shd w:val="clear" w:color="auto" w:fill="D9D9D9"/>
          </w:tcPr>
          <w:p w:rsidR="00DF1EE3" w:rsidRDefault="00DF1EE3" w:rsidP="00DF1EE3">
            <w:pPr>
              <w:spacing w:before="120" w:after="120"/>
              <w:rPr>
                <w:rFonts w:cs="Arial"/>
                <w:b/>
                <w:sz w:val="18"/>
                <w:szCs w:val="20"/>
              </w:rPr>
            </w:pPr>
            <w:r w:rsidRPr="008F510E">
              <w:rPr>
                <w:rFonts w:cs="Arial"/>
                <w:b/>
                <w:sz w:val="18"/>
                <w:szCs w:val="20"/>
              </w:rPr>
              <w:t>Objectives</w:t>
            </w:r>
            <w:r w:rsidRPr="00A845AA">
              <w:rPr>
                <w:rFonts w:cs="Arial"/>
                <w:b/>
                <w:bCs/>
                <w:sz w:val="18"/>
                <w:szCs w:val="18"/>
              </w:rPr>
              <w:t xml:space="preserve"> </w:t>
            </w:r>
            <w:r w:rsidR="00C33CE7" w:rsidRPr="00326DD4">
              <w:rPr>
                <w:rFonts w:cs="Arial"/>
                <w:b/>
                <w:bCs/>
                <w:sz w:val="18"/>
                <w:szCs w:val="18"/>
              </w:rPr>
              <w:t>and results</w:t>
            </w:r>
          </w:p>
          <w:p w:rsidR="00DF1EE3" w:rsidRPr="008F510E" w:rsidRDefault="00C33CE7" w:rsidP="001E5708">
            <w:pPr>
              <w:spacing w:before="120" w:after="120"/>
              <w:rPr>
                <w:rFonts w:cs="Arial"/>
                <w:b/>
                <w:sz w:val="18"/>
                <w:szCs w:val="20"/>
                <w:highlight w:val="green"/>
              </w:rPr>
            </w:pPr>
            <w:r w:rsidRPr="059C2823">
              <w:rPr>
                <w:rFonts w:cs="Arial"/>
                <w:i/>
                <w:iCs/>
                <w:sz w:val="16"/>
                <w:szCs w:val="16"/>
              </w:rPr>
              <w:t>List the specific objectives to which th</w:t>
            </w:r>
            <w:r w:rsidR="001E5708">
              <w:rPr>
                <w:rFonts w:cs="Arial"/>
                <w:i/>
                <w:iCs/>
                <w:sz w:val="16"/>
                <w:szCs w:val="16"/>
              </w:rPr>
              <w:t>e</w:t>
            </w:r>
            <w:r w:rsidRPr="059C2823">
              <w:rPr>
                <w:rFonts w:cs="Arial"/>
                <w:i/>
                <w:iCs/>
                <w:sz w:val="16"/>
                <w:szCs w:val="16"/>
              </w:rPr>
              <w:t xml:space="preserve"> work package is linked and expected results.</w:t>
            </w:r>
          </w:p>
        </w:tc>
      </w:tr>
      <w:tr w:rsidR="00DF1EE3" w:rsidRPr="008F510E" w:rsidTr="00DF1EE3">
        <w:trPr>
          <w:trHeight w:val="963"/>
        </w:trPr>
        <w:tc>
          <w:tcPr>
            <w:tcW w:w="14055" w:type="dxa"/>
            <w:shd w:val="clear" w:color="auto" w:fill="D9D9D9"/>
            <w:vAlign w:val="center"/>
          </w:tcPr>
          <w:p w:rsidR="00DF1EE3" w:rsidRPr="004459AE" w:rsidRDefault="00DF1EE3" w:rsidP="00DF1EE3">
            <w:pPr>
              <w:spacing w:before="120" w:after="120"/>
              <w:rPr>
                <w:rFonts w:cs="Arial"/>
                <w:b/>
                <w:sz w:val="18"/>
                <w:szCs w:val="20"/>
              </w:rPr>
            </w:pPr>
            <w:r w:rsidRPr="008F510E">
              <w:rPr>
                <w:rFonts w:cs="Arial"/>
                <w:b/>
                <w:sz w:val="18"/>
                <w:szCs w:val="20"/>
              </w:rPr>
              <w:t>Activities and division of work (WP description)</w:t>
            </w:r>
          </w:p>
          <w:p w:rsidR="00DF1EE3" w:rsidRPr="004459AE" w:rsidRDefault="00DF1EE3" w:rsidP="00DF1EE3">
            <w:pPr>
              <w:spacing w:after="60"/>
              <w:jc w:val="both"/>
              <w:rPr>
                <w:rFonts w:cs="Arial"/>
                <w:i/>
                <w:sz w:val="16"/>
                <w:szCs w:val="16"/>
              </w:rPr>
            </w:pPr>
            <w:r w:rsidRPr="004459AE">
              <w:rPr>
                <w:rFonts w:cs="Arial"/>
                <w:i/>
                <w:sz w:val="16"/>
                <w:szCs w:val="16"/>
              </w:rPr>
              <w:t>Pr</w:t>
            </w:r>
            <w:r>
              <w:rPr>
                <w:rFonts w:cs="Arial"/>
                <w:i/>
                <w:sz w:val="16"/>
                <w:szCs w:val="16"/>
              </w:rPr>
              <w:t>ovide</w:t>
            </w:r>
            <w:r w:rsidRPr="004459AE">
              <w:rPr>
                <w:rFonts w:cs="Arial"/>
                <w:i/>
                <w:sz w:val="16"/>
                <w:szCs w:val="16"/>
              </w:rPr>
              <w:t xml:space="preserve"> a concise overview of the work (planned tasks). Be specific</w:t>
            </w:r>
            <w:r>
              <w:rPr>
                <w:rFonts w:cs="Arial"/>
                <w:i/>
                <w:sz w:val="16"/>
                <w:szCs w:val="16"/>
              </w:rPr>
              <w:t xml:space="preserve"> and</w:t>
            </w:r>
            <w:r w:rsidRPr="004459AE">
              <w:rPr>
                <w:rFonts w:cs="Arial"/>
                <w:i/>
                <w:sz w:val="16"/>
                <w:szCs w:val="16"/>
              </w:rPr>
              <w:t xml:space="preserve"> give a short name </w:t>
            </w:r>
            <w:r>
              <w:rPr>
                <w:rFonts w:cs="Arial"/>
                <w:i/>
                <w:sz w:val="16"/>
                <w:szCs w:val="16"/>
              </w:rPr>
              <w:t xml:space="preserve">and number </w:t>
            </w:r>
            <w:r w:rsidRPr="004459AE">
              <w:rPr>
                <w:rFonts w:cs="Arial"/>
                <w:i/>
                <w:sz w:val="16"/>
                <w:szCs w:val="16"/>
              </w:rPr>
              <w:t>for each task.</w:t>
            </w:r>
            <w:r w:rsidRPr="00A845AA">
              <w:rPr>
                <w:rFonts w:cs="Arial"/>
                <w:i/>
                <w:iCs/>
                <w:sz w:val="16"/>
                <w:szCs w:val="16"/>
                <w:shd w:val="clear" w:color="auto" w:fill="D9D9D9"/>
              </w:rPr>
              <w:t xml:space="preserve"> The tasks should be numbered continuously, linked to the WP they relate to (e.g. T.1.1, T.1.2, T.2.1, etc</w:t>
            </w:r>
            <w:r>
              <w:rPr>
                <w:rFonts w:cs="Arial"/>
                <w:i/>
                <w:iCs/>
                <w:sz w:val="16"/>
                <w:szCs w:val="16"/>
                <w:shd w:val="clear" w:color="auto" w:fill="D9D9D9"/>
              </w:rPr>
              <w:t>.</w:t>
            </w:r>
            <w:r w:rsidRPr="00A845AA">
              <w:rPr>
                <w:rFonts w:cs="Arial"/>
                <w:i/>
                <w:iCs/>
                <w:sz w:val="16"/>
                <w:szCs w:val="16"/>
                <w:shd w:val="clear" w:color="auto" w:fill="D9D9D9"/>
              </w:rPr>
              <w:t>).</w:t>
            </w:r>
          </w:p>
          <w:p w:rsidR="00DF1EE3" w:rsidRDefault="00DF1EE3" w:rsidP="00DF1EE3">
            <w:pPr>
              <w:spacing w:after="60"/>
              <w:jc w:val="both"/>
              <w:rPr>
                <w:rFonts w:cs="Arial"/>
                <w:i/>
                <w:sz w:val="16"/>
                <w:szCs w:val="16"/>
              </w:rPr>
            </w:pPr>
            <w:r w:rsidRPr="00375687">
              <w:rPr>
                <w:rFonts w:cs="Arial"/>
                <w:i/>
                <w:sz w:val="16"/>
                <w:szCs w:val="16"/>
              </w:rPr>
              <w:t xml:space="preserve">Show who is participating in each task: Coordinator (COO), Beneficiaries (BEN), Affiliated Entities (AE), Associated Partners (AP), indicating </w:t>
            </w:r>
            <w:r w:rsidRPr="00375687">
              <w:rPr>
                <w:rFonts w:cs="Arial"/>
                <w:b/>
                <w:i/>
                <w:sz w:val="16"/>
                <w:szCs w:val="16"/>
              </w:rPr>
              <w:t>in bold</w:t>
            </w:r>
            <w:r w:rsidRPr="00375687">
              <w:rPr>
                <w:rFonts w:cs="Arial"/>
                <w:i/>
                <w:sz w:val="16"/>
                <w:szCs w:val="16"/>
              </w:rPr>
              <w:t xml:space="preserve"> the task leader. </w:t>
            </w:r>
          </w:p>
          <w:p w:rsidR="00DF1EE3" w:rsidRDefault="00DF1EE3" w:rsidP="00DF1EE3">
            <w:pPr>
              <w:spacing w:after="60"/>
              <w:jc w:val="both"/>
              <w:rPr>
                <w:rFonts w:cs="Arial"/>
                <w:i/>
                <w:sz w:val="16"/>
                <w:szCs w:val="16"/>
              </w:rPr>
            </w:pPr>
            <w:r w:rsidRPr="00CE269A">
              <w:rPr>
                <w:rFonts w:cs="Arial"/>
                <w:i/>
                <w:sz w:val="16"/>
                <w:szCs w:val="16"/>
              </w:rPr>
              <w:t xml:space="preserve">Add information on </w:t>
            </w:r>
            <w:r>
              <w:rPr>
                <w:rFonts w:cs="Arial"/>
                <w:i/>
                <w:sz w:val="16"/>
                <w:szCs w:val="16"/>
              </w:rPr>
              <w:t xml:space="preserve">other participants’ involvement in the project e.g. </w:t>
            </w:r>
            <w:r w:rsidRPr="00CE269A">
              <w:rPr>
                <w:rFonts w:cs="Arial"/>
                <w:i/>
                <w:sz w:val="16"/>
                <w:szCs w:val="16"/>
              </w:rPr>
              <w:t>subcontractors, in-kind contributions</w:t>
            </w:r>
            <w:r>
              <w:rPr>
                <w:rFonts w:cs="Arial"/>
                <w:i/>
                <w:sz w:val="16"/>
                <w:szCs w:val="16"/>
              </w:rPr>
              <w:t xml:space="preserve">. </w:t>
            </w:r>
          </w:p>
          <w:p w:rsidR="00DF1EE3" w:rsidRPr="001E665B" w:rsidRDefault="00DF1EE3" w:rsidP="00DF1EE3">
            <w:pPr>
              <w:spacing w:after="60"/>
              <w:rPr>
                <w:rFonts w:cs="Arial"/>
                <w:i/>
                <w:sz w:val="16"/>
                <w:szCs w:val="16"/>
              </w:rPr>
            </w:pPr>
            <w:r w:rsidRPr="001E665B">
              <w:rPr>
                <w:rFonts w:cs="Arial"/>
                <w:b/>
                <w:i/>
                <w:sz w:val="16"/>
                <w:szCs w:val="16"/>
              </w:rPr>
              <w:t>Note:</w:t>
            </w:r>
            <w:r w:rsidRPr="001E665B">
              <w:rPr>
                <w:rFonts w:cs="Arial"/>
                <w:i/>
                <w:sz w:val="16"/>
                <w:szCs w:val="16"/>
              </w:rPr>
              <w:t xml:space="preserve"> </w:t>
            </w:r>
          </w:p>
          <w:p w:rsidR="00DF1EE3" w:rsidRPr="00434C91" w:rsidRDefault="00DF1EE3" w:rsidP="00DF1EE3">
            <w:pPr>
              <w:spacing w:after="60"/>
              <w:jc w:val="both"/>
              <w:rPr>
                <w:rFonts w:cs="Arial"/>
                <w:i/>
                <w:sz w:val="16"/>
                <w:szCs w:val="20"/>
                <w:shd w:val="clear" w:color="auto" w:fill="D9D9D9"/>
              </w:rPr>
            </w:pPr>
            <w:r w:rsidRPr="00434C91">
              <w:rPr>
                <w:rFonts w:cs="Arial"/>
                <w:i/>
                <w:sz w:val="16"/>
                <w:szCs w:val="20"/>
                <w:shd w:val="clear" w:color="auto" w:fill="D9D9D9"/>
              </w:rPr>
              <w:t>The Coordinator remains fully responsible for the coordination tasks, even if they are delegated to someone else. Coordinator tasks cannot be subcontracted.</w:t>
            </w:r>
          </w:p>
          <w:p w:rsidR="00DF1EE3" w:rsidRPr="008F510E" w:rsidRDefault="00DF1EE3" w:rsidP="00DF1EE3">
            <w:pPr>
              <w:spacing w:after="120"/>
              <w:rPr>
                <w:rFonts w:cs="Arial"/>
                <w:b/>
                <w:sz w:val="18"/>
                <w:szCs w:val="20"/>
                <w:highlight w:val="green"/>
              </w:rPr>
            </w:pPr>
          </w:p>
        </w:tc>
      </w:tr>
      <w:tr w:rsidR="00DF1EE3" w:rsidRPr="008F510E" w:rsidTr="00DF1EE3">
        <w:trPr>
          <w:trHeight w:val="963"/>
        </w:trPr>
        <w:tc>
          <w:tcPr>
            <w:tcW w:w="14055" w:type="dxa"/>
            <w:shd w:val="clear" w:color="auto" w:fill="D9D9D9"/>
            <w:vAlign w:val="center"/>
          </w:tcPr>
          <w:p w:rsidR="00DF1EE3" w:rsidRPr="008378B7" w:rsidRDefault="00DF1EE3" w:rsidP="00DF1EE3">
            <w:pPr>
              <w:spacing w:before="120" w:after="120"/>
              <w:rPr>
                <w:rFonts w:cs="Arial"/>
                <w:b/>
                <w:sz w:val="18"/>
                <w:szCs w:val="20"/>
              </w:rPr>
            </w:pPr>
            <w:r w:rsidRPr="008F510E">
              <w:rPr>
                <w:rFonts w:cs="Arial"/>
                <w:b/>
                <w:sz w:val="18"/>
                <w:szCs w:val="20"/>
              </w:rPr>
              <w:t xml:space="preserve">Milestones and </w:t>
            </w:r>
            <w:r w:rsidRPr="008378B7">
              <w:rPr>
                <w:rFonts w:cs="Arial"/>
                <w:b/>
                <w:sz w:val="18"/>
                <w:szCs w:val="20"/>
              </w:rPr>
              <w:t>deliverables (outputs/outcomes)</w:t>
            </w:r>
          </w:p>
          <w:p w:rsidR="00A00D29" w:rsidRPr="008378B7" w:rsidRDefault="00A00D29" w:rsidP="00A00D29">
            <w:pPr>
              <w:spacing w:after="60"/>
              <w:rPr>
                <w:rFonts w:cs="Arial"/>
                <w:i/>
                <w:sz w:val="16"/>
                <w:szCs w:val="16"/>
              </w:rPr>
            </w:pPr>
            <w:r w:rsidRPr="008378B7">
              <w:rPr>
                <w:rFonts w:cs="Arial"/>
                <w:b/>
                <w:bCs/>
                <w:i/>
                <w:iCs/>
                <w:sz w:val="16"/>
                <w:szCs w:val="16"/>
              </w:rPr>
              <w:t>Milestones</w:t>
            </w:r>
            <w:r w:rsidRPr="008378B7">
              <w:rPr>
                <w:rFonts w:cs="Arial"/>
                <w:i/>
                <w:iCs/>
                <w:sz w:val="16"/>
                <w:szCs w:val="16"/>
              </w:rPr>
              <w:t xml:space="preserve"> are control points in the project that help to chart progress (e.g. completion of a key deliverable allowing the next phase of the work to begin). Use them for major outputs or achievements expected during the project time, and not only at the end.  Please limit the number of milestones by work package.</w:t>
            </w:r>
          </w:p>
          <w:p w:rsidR="00A00D29" w:rsidRPr="008378B7" w:rsidRDefault="00A00D29" w:rsidP="00A00D29">
            <w:pPr>
              <w:spacing w:after="60"/>
              <w:rPr>
                <w:rFonts w:cs="Arial"/>
                <w:i/>
                <w:sz w:val="16"/>
                <w:szCs w:val="16"/>
              </w:rPr>
            </w:pPr>
            <w:r w:rsidRPr="008378B7">
              <w:rPr>
                <w:rFonts w:cs="Arial"/>
                <w:i/>
                <w:sz w:val="16"/>
                <w:szCs w:val="16"/>
              </w:rPr>
              <w:t>Means of verification are how you intend to prove that a milestone has been reached. If appropriate, you can also refer to indicators.</w:t>
            </w:r>
          </w:p>
          <w:p w:rsidR="00A00D29" w:rsidRPr="008378B7" w:rsidRDefault="00A00D29" w:rsidP="00A00D29">
            <w:pPr>
              <w:spacing w:after="60"/>
              <w:rPr>
                <w:rFonts w:cs="Arial"/>
                <w:i/>
                <w:sz w:val="16"/>
                <w:szCs w:val="16"/>
              </w:rPr>
            </w:pPr>
            <w:r w:rsidRPr="008378B7">
              <w:rPr>
                <w:rFonts w:cs="Arial"/>
                <w:i/>
                <w:sz w:val="16"/>
                <w:szCs w:val="16"/>
              </w:rPr>
              <w:t>Milestones have a continuous numbering not linked to their WP (e.g. MS1, MS2, etc).</w:t>
            </w:r>
          </w:p>
          <w:p w:rsidR="00A00D29" w:rsidRPr="008378B7" w:rsidRDefault="00A00D29" w:rsidP="00A00D29">
            <w:pPr>
              <w:spacing w:after="60"/>
              <w:jc w:val="both"/>
              <w:rPr>
                <w:rFonts w:cs="Arial"/>
                <w:i/>
                <w:sz w:val="16"/>
                <w:szCs w:val="16"/>
              </w:rPr>
            </w:pPr>
            <w:r w:rsidRPr="008378B7">
              <w:rPr>
                <w:rFonts w:cs="Arial"/>
                <w:b/>
                <w:i/>
                <w:sz w:val="16"/>
                <w:szCs w:val="16"/>
              </w:rPr>
              <w:lastRenderedPageBreak/>
              <w:t>Deliverables</w:t>
            </w:r>
            <w:r w:rsidRPr="008378B7">
              <w:rPr>
                <w:rFonts w:cs="Arial"/>
                <w:i/>
                <w:sz w:val="16"/>
                <w:szCs w:val="16"/>
              </w:rPr>
              <w:t xml:space="preserve"> are project outputs which are submitted to show project progress (any format). Refer only to major outputs. Do not include minor sub-items, internal working papers, meeting minutes, etc. </w:t>
            </w:r>
          </w:p>
          <w:p w:rsidR="00A00D29" w:rsidRPr="008378B7" w:rsidRDefault="00A00D29" w:rsidP="00A00D29">
            <w:pPr>
              <w:spacing w:after="60"/>
              <w:jc w:val="both"/>
              <w:rPr>
                <w:rFonts w:cs="Arial"/>
                <w:i/>
                <w:sz w:val="16"/>
                <w:szCs w:val="16"/>
              </w:rPr>
            </w:pPr>
            <w:r w:rsidRPr="008378B7">
              <w:rPr>
                <w:rFonts w:cs="Arial"/>
                <w:i/>
                <w:sz w:val="16"/>
                <w:szCs w:val="16"/>
              </w:rPr>
              <w:t xml:space="preserve">For deliverables such as meetings, events, seminars, trainings, workshops, webinars, conferences, etc., enter each deliverable separately and provide the following in the 'Description' field: invitation, agenda, signed presence list, target group, number of estimated participants, duration of the event, report of the event, training material package, presentations, evaluation report, feedback questionnaire. </w:t>
            </w:r>
          </w:p>
          <w:p w:rsidR="00A00D29" w:rsidRPr="008378B7" w:rsidRDefault="00A00D29" w:rsidP="00A00D29">
            <w:pPr>
              <w:spacing w:after="60"/>
              <w:jc w:val="both"/>
              <w:rPr>
                <w:rFonts w:cs="Arial"/>
                <w:i/>
                <w:sz w:val="16"/>
                <w:szCs w:val="16"/>
              </w:rPr>
            </w:pPr>
            <w:r w:rsidRPr="008378B7">
              <w:rPr>
                <w:rFonts w:cs="Arial"/>
                <w:i/>
                <w:sz w:val="16"/>
                <w:szCs w:val="16"/>
              </w:rPr>
              <w:t xml:space="preserve">For deliverables such as manuals, toolkits, guides, reports, leaflets, brochures, training materials etc., add in the ‘Description’ field: format (electronic or printed), language(s), approximate number of pages and estimated number of copies of publications (if any). </w:t>
            </w:r>
          </w:p>
          <w:p w:rsidR="00A00D29" w:rsidRPr="008378B7" w:rsidRDefault="00A00D29" w:rsidP="00A00D29">
            <w:pPr>
              <w:spacing w:after="60"/>
              <w:jc w:val="both"/>
              <w:rPr>
                <w:rFonts w:cs="Arial"/>
                <w:i/>
                <w:sz w:val="16"/>
                <w:szCs w:val="16"/>
              </w:rPr>
            </w:pPr>
            <w:r w:rsidRPr="008378B7">
              <w:rPr>
                <w:rFonts w:cs="Arial"/>
                <w:i/>
                <w:sz w:val="16"/>
                <w:szCs w:val="16"/>
              </w:rPr>
              <w:t>Deliverables a continuous numbering linked to their WP, (e.g. D1.1 in WP1, D2.1 in WP2, etc).</w:t>
            </w:r>
          </w:p>
          <w:p w:rsidR="00A00D29" w:rsidRPr="008378B7" w:rsidRDefault="00A00D29" w:rsidP="00A00D29">
            <w:pPr>
              <w:spacing w:after="60"/>
              <w:jc w:val="both"/>
              <w:rPr>
                <w:rFonts w:cs="Arial"/>
                <w:i/>
                <w:sz w:val="16"/>
                <w:szCs w:val="16"/>
              </w:rPr>
            </w:pPr>
            <w:r w:rsidRPr="008378B7">
              <w:rPr>
                <w:rFonts w:cs="Arial"/>
                <w:i/>
                <w:sz w:val="16"/>
                <w:szCs w:val="16"/>
              </w:rPr>
              <w:t>For each deliverable you will have to indicate a due month by when you commit to upload it in the Portal. The due month of the deliverable cannot be outside the duration of the work package and must be in line with the timeline provided below. Month 1 marks the start of the project and all deadlines should be related to this starting date.</w:t>
            </w:r>
          </w:p>
          <w:p w:rsidR="00A00D29" w:rsidRPr="008378B7" w:rsidRDefault="00A00D29" w:rsidP="00A00D29">
            <w:pPr>
              <w:spacing w:after="60"/>
              <w:jc w:val="both"/>
              <w:rPr>
                <w:rFonts w:cs="Arial"/>
                <w:i/>
                <w:sz w:val="16"/>
                <w:szCs w:val="16"/>
              </w:rPr>
            </w:pPr>
            <w:r w:rsidRPr="008378B7">
              <w:rPr>
                <w:rFonts w:cs="Arial"/>
                <w:i/>
                <w:sz w:val="16"/>
                <w:szCs w:val="16"/>
              </w:rPr>
              <w:t>The labels used mean:</w:t>
            </w:r>
          </w:p>
          <w:p w:rsidR="00DF1EE3" w:rsidRPr="00434C91" w:rsidRDefault="00DF1EE3" w:rsidP="00DF1EE3">
            <w:pPr>
              <w:spacing w:after="60"/>
              <w:ind w:left="408"/>
              <w:rPr>
                <w:bCs/>
                <w:i/>
                <w:sz w:val="16"/>
                <w:szCs w:val="18"/>
              </w:rPr>
            </w:pPr>
            <w:r w:rsidRPr="008378B7">
              <w:rPr>
                <w:rFonts w:cs="Arial"/>
                <w:i/>
                <w:sz w:val="16"/>
                <w:szCs w:val="16"/>
                <w:lang w:eastAsia="ko-KR"/>
              </w:rPr>
              <w:t xml:space="preserve">Public </w:t>
            </w:r>
            <w:r w:rsidRPr="008378B7">
              <w:rPr>
                <w:bCs/>
                <w:i/>
                <w:sz w:val="16"/>
                <w:szCs w:val="18"/>
              </w:rPr>
              <w:t>— fully open (</w:t>
            </w:r>
            <w:r w:rsidR="00DB239B" w:rsidRPr="00DB239B">
              <w:rPr>
                <w:rFonts w:cs="Arial"/>
                <w:noProof/>
                <w:sz w:val="18"/>
                <w:szCs w:val="18"/>
                <w:lang w:val="pl-PL" w:eastAsia="pl-PL"/>
              </w:rPr>
              <w:drawing>
                <wp:inline distT="0" distB="0" distL="0" distR="0">
                  <wp:extent cx="133350" cy="133350"/>
                  <wp:effectExtent l="0" t="0" r="0" b="0"/>
                  <wp:docPr id="1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378B7">
              <w:rPr>
                <w:bCs/>
                <w:i/>
                <w:sz w:val="16"/>
                <w:szCs w:val="18"/>
              </w:rPr>
              <w:t xml:space="preserve"> automatically posted</w:t>
            </w:r>
            <w:r w:rsidRPr="00434C91">
              <w:rPr>
                <w:bCs/>
                <w:i/>
                <w:sz w:val="16"/>
                <w:szCs w:val="18"/>
              </w:rPr>
              <w:t xml:space="preserve"> online on the Project Results platforms)</w:t>
            </w:r>
          </w:p>
          <w:p w:rsidR="00DF1EE3" w:rsidRPr="006A6B92" w:rsidRDefault="00DF1EE3" w:rsidP="00DF1EE3">
            <w:pPr>
              <w:spacing w:after="60"/>
              <w:ind w:left="408"/>
              <w:rPr>
                <w:bCs/>
                <w:i/>
                <w:sz w:val="16"/>
                <w:szCs w:val="18"/>
              </w:rPr>
            </w:pPr>
            <w:r w:rsidRPr="00434C91">
              <w:rPr>
                <w:rFonts w:cs="Arial"/>
                <w:i/>
                <w:sz w:val="16"/>
                <w:szCs w:val="16"/>
                <w:lang w:eastAsia="ko-KR"/>
              </w:rPr>
              <w:t xml:space="preserve">Sensitive </w:t>
            </w:r>
            <w:r w:rsidRPr="00434C91">
              <w:rPr>
                <w:bCs/>
                <w:i/>
                <w:sz w:val="16"/>
                <w:szCs w:val="18"/>
              </w:rPr>
              <w:t>— limited under the conditions of the Grant</w:t>
            </w:r>
            <w:r w:rsidRPr="006A6B92">
              <w:rPr>
                <w:bCs/>
                <w:i/>
                <w:sz w:val="16"/>
                <w:szCs w:val="18"/>
              </w:rPr>
              <w:t xml:space="preserve"> Agreement</w:t>
            </w:r>
          </w:p>
          <w:p w:rsidR="00DF1EE3" w:rsidRPr="008F510E" w:rsidRDefault="00DF1EE3" w:rsidP="00DF1EE3">
            <w:pPr>
              <w:spacing w:after="120"/>
              <w:ind w:left="408"/>
              <w:rPr>
                <w:rFonts w:cs="Arial"/>
                <w:i/>
                <w:sz w:val="16"/>
                <w:szCs w:val="16"/>
              </w:rPr>
            </w:pPr>
            <w:r>
              <w:rPr>
                <w:rFonts w:cs="Arial"/>
                <w:i/>
                <w:sz w:val="16"/>
                <w:szCs w:val="16"/>
                <w:lang w:val="pt-PT" w:eastAsia="ko-KR"/>
              </w:rPr>
              <w:t xml:space="preserve">EU </w:t>
            </w:r>
            <w:r w:rsidRPr="00E0573F">
              <w:rPr>
                <w:bCs/>
                <w:i/>
                <w:sz w:val="16"/>
                <w:szCs w:val="18"/>
                <w:lang w:val="fr-BE"/>
              </w:rPr>
              <w:t>classified</w:t>
            </w:r>
            <w:r w:rsidRPr="006A6B92">
              <w:rPr>
                <w:rFonts w:cs="Arial"/>
                <w:i/>
                <w:sz w:val="16"/>
                <w:szCs w:val="16"/>
                <w:lang w:val="pt-PT" w:eastAsia="ko-KR"/>
              </w:rPr>
              <w:t xml:space="preserve"> </w:t>
            </w:r>
            <w:r w:rsidRPr="006A6B92">
              <w:rPr>
                <w:bCs/>
                <w:i/>
                <w:sz w:val="16"/>
                <w:szCs w:val="18"/>
                <w:lang w:val="pt-PT"/>
              </w:rPr>
              <w:t>—</w:t>
            </w:r>
            <w:r>
              <w:rPr>
                <w:bCs/>
                <w:i/>
                <w:sz w:val="16"/>
                <w:szCs w:val="18"/>
                <w:lang w:val="pt-PT"/>
              </w:rPr>
              <w:t xml:space="preserve">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8F510E">
              <w:rPr>
                <w:bCs/>
                <w:i/>
                <w:sz w:val="16"/>
                <w:szCs w:val="18"/>
                <w:lang w:val="pt-PT"/>
              </w:rPr>
              <w:t xml:space="preserve">, SECRET-UE/EU-SECRET under Decision </w:t>
            </w:r>
            <w:hyperlink r:id="rId18" w:history="1">
              <w:r w:rsidRPr="008F510E">
                <w:rPr>
                  <w:rStyle w:val="Hipercze"/>
                  <w:bCs/>
                  <w:i/>
                  <w:sz w:val="16"/>
                  <w:szCs w:val="18"/>
                  <w:lang w:val="pt-PT"/>
                </w:rPr>
                <w:t>2015/444</w:t>
              </w:r>
            </w:hyperlink>
            <w:r w:rsidRPr="008F510E">
              <w:rPr>
                <w:rStyle w:val="Hipercze"/>
                <w:bCs/>
                <w:color w:val="595959" w:themeColor="text1" w:themeTint="A6"/>
                <w:sz w:val="16"/>
                <w:szCs w:val="18"/>
                <w:u w:val="none"/>
                <w:lang w:val="pt-PT"/>
              </w:rPr>
              <w:t>.</w:t>
            </w:r>
            <w:r w:rsidRPr="008F510E">
              <w:rPr>
                <w:bCs/>
                <w:i/>
                <w:color w:val="595959" w:themeColor="text1" w:themeTint="A6"/>
                <w:sz w:val="16"/>
                <w:szCs w:val="18"/>
                <w:lang w:val="pt-PT"/>
              </w:rPr>
              <w:t xml:space="preserve"> For items classified under other rules (e.g. national or international organisation), please select the equivalent EU classification level.</w:t>
            </w:r>
          </w:p>
        </w:tc>
      </w:tr>
    </w:tbl>
    <w:p w:rsidR="00DF1EE3" w:rsidRDefault="00DF1EE3" w:rsidP="00DF1EE3">
      <w:pPr>
        <w:rPr>
          <w:lang w:eastAsia="it-IT"/>
        </w:rPr>
      </w:pPr>
    </w:p>
    <w:p w:rsidR="0020339C" w:rsidRPr="004B45A0" w:rsidRDefault="059C2823" w:rsidP="059C2823">
      <w:pPr>
        <w:pStyle w:val="Nagwek4"/>
        <w:rPr>
          <w:sz w:val="18"/>
          <w:szCs w:val="18"/>
        </w:rPr>
      </w:pPr>
      <w:bookmarkStart w:id="17" w:name="_Toc101083348"/>
      <w:r>
        <w:t>Work Package 1</w:t>
      </w:r>
      <w:bookmarkEnd w:id="17"/>
    </w:p>
    <w:tbl>
      <w:tblPr>
        <w:tblW w:w="4853"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38"/>
        <w:gridCol w:w="434"/>
        <w:gridCol w:w="2043"/>
        <w:gridCol w:w="299"/>
        <w:gridCol w:w="230"/>
        <w:gridCol w:w="1691"/>
        <w:gridCol w:w="756"/>
        <w:gridCol w:w="548"/>
        <w:gridCol w:w="2325"/>
        <w:gridCol w:w="886"/>
        <w:gridCol w:w="3889"/>
      </w:tblGrid>
      <w:tr w:rsidR="0020339C" w:rsidRPr="009B7389" w:rsidTr="00AA31BE">
        <w:trPr>
          <w:trHeight w:val="417"/>
        </w:trPr>
        <w:tc>
          <w:tcPr>
            <w:tcW w:w="5000" w:type="pct"/>
            <w:gridSpan w:val="11"/>
            <w:tcBorders>
              <w:bottom w:val="single" w:sz="12" w:space="0" w:color="A6A6A6" w:themeColor="background1" w:themeShade="A6"/>
            </w:tcBorders>
            <w:shd w:val="clear" w:color="auto" w:fill="D9D9D9" w:themeFill="background1" w:themeFillShade="D9"/>
          </w:tcPr>
          <w:p w:rsidR="003A2070" w:rsidRPr="009B7389" w:rsidRDefault="00EE0322" w:rsidP="059C2823">
            <w:pPr>
              <w:spacing w:before="240" w:after="240"/>
              <w:rPr>
                <w:rFonts w:cs="Arial"/>
                <w:b/>
                <w:bCs/>
                <w:lang w:val="pl-PL"/>
              </w:rPr>
            </w:pPr>
            <w:r w:rsidRPr="009B7389">
              <w:rPr>
                <w:rFonts w:cs="Arial"/>
                <w:b/>
                <w:bCs/>
                <w:lang w:val="pl-PL"/>
              </w:rPr>
              <w:t>Work Package 1: Współpraca z gminami województwa, partnerami oraz zainteresowanymi stronami w celu opracowania szczegółowego planu działania dla zintegrowanego programu LIFE</w:t>
            </w:r>
          </w:p>
        </w:tc>
      </w:tr>
      <w:tr w:rsidR="00AA31BE" w:rsidRPr="009B7389" w:rsidTr="00791229">
        <w:trPr>
          <w:trHeight w:val="37"/>
        </w:trPr>
        <w:tc>
          <w:tcPr>
            <w:tcW w:w="424" w:type="pct"/>
            <w:gridSpan w:val="2"/>
            <w:shd w:val="clear" w:color="auto" w:fill="D9D9D9" w:themeFill="background1" w:themeFillShade="D9"/>
          </w:tcPr>
          <w:p w:rsidR="00110622" w:rsidRPr="002D63B4" w:rsidRDefault="059C2823" w:rsidP="059C2823">
            <w:pPr>
              <w:spacing w:before="120" w:after="120"/>
              <w:rPr>
                <w:rFonts w:cs="Arial"/>
                <w:b/>
                <w:bCs/>
                <w:sz w:val="16"/>
                <w:szCs w:val="16"/>
              </w:rPr>
            </w:pPr>
            <w:r w:rsidRPr="059C2823">
              <w:rPr>
                <w:rFonts w:cs="Arial"/>
                <w:b/>
                <w:bCs/>
                <w:sz w:val="18"/>
                <w:szCs w:val="18"/>
              </w:rPr>
              <w:t>Duration:</w:t>
            </w:r>
          </w:p>
        </w:tc>
        <w:tc>
          <w:tcPr>
            <w:tcW w:w="846" w:type="pct"/>
            <w:gridSpan w:val="2"/>
          </w:tcPr>
          <w:p w:rsidR="00110622" w:rsidRPr="00D8001B" w:rsidRDefault="059C2823" w:rsidP="059C2823">
            <w:pPr>
              <w:spacing w:before="120" w:after="120"/>
              <w:rPr>
                <w:szCs w:val="18"/>
              </w:rPr>
            </w:pPr>
            <w:r w:rsidRPr="00D8001B">
              <w:rPr>
                <w:szCs w:val="18"/>
              </w:rPr>
              <w:t>M</w:t>
            </w:r>
            <w:r w:rsidR="00EE0322">
              <w:rPr>
                <w:szCs w:val="18"/>
                <w:highlight w:val="lightGray"/>
              </w:rPr>
              <w:t>1</w:t>
            </w:r>
            <w:r w:rsidRPr="00D8001B">
              <w:rPr>
                <w:szCs w:val="18"/>
              </w:rPr>
              <w:t xml:space="preserve"> </w:t>
            </w:r>
            <w:r w:rsidR="00EE0322">
              <w:rPr>
                <w:szCs w:val="18"/>
              </w:rPr>
              <w:t>–</w:t>
            </w:r>
            <w:r w:rsidRPr="00D8001B">
              <w:rPr>
                <w:szCs w:val="18"/>
              </w:rPr>
              <w:t xml:space="preserve"> M</w:t>
            </w:r>
            <w:r w:rsidR="00EE0322">
              <w:rPr>
                <w:szCs w:val="18"/>
                <w:highlight w:val="lightGray"/>
              </w:rPr>
              <w:t>6</w:t>
            </w:r>
            <w:r w:rsidRPr="00D8001B">
              <w:rPr>
                <w:szCs w:val="18"/>
              </w:rPr>
              <w:t xml:space="preserve"> </w:t>
            </w:r>
          </w:p>
        </w:tc>
        <w:tc>
          <w:tcPr>
            <w:tcW w:w="967" w:type="pct"/>
            <w:gridSpan w:val="3"/>
            <w:shd w:val="clear" w:color="auto" w:fill="D9D9D9" w:themeFill="background1" w:themeFillShade="D9"/>
          </w:tcPr>
          <w:p w:rsidR="00110622" w:rsidRPr="002D63B4" w:rsidRDefault="059C2823" w:rsidP="059C2823">
            <w:pPr>
              <w:spacing w:before="120" w:after="120"/>
              <w:rPr>
                <w:rFonts w:cs="Arial"/>
                <w:b/>
                <w:bCs/>
                <w:sz w:val="16"/>
                <w:szCs w:val="16"/>
              </w:rPr>
            </w:pPr>
            <w:r w:rsidRPr="059C2823">
              <w:rPr>
                <w:rFonts w:cs="Arial"/>
                <w:b/>
                <w:bCs/>
                <w:sz w:val="18"/>
                <w:szCs w:val="18"/>
              </w:rPr>
              <w:t>Lead Beneficiary:</w:t>
            </w:r>
          </w:p>
        </w:tc>
        <w:tc>
          <w:tcPr>
            <w:tcW w:w="2763" w:type="pct"/>
            <w:gridSpan w:val="4"/>
          </w:tcPr>
          <w:p w:rsidR="00110622" w:rsidRPr="009B7389" w:rsidRDefault="00EE0322" w:rsidP="059C2823">
            <w:pPr>
              <w:spacing w:before="120" w:after="120"/>
              <w:rPr>
                <w:rFonts w:cs="Arial"/>
                <w:b/>
                <w:szCs w:val="18"/>
                <w:lang w:val="pl-PL"/>
              </w:rPr>
            </w:pPr>
            <w:r w:rsidRPr="009B7389">
              <w:rPr>
                <w:rFonts w:cs="Arial"/>
                <w:szCs w:val="18"/>
                <w:lang w:val="pl-PL"/>
              </w:rPr>
              <w:t>WSPÓŁPRACA Z GMINAMI</w:t>
            </w:r>
            <w:r w:rsidR="003F34A6" w:rsidRPr="009B7389">
              <w:rPr>
                <w:rFonts w:cs="Arial"/>
                <w:szCs w:val="18"/>
                <w:lang w:val="pl-PL"/>
              </w:rPr>
              <w:t xml:space="preserve"> I KOORDYNACJA PROJEKTU</w:t>
            </w:r>
          </w:p>
        </w:tc>
      </w:tr>
      <w:tr w:rsidR="00110622" w:rsidRPr="00BC0C16" w:rsidTr="00AA31BE">
        <w:tc>
          <w:tcPr>
            <w:tcW w:w="5000" w:type="pct"/>
            <w:gridSpan w:val="11"/>
            <w:shd w:val="clear" w:color="auto" w:fill="D9D9D9" w:themeFill="background1" w:themeFillShade="D9"/>
          </w:tcPr>
          <w:p w:rsidR="00110622" w:rsidRPr="002D63B4" w:rsidRDefault="702A7EDC" w:rsidP="00C33CE7">
            <w:pPr>
              <w:spacing w:before="120" w:after="120"/>
              <w:rPr>
                <w:rFonts w:cs="Arial"/>
                <w:b/>
                <w:bCs/>
                <w:sz w:val="18"/>
                <w:szCs w:val="18"/>
              </w:rPr>
            </w:pPr>
            <w:r w:rsidRPr="702A7EDC">
              <w:rPr>
                <w:rFonts w:cs="Arial"/>
                <w:b/>
                <w:bCs/>
                <w:sz w:val="18"/>
                <w:szCs w:val="18"/>
              </w:rPr>
              <w:t>Objectives</w:t>
            </w:r>
            <w:r w:rsidR="00DC0C6E">
              <w:rPr>
                <w:rFonts w:cs="Arial"/>
                <w:b/>
                <w:bCs/>
                <w:sz w:val="18"/>
                <w:szCs w:val="18"/>
              </w:rPr>
              <w:t xml:space="preserve"> </w:t>
            </w:r>
            <w:r w:rsidR="00DC0C6E" w:rsidRPr="00326DD4">
              <w:rPr>
                <w:rFonts w:cs="Arial"/>
                <w:b/>
                <w:bCs/>
                <w:sz w:val="18"/>
                <w:szCs w:val="18"/>
              </w:rPr>
              <w:t>and results</w:t>
            </w:r>
          </w:p>
        </w:tc>
      </w:tr>
      <w:tr w:rsidR="00110622" w:rsidRPr="009B7389" w:rsidTr="00AA31BE">
        <w:trPr>
          <w:trHeight w:val="37"/>
        </w:trPr>
        <w:tc>
          <w:tcPr>
            <w:tcW w:w="5000" w:type="pct"/>
            <w:gridSpan w:val="11"/>
          </w:tcPr>
          <w:p w:rsidR="00D47C4E" w:rsidRPr="00997CFD" w:rsidRDefault="002E4744" w:rsidP="002E4744">
            <w:pPr>
              <w:numPr>
                <w:ilvl w:val="0"/>
                <w:numId w:val="34"/>
              </w:numPr>
              <w:spacing w:before="120" w:after="120"/>
              <w:rPr>
                <w:sz w:val="18"/>
                <w:szCs w:val="18"/>
              </w:rPr>
            </w:pPr>
            <w:r w:rsidRPr="00997CFD">
              <w:rPr>
                <w:sz w:val="18"/>
                <w:szCs w:val="18"/>
              </w:rPr>
              <w:t>Zarządzanie i koordynacja projektem</w:t>
            </w:r>
          </w:p>
          <w:p w:rsidR="002E4744" w:rsidRPr="009B7389" w:rsidRDefault="002E4744" w:rsidP="002E4744">
            <w:pPr>
              <w:numPr>
                <w:ilvl w:val="0"/>
                <w:numId w:val="34"/>
              </w:numPr>
              <w:spacing w:before="120" w:after="120"/>
              <w:rPr>
                <w:sz w:val="18"/>
                <w:szCs w:val="18"/>
                <w:lang w:val="pl-PL"/>
              </w:rPr>
            </w:pPr>
            <w:r w:rsidRPr="009B7389">
              <w:rPr>
                <w:sz w:val="18"/>
                <w:szCs w:val="18"/>
                <w:lang w:val="pl-PL"/>
              </w:rPr>
              <w:t>Spotkania z gminami i partnerami projektu</w:t>
            </w:r>
          </w:p>
          <w:p w:rsidR="002E4744" w:rsidRPr="00997CFD" w:rsidRDefault="002E4744" w:rsidP="002E4744">
            <w:pPr>
              <w:spacing w:before="120" w:after="120"/>
              <w:rPr>
                <w:b/>
                <w:sz w:val="18"/>
                <w:szCs w:val="18"/>
              </w:rPr>
            </w:pPr>
            <w:r w:rsidRPr="00997CFD">
              <w:rPr>
                <w:b/>
                <w:sz w:val="18"/>
                <w:szCs w:val="18"/>
              </w:rPr>
              <w:t>Wyniki:</w:t>
            </w:r>
          </w:p>
          <w:p w:rsidR="002E4744" w:rsidRPr="00997CFD" w:rsidRDefault="002E4744" w:rsidP="002E4744">
            <w:pPr>
              <w:numPr>
                <w:ilvl w:val="0"/>
                <w:numId w:val="34"/>
              </w:numPr>
              <w:spacing w:before="120" w:after="120"/>
              <w:rPr>
                <w:sz w:val="18"/>
                <w:szCs w:val="18"/>
              </w:rPr>
            </w:pPr>
            <w:r w:rsidRPr="00997CFD">
              <w:rPr>
                <w:sz w:val="18"/>
                <w:szCs w:val="18"/>
              </w:rPr>
              <w:t>Przedstawienie podkarpackim gminom koncepcji projektu</w:t>
            </w:r>
          </w:p>
          <w:p w:rsidR="002E4744" w:rsidRPr="009B7389" w:rsidRDefault="00C6481C" w:rsidP="002E4744">
            <w:pPr>
              <w:numPr>
                <w:ilvl w:val="0"/>
                <w:numId w:val="34"/>
              </w:numPr>
              <w:spacing w:before="120" w:after="120"/>
              <w:rPr>
                <w:lang w:val="pl-PL"/>
              </w:rPr>
            </w:pPr>
            <w:r w:rsidRPr="009B7389">
              <w:rPr>
                <w:sz w:val="18"/>
                <w:szCs w:val="18"/>
                <w:lang w:val="pl-PL"/>
              </w:rPr>
              <w:t>P</w:t>
            </w:r>
            <w:r w:rsidR="002E4744" w:rsidRPr="009B7389">
              <w:rPr>
                <w:sz w:val="18"/>
                <w:szCs w:val="18"/>
                <w:lang w:val="pl-PL"/>
              </w:rPr>
              <w:t xml:space="preserve">rzeprowadzenie konsultacji z władzami lokalnymi oraz partnerami w celu stworzenia koncepcji pełnego wniosku projektu </w:t>
            </w:r>
            <w:r w:rsidRPr="009B7389">
              <w:rPr>
                <w:sz w:val="18"/>
                <w:szCs w:val="18"/>
                <w:lang w:val="pl-PL"/>
              </w:rPr>
              <w:t xml:space="preserve">IP </w:t>
            </w:r>
            <w:r w:rsidR="002E4744" w:rsidRPr="009B7389">
              <w:rPr>
                <w:sz w:val="18"/>
                <w:szCs w:val="18"/>
                <w:lang w:val="pl-PL"/>
              </w:rPr>
              <w:t>LIFE</w:t>
            </w:r>
            <w:r w:rsidR="002E4744" w:rsidRPr="009B7389">
              <w:rPr>
                <w:lang w:val="pl-PL"/>
              </w:rPr>
              <w:t xml:space="preserve"> </w:t>
            </w:r>
          </w:p>
        </w:tc>
      </w:tr>
      <w:tr w:rsidR="00110622" w:rsidRPr="004459AE" w:rsidTr="00AA31BE">
        <w:tc>
          <w:tcPr>
            <w:tcW w:w="5000" w:type="pct"/>
            <w:gridSpan w:val="11"/>
            <w:shd w:val="clear" w:color="auto" w:fill="D9D9D9" w:themeFill="background1" w:themeFillShade="D9"/>
          </w:tcPr>
          <w:p w:rsidR="00376EE6" w:rsidRPr="00C33CE7" w:rsidRDefault="00C33CE7" w:rsidP="00C33CE7">
            <w:pPr>
              <w:spacing w:before="120" w:after="120"/>
              <w:rPr>
                <w:rFonts w:cs="Arial"/>
                <w:b/>
                <w:bCs/>
                <w:sz w:val="18"/>
                <w:szCs w:val="18"/>
              </w:rPr>
            </w:pPr>
            <w:r w:rsidRPr="00D93FFE">
              <w:rPr>
                <w:rFonts w:cs="Arial"/>
                <w:b/>
                <w:sz w:val="18"/>
                <w:szCs w:val="20"/>
              </w:rPr>
              <w:t>Activities and division of work (WP description)</w:t>
            </w:r>
          </w:p>
        </w:tc>
      </w:tr>
      <w:tr w:rsidR="00F040EE" w:rsidRPr="009B7389" w:rsidTr="00AA31BE">
        <w:trPr>
          <w:trHeight w:val="1401"/>
        </w:trPr>
        <w:tc>
          <w:tcPr>
            <w:tcW w:w="5000" w:type="pct"/>
            <w:gridSpan w:val="11"/>
          </w:tcPr>
          <w:p w:rsidR="00F040EE" w:rsidRPr="00997CFD" w:rsidRDefault="0041049B" w:rsidP="059C2823">
            <w:pPr>
              <w:spacing w:before="120" w:after="120"/>
              <w:rPr>
                <w:rFonts w:cs="Arial"/>
                <w:sz w:val="18"/>
                <w:szCs w:val="18"/>
                <w:lang w:val="fr-BE"/>
              </w:rPr>
            </w:pPr>
            <w:r w:rsidRPr="00997CFD">
              <w:rPr>
                <w:rFonts w:cs="Arial"/>
                <w:b/>
                <w:sz w:val="18"/>
                <w:szCs w:val="18"/>
                <w:lang w:val="fr-BE"/>
              </w:rPr>
              <w:lastRenderedPageBreak/>
              <w:t xml:space="preserve">T.1.1 </w:t>
            </w:r>
            <w:r w:rsidR="00F040EE" w:rsidRPr="00997CFD">
              <w:rPr>
                <w:rFonts w:cs="Arial"/>
                <w:b/>
                <w:sz w:val="18"/>
                <w:szCs w:val="18"/>
                <w:lang w:val="fr-BE"/>
              </w:rPr>
              <w:t>[</w:t>
            </w:r>
            <w:r w:rsidR="002E4744" w:rsidRPr="00997CFD">
              <w:rPr>
                <w:rFonts w:cs="Arial"/>
                <w:b/>
                <w:sz w:val="18"/>
                <w:szCs w:val="18"/>
                <w:lang w:val="fr-BE"/>
              </w:rPr>
              <w:t>Zarządzanie i koordynacja projektem</w:t>
            </w:r>
            <w:r w:rsidR="00F040EE" w:rsidRPr="00997CFD">
              <w:rPr>
                <w:rFonts w:cs="Arial"/>
                <w:b/>
                <w:sz w:val="18"/>
                <w:szCs w:val="18"/>
                <w:lang w:val="fr-BE"/>
              </w:rPr>
              <w:t>]</w:t>
            </w:r>
            <w:r w:rsidR="00F040EE" w:rsidRPr="00997CFD">
              <w:rPr>
                <w:rFonts w:cs="Arial"/>
                <w:sz w:val="18"/>
                <w:szCs w:val="18"/>
                <w:lang w:val="fr-BE"/>
              </w:rPr>
              <w:t xml:space="preserve"> (</w:t>
            </w:r>
            <w:r w:rsidR="002E4744" w:rsidRPr="00997CFD">
              <w:rPr>
                <w:rFonts w:cs="Arial"/>
                <w:sz w:val="18"/>
                <w:szCs w:val="18"/>
                <w:lang w:val="fr-BE"/>
              </w:rPr>
              <w:t>Województwo podkarpackie</w:t>
            </w:r>
            <w:r w:rsidR="00F040EE" w:rsidRPr="00997CFD">
              <w:rPr>
                <w:rFonts w:cs="Arial"/>
                <w:sz w:val="18"/>
                <w:szCs w:val="18"/>
                <w:lang w:val="fr-BE"/>
              </w:rPr>
              <w:t>):</w:t>
            </w:r>
          </w:p>
          <w:p w:rsidR="00F040EE" w:rsidRPr="00997CFD" w:rsidRDefault="00321123" w:rsidP="00CE4E63">
            <w:pPr>
              <w:spacing w:before="120" w:after="120"/>
              <w:jc w:val="both"/>
              <w:rPr>
                <w:rFonts w:cs="Arial"/>
                <w:sz w:val="18"/>
                <w:szCs w:val="18"/>
                <w:lang w:val="fr-BE"/>
              </w:rPr>
            </w:pPr>
            <w:r w:rsidRPr="00997CFD">
              <w:rPr>
                <w:rFonts w:cs="Arial"/>
                <w:sz w:val="18"/>
                <w:szCs w:val="18"/>
                <w:lang w:val="fr-BE"/>
              </w:rPr>
              <w:t xml:space="preserve">Beneficjentem projektu </w:t>
            </w:r>
            <w:r w:rsidR="00607A68" w:rsidRPr="00997CFD">
              <w:rPr>
                <w:rFonts w:cs="Arial"/>
                <w:sz w:val="18"/>
                <w:szCs w:val="18"/>
                <w:lang w:val="fr-BE"/>
              </w:rPr>
              <w:t xml:space="preserve">TA będzie </w:t>
            </w:r>
            <w:r w:rsidRPr="00997CFD">
              <w:rPr>
                <w:rFonts w:cs="Arial"/>
                <w:sz w:val="18"/>
                <w:szCs w:val="18"/>
                <w:lang w:val="fr-BE"/>
              </w:rPr>
              <w:t>Województwo Podkarpackie, a ob</w:t>
            </w:r>
            <w:r w:rsidR="00C40714" w:rsidRPr="00997CFD">
              <w:rPr>
                <w:rFonts w:cs="Arial"/>
                <w:sz w:val="18"/>
                <w:szCs w:val="18"/>
                <w:lang w:val="fr-BE"/>
              </w:rPr>
              <w:t>s</w:t>
            </w:r>
            <w:r w:rsidRPr="00997CFD">
              <w:rPr>
                <w:rFonts w:cs="Arial"/>
                <w:sz w:val="18"/>
                <w:szCs w:val="18"/>
                <w:lang w:val="fr-BE"/>
              </w:rPr>
              <w:t xml:space="preserve">ługę </w:t>
            </w:r>
            <w:r w:rsidR="00C40714" w:rsidRPr="00997CFD">
              <w:rPr>
                <w:rFonts w:cs="Arial"/>
                <w:sz w:val="18"/>
                <w:szCs w:val="18"/>
                <w:lang w:val="fr-BE"/>
              </w:rPr>
              <w:t xml:space="preserve">projektu będą wykonywać pracownicy </w:t>
            </w:r>
            <w:r w:rsidR="00607A68" w:rsidRPr="00997CFD">
              <w:rPr>
                <w:rFonts w:cs="Arial"/>
                <w:sz w:val="18"/>
                <w:szCs w:val="18"/>
                <w:lang w:val="fr-BE"/>
              </w:rPr>
              <w:t>Urzęd</w:t>
            </w:r>
            <w:r w:rsidR="00C40714" w:rsidRPr="00997CFD">
              <w:rPr>
                <w:rFonts w:cs="Arial"/>
                <w:sz w:val="18"/>
                <w:szCs w:val="18"/>
                <w:lang w:val="fr-BE"/>
              </w:rPr>
              <w:t>u</w:t>
            </w:r>
            <w:r w:rsidR="00607A68" w:rsidRPr="00997CFD">
              <w:rPr>
                <w:rFonts w:cs="Arial"/>
                <w:sz w:val="18"/>
                <w:szCs w:val="18"/>
                <w:lang w:val="fr-BE"/>
              </w:rPr>
              <w:t xml:space="preserve"> Marszałkowsk</w:t>
            </w:r>
            <w:r w:rsidR="00C40714" w:rsidRPr="00997CFD">
              <w:rPr>
                <w:rFonts w:cs="Arial"/>
                <w:sz w:val="18"/>
                <w:szCs w:val="18"/>
                <w:lang w:val="fr-BE"/>
              </w:rPr>
              <w:t>iego</w:t>
            </w:r>
            <w:r w:rsidR="00821586" w:rsidRPr="00997CFD">
              <w:rPr>
                <w:rFonts w:cs="Arial"/>
                <w:sz w:val="18"/>
                <w:szCs w:val="18"/>
                <w:lang w:val="fr-BE"/>
              </w:rPr>
              <w:t xml:space="preserve"> Województwa Podkarp</w:t>
            </w:r>
            <w:r w:rsidRPr="00997CFD">
              <w:rPr>
                <w:rFonts w:cs="Arial"/>
                <w:sz w:val="18"/>
                <w:szCs w:val="18"/>
                <w:lang w:val="fr-BE"/>
              </w:rPr>
              <w:t>a</w:t>
            </w:r>
            <w:r w:rsidR="00821586" w:rsidRPr="00997CFD">
              <w:rPr>
                <w:rFonts w:cs="Arial"/>
                <w:sz w:val="18"/>
                <w:szCs w:val="18"/>
                <w:lang w:val="fr-BE"/>
              </w:rPr>
              <w:t>ckiego w Rzeszowie</w:t>
            </w:r>
            <w:r w:rsidR="00C40714" w:rsidRPr="00997CFD">
              <w:rPr>
                <w:rFonts w:cs="Arial"/>
                <w:sz w:val="18"/>
                <w:szCs w:val="18"/>
                <w:lang w:val="fr-BE"/>
              </w:rPr>
              <w:t xml:space="preserve">. </w:t>
            </w:r>
            <w:r w:rsidR="00821586" w:rsidRPr="00997CFD">
              <w:rPr>
                <w:rFonts w:cs="Arial"/>
                <w:sz w:val="18"/>
                <w:szCs w:val="18"/>
                <w:lang w:val="fr-BE"/>
              </w:rPr>
              <w:t>W ramach zarządzania proj</w:t>
            </w:r>
            <w:r w:rsidR="00607A68" w:rsidRPr="00997CFD">
              <w:rPr>
                <w:rFonts w:cs="Arial"/>
                <w:sz w:val="18"/>
                <w:szCs w:val="18"/>
                <w:lang w:val="fr-BE"/>
              </w:rPr>
              <w:t>e</w:t>
            </w:r>
            <w:r w:rsidR="00821586" w:rsidRPr="00997CFD">
              <w:rPr>
                <w:rFonts w:cs="Arial"/>
                <w:sz w:val="18"/>
                <w:szCs w:val="18"/>
                <w:lang w:val="fr-BE"/>
              </w:rPr>
              <w:t>k</w:t>
            </w:r>
            <w:r w:rsidR="00607A68" w:rsidRPr="00997CFD">
              <w:rPr>
                <w:rFonts w:cs="Arial"/>
                <w:sz w:val="18"/>
                <w:szCs w:val="18"/>
                <w:lang w:val="fr-BE"/>
              </w:rPr>
              <w:t xml:space="preserve">tem </w:t>
            </w:r>
            <w:r w:rsidRPr="00997CFD">
              <w:rPr>
                <w:rFonts w:cs="Arial"/>
                <w:sz w:val="18"/>
                <w:szCs w:val="18"/>
                <w:lang w:val="fr-BE"/>
              </w:rPr>
              <w:t xml:space="preserve">TA </w:t>
            </w:r>
            <w:r w:rsidR="00607A68" w:rsidRPr="00997CFD">
              <w:rPr>
                <w:rFonts w:cs="Arial"/>
                <w:sz w:val="18"/>
                <w:szCs w:val="18"/>
                <w:lang w:val="fr-BE"/>
              </w:rPr>
              <w:t>beneficjent będzie: organizował spotkania</w:t>
            </w:r>
            <w:r w:rsidR="00CE4E63" w:rsidRPr="00997CFD">
              <w:rPr>
                <w:rFonts w:cs="Arial"/>
                <w:sz w:val="18"/>
                <w:szCs w:val="18"/>
                <w:lang w:val="fr-BE"/>
              </w:rPr>
              <w:t xml:space="preserve"> i komunikował si</w:t>
            </w:r>
            <w:r w:rsidR="00C40714" w:rsidRPr="00997CFD">
              <w:rPr>
                <w:rFonts w:cs="Arial"/>
                <w:sz w:val="18"/>
                <w:szCs w:val="18"/>
                <w:lang w:val="fr-BE"/>
              </w:rPr>
              <w:t>ę</w:t>
            </w:r>
            <w:r w:rsidR="00CE4E63" w:rsidRPr="00997CFD">
              <w:rPr>
                <w:rFonts w:cs="Arial"/>
                <w:sz w:val="18"/>
                <w:szCs w:val="18"/>
                <w:lang w:val="fr-BE"/>
              </w:rPr>
              <w:t xml:space="preserve"> na codzień z </w:t>
            </w:r>
            <w:r w:rsidR="00607A68" w:rsidRPr="00997CFD">
              <w:rPr>
                <w:rFonts w:cs="Arial"/>
                <w:sz w:val="18"/>
                <w:szCs w:val="18"/>
                <w:lang w:val="fr-BE"/>
              </w:rPr>
              <w:t xml:space="preserve">przyszłymi beneficjentami projektu </w:t>
            </w:r>
            <w:r w:rsidRPr="00997CFD">
              <w:rPr>
                <w:rFonts w:cs="Arial"/>
                <w:sz w:val="18"/>
                <w:szCs w:val="18"/>
                <w:lang w:val="fr-BE"/>
              </w:rPr>
              <w:t>S</w:t>
            </w:r>
            <w:r w:rsidR="00607A68" w:rsidRPr="00997CFD">
              <w:rPr>
                <w:rFonts w:cs="Arial"/>
                <w:sz w:val="18"/>
                <w:szCs w:val="18"/>
                <w:lang w:val="fr-BE"/>
              </w:rPr>
              <w:t xml:space="preserve">IP LIFE, prowadził rozmowy z interesariuszami i wykonawcami zewnętrznymi, przygotowywał i rozliczał umowy </w:t>
            </w:r>
            <w:r w:rsidRPr="00997CFD">
              <w:rPr>
                <w:rFonts w:cs="Arial"/>
                <w:sz w:val="18"/>
                <w:szCs w:val="18"/>
                <w:lang w:val="fr-BE"/>
              </w:rPr>
              <w:t xml:space="preserve">z wykonawcami </w:t>
            </w:r>
            <w:r w:rsidR="00607A68" w:rsidRPr="00997CFD">
              <w:rPr>
                <w:rFonts w:cs="Arial"/>
                <w:sz w:val="18"/>
                <w:szCs w:val="18"/>
                <w:lang w:val="fr-BE"/>
              </w:rPr>
              <w:t>zewnetrznymi oraz monitorował budżet projektu TA. Wszelkie działania związane z zarządzaniem projektem powinny</w:t>
            </w:r>
            <w:r w:rsidR="00CE4E63" w:rsidRPr="00997CFD">
              <w:rPr>
                <w:rFonts w:cs="Arial"/>
                <w:sz w:val="18"/>
                <w:szCs w:val="18"/>
                <w:lang w:val="fr-BE"/>
              </w:rPr>
              <w:t xml:space="preserve"> zapewnić prawidłową, sprawną i </w:t>
            </w:r>
            <w:r w:rsidR="00607A68" w:rsidRPr="00997CFD">
              <w:rPr>
                <w:rFonts w:cs="Arial"/>
                <w:sz w:val="18"/>
                <w:szCs w:val="18"/>
                <w:lang w:val="fr-BE"/>
              </w:rPr>
              <w:t>zgodną z prawem realizację projektu pomocy technicznej.</w:t>
            </w:r>
          </w:p>
          <w:p w:rsidR="00607A68" w:rsidRPr="00997CFD" w:rsidRDefault="00607A68" w:rsidP="00CE4E63">
            <w:pPr>
              <w:spacing w:before="120" w:after="120"/>
              <w:jc w:val="both"/>
              <w:rPr>
                <w:rFonts w:cs="Arial"/>
                <w:sz w:val="18"/>
                <w:szCs w:val="18"/>
                <w:lang w:val="fr-BE"/>
              </w:rPr>
            </w:pPr>
            <w:r w:rsidRPr="00997CFD">
              <w:rPr>
                <w:rFonts w:cs="Arial"/>
                <w:sz w:val="18"/>
                <w:szCs w:val="18"/>
                <w:lang w:val="fr-BE"/>
              </w:rPr>
              <w:t>Zarządzaniem projektem w Urzędzie Marszałkowskim Województwa Podkarpackiego</w:t>
            </w:r>
            <w:r w:rsidR="00821586" w:rsidRPr="00997CFD">
              <w:rPr>
                <w:rFonts w:cs="Arial"/>
                <w:sz w:val="18"/>
                <w:szCs w:val="18"/>
                <w:lang w:val="fr-BE"/>
              </w:rPr>
              <w:t xml:space="preserve"> w Rzeszowie,</w:t>
            </w:r>
            <w:r w:rsidRPr="00997CFD">
              <w:rPr>
                <w:rFonts w:cs="Arial"/>
                <w:sz w:val="18"/>
                <w:szCs w:val="18"/>
                <w:lang w:val="fr-BE"/>
              </w:rPr>
              <w:t xml:space="preserve"> zajmą si</w:t>
            </w:r>
            <w:r w:rsidR="00821586" w:rsidRPr="00997CFD">
              <w:rPr>
                <w:rFonts w:cs="Arial"/>
                <w:sz w:val="18"/>
                <w:szCs w:val="18"/>
                <w:lang w:val="fr-BE"/>
              </w:rPr>
              <w:t>ę pracownicy Departamentu Ochro</w:t>
            </w:r>
            <w:r w:rsidRPr="00997CFD">
              <w:rPr>
                <w:rFonts w:cs="Arial"/>
                <w:sz w:val="18"/>
                <w:szCs w:val="18"/>
                <w:lang w:val="fr-BE"/>
              </w:rPr>
              <w:t>ny Środowiska</w:t>
            </w:r>
            <w:r w:rsidR="0062592C" w:rsidRPr="00997CFD">
              <w:rPr>
                <w:rFonts w:cs="Arial"/>
                <w:sz w:val="18"/>
                <w:szCs w:val="18"/>
                <w:lang w:val="fr-BE"/>
              </w:rPr>
              <w:t xml:space="preserve">: Dyrektor Departamentu, Kierownik Oddziału Instrumentów Środowiskowych oraz </w:t>
            </w:r>
            <w:r w:rsidR="00821586" w:rsidRPr="00997CFD">
              <w:rPr>
                <w:rFonts w:cs="Arial"/>
                <w:sz w:val="18"/>
                <w:szCs w:val="18"/>
                <w:lang w:val="fr-BE"/>
              </w:rPr>
              <w:t>3</w:t>
            </w:r>
            <w:r w:rsidR="0062592C" w:rsidRPr="00997CFD">
              <w:rPr>
                <w:rFonts w:cs="Arial"/>
                <w:sz w:val="18"/>
                <w:szCs w:val="18"/>
                <w:lang w:val="fr-BE"/>
              </w:rPr>
              <w:t xml:space="preserve"> pracowników merytorycznych</w:t>
            </w:r>
            <w:r w:rsidR="00821586" w:rsidRPr="00997CFD">
              <w:rPr>
                <w:rFonts w:cs="Arial"/>
                <w:sz w:val="18"/>
                <w:szCs w:val="18"/>
                <w:lang w:val="fr-BE"/>
              </w:rPr>
              <w:t xml:space="preserve"> oraz 1 pracownik pomocy administracyjnej</w:t>
            </w:r>
            <w:r w:rsidR="0062592C" w:rsidRPr="00997CFD">
              <w:rPr>
                <w:rFonts w:cs="Arial"/>
                <w:sz w:val="18"/>
                <w:szCs w:val="18"/>
                <w:lang w:val="fr-BE"/>
              </w:rPr>
              <w:t>. Przynajmniej jeden z członków zespo</w:t>
            </w:r>
            <w:r w:rsidR="00821586" w:rsidRPr="00997CFD">
              <w:rPr>
                <w:rFonts w:cs="Arial"/>
                <w:sz w:val="18"/>
                <w:szCs w:val="18"/>
                <w:lang w:val="fr-BE"/>
              </w:rPr>
              <w:t>łu zarządzajacego będzie miał</w:t>
            </w:r>
            <w:r w:rsidR="0062592C" w:rsidRPr="00997CFD">
              <w:rPr>
                <w:rFonts w:cs="Arial"/>
                <w:sz w:val="18"/>
                <w:szCs w:val="18"/>
                <w:lang w:val="fr-BE"/>
              </w:rPr>
              <w:t xml:space="preserve"> doświadczenie w realizacji innych projektów finansowanych przez UE. Realizacja proje</w:t>
            </w:r>
            <w:r w:rsidR="00CE4E63" w:rsidRPr="00997CFD">
              <w:rPr>
                <w:rFonts w:cs="Arial"/>
                <w:sz w:val="18"/>
                <w:szCs w:val="18"/>
                <w:lang w:val="fr-BE"/>
              </w:rPr>
              <w:t>ktu odbywać się będzie w </w:t>
            </w:r>
            <w:r w:rsidR="0062592C" w:rsidRPr="00997CFD">
              <w:rPr>
                <w:rFonts w:cs="Arial"/>
                <w:sz w:val="18"/>
                <w:szCs w:val="18"/>
                <w:lang w:val="fr-BE"/>
              </w:rPr>
              <w:t>Departamencie Ochrony Środowiska Urządu Marszałkowskiego Województwa Podkarpackiego</w:t>
            </w:r>
            <w:r w:rsidR="00821586" w:rsidRPr="00997CFD">
              <w:rPr>
                <w:rFonts w:cs="Arial"/>
                <w:sz w:val="18"/>
                <w:szCs w:val="18"/>
                <w:lang w:val="fr-BE"/>
              </w:rPr>
              <w:t xml:space="preserve"> w Rzeszowie</w:t>
            </w:r>
            <w:r w:rsidR="0062592C" w:rsidRPr="00997CFD">
              <w:rPr>
                <w:rFonts w:cs="Arial"/>
                <w:sz w:val="18"/>
                <w:szCs w:val="18"/>
                <w:lang w:val="fr-BE"/>
              </w:rPr>
              <w:t>.</w:t>
            </w:r>
          </w:p>
          <w:p w:rsidR="0062592C" w:rsidRPr="00997CFD" w:rsidRDefault="0062592C" w:rsidP="00CE4E63">
            <w:pPr>
              <w:spacing w:before="120" w:after="120"/>
              <w:jc w:val="both"/>
              <w:rPr>
                <w:rFonts w:cs="Arial"/>
                <w:sz w:val="18"/>
                <w:szCs w:val="18"/>
                <w:lang w:val="fr-BE"/>
              </w:rPr>
            </w:pPr>
            <w:r w:rsidRPr="00997CFD">
              <w:rPr>
                <w:rFonts w:cs="Arial"/>
                <w:sz w:val="18"/>
                <w:szCs w:val="18"/>
                <w:lang w:val="fr-BE"/>
              </w:rPr>
              <w:t xml:space="preserve">Projekt pomocy technicznej powinien zostać zrealizowany w ciągu 6 miesięcy. Wniosek </w:t>
            </w:r>
            <w:r w:rsidR="00821586" w:rsidRPr="00997CFD">
              <w:rPr>
                <w:rFonts w:cs="Arial"/>
                <w:sz w:val="18"/>
                <w:szCs w:val="18"/>
                <w:lang w:val="fr-BE"/>
              </w:rPr>
              <w:t>d</w:t>
            </w:r>
            <w:r w:rsidRPr="00997CFD">
              <w:rPr>
                <w:rFonts w:cs="Arial"/>
                <w:sz w:val="18"/>
                <w:szCs w:val="18"/>
                <w:lang w:val="fr-BE"/>
              </w:rPr>
              <w:t>o projekt</w:t>
            </w:r>
            <w:r w:rsidR="00821586" w:rsidRPr="00997CFD">
              <w:rPr>
                <w:rFonts w:cs="Arial"/>
                <w:sz w:val="18"/>
                <w:szCs w:val="18"/>
                <w:lang w:val="fr-BE"/>
              </w:rPr>
              <w:t>u</w:t>
            </w:r>
            <w:r w:rsidRPr="00997CFD">
              <w:rPr>
                <w:rFonts w:cs="Arial"/>
                <w:sz w:val="18"/>
                <w:szCs w:val="18"/>
                <w:lang w:val="fr-BE"/>
              </w:rPr>
              <w:t xml:space="preserve"> zintegrowan</w:t>
            </w:r>
            <w:r w:rsidR="00821586" w:rsidRPr="00997CFD">
              <w:rPr>
                <w:rFonts w:cs="Arial"/>
                <w:sz w:val="18"/>
                <w:szCs w:val="18"/>
                <w:lang w:val="fr-BE"/>
              </w:rPr>
              <w:t>ego</w:t>
            </w:r>
            <w:r w:rsidRPr="00997CFD">
              <w:rPr>
                <w:rFonts w:cs="Arial"/>
                <w:sz w:val="18"/>
                <w:szCs w:val="18"/>
                <w:lang w:val="fr-BE"/>
              </w:rPr>
              <w:t xml:space="preserve"> LIFE zostanie złożony w zaplanowanym na marzec 2023 terminie.</w:t>
            </w:r>
          </w:p>
          <w:p w:rsidR="00F040EE" w:rsidRPr="00997CFD" w:rsidRDefault="0041049B" w:rsidP="059C2823">
            <w:pPr>
              <w:spacing w:before="120" w:after="120"/>
              <w:rPr>
                <w:rFonts w:cs="Arial"/>
                <w:sz w:val="18"/>
                <w:szCs w:val="18"/>
                <w:lang w:val="fr-BE"/>
              </w:rPr>
            </w:pPr>
            <w:r w:rsidRPr="00997CFD">
              <w:rPr>
                <w:rFonts w:cs="Arial"/>
                <w:b/>
                <w:sz w:val="18"/>
                <w:szCs w:val="18"/>
                <w:lang w:val="fr-BE"/>
              </w:rPr>
              <w:t xml:space="preserve">T.1.2 </w:t>
            </w:r>
            <w:r w:rsidR="00F040EE" w:rsidRPr="00997CFD">
              <w:rPr>
                <w:rFonts w:cs="Arial"/>
                <w:b/>
                <w:sz w:val="18"/>
                <w:szCs w:val="18"/>
                <w:lang w:val="fr-BE"/>
              </w:rPr>
              <w:t>[</w:t>
            </w:r>
            <w:r w:rsidR="00CE4E63" w:rsidRPr="00997CFD">
              <w:rPr>
                <w:rFonts w:cs="Arial"/>
                <w:b/>
                <w:sz w:val="18"/>
                <w:szCs w:val="18"/>
                <w:lang w:val="fr-BE"/>
              </w:rPr>
              <w:t>Spotkania z gminami i partnerami projektu</w:t>
            </w:r>
            <w:r w:rsidR="00F040EE" w:rsidRPr="00997CFD">
              <w:rPr>
                <w:rFonts w:cs="Arial"/>
                <w:b/>
                <w:sz w:val="18"/>
                <w:szCs w:val="18"/>
                <w:lang w:val="fr-BE"/>
              </w:rPr>
              <w:t>]</w:t>
            </w:r>
            <w:r w:rsidR="00F040EE" w:rsidRPr="00997CFD">
              <w:rPr>
                <w:rFonts w:cs="Arial"/>
                <w:sz w:val="18"/>
                <w:szCs w:val="18"/>
                <w:lang w:val="fr-BE"/>
              </w:rPr>
              <w:t xml:space="preserve"> (</w:t>
            </w:r>
            <w:r w:rsidR="00CE4E63" w:rsidRPr="00997CFD">
              <w:rPr>
                <w:rFonts w:cs="Arial"/>
                <w:sz w:val="18"/>
                <w:szCs w:val="18"/>
                <w:lang w:val="fr-BE"/>
              </w:rPr>
              <w:t>Województwo podkarapckie, gminy województwa</w:t>
            </w:r>
            <w:r w:rsidR="00F040EE" w:rsidRPr="00997CFD">
              <w:rPr>
                <w:rFonts w:cs="Arial"/>
                <w:sz w:val="18"/>
                <w:szCs w:val="18"/>
                <w:lang w:val="fr-BE"/>
              </w:rPr>
              <w:t>):</w:t>
            </w:r>
          </w:p>
          <w:p w:rsidR="00F64E62" w:rsidRPr="00D8001B" w:rsidRDefault="00EB2240" w:rsidP="00D577E4">
            <w:pPr>
              <w:spacing w:before="120" w:after="120"/>
              <w:jc w:val="both"/>
              <w:rPr>
                <w:rFonts w:cs="Arial"/>
                <w:szCs w:val="18"/>
                <w:lang w:val="fr-BE"/>
              </w:rPr>
            </w:pPr>
            <w:r w:rsidRPr="00997CFD">
              <w:rPr>
                <w:rFonts w:cs="Arial"/>
                <w:sz w:val="18"/>
                <w:szCs w:val="18"/>
                <w:lang w:val="fr-BE"/>
              </w:rPr>
              <w:t xml:space="preserve">Opracowanie pełnej propozycji </w:t>
            </w:r>
            <w:r w:rsidR="00C40714" w:rsidRPr="00997CFD">
              <w:rPr>
                <w:rFonts w:cs="Arial"/>
                <w:sz w:val="18"/>
                <w:szCs w:val="18"/>
                <w:lang w:val="fr-BE"/>
              </w:rPr>
              <w:t>S</w:t>
            </w:r>
            <w:r w:rsidRPr="00997CFD">
              <w:rPr>
                <w:rFonts w:cs="Arial"/>
                <w:sz w:val="18"/>
                <w:szCs w:val="18"/>
                <w:lang w:val="fr-BE"/>
              </w:rPr>
              <w:t>IP</w:t>
            </w:r>
            <w:r w:rsidR="00821586" w:rsidRPr="00997CFD">
              <w:rPr>
                <w:rFonts w:cs="Arial"/>
                <w:sz w:val="18"/>
                <w:szCs w:val="18"/>
                <w:lang w:val="fr-BE"/>
              </w:rPr>
              <w:t xml:space="preserve"> LIFE</w:t>
            </w:r>
            <w:r w:rsidRPr="00997CFD">
              <w:rPr>
                <w:rFonts w:cs="Arial"/>
                <w:sz w:val="18"/>
                <w:szCs w:val="18"/>
                <w:lang w:val="fr-BE"/>
              </w:rPr>
              <w:t xml:space="preserve"> wymaga ścisłej współpracy pomiedzy Urzędem Marszałkowskim Województwa Podkarpackiego</w:t>
            </w:r>
            <w:r w:rsidR="00821586" w:rsidRPr="00997CFD">
              <w:rPr>
                <w:rFonts w:cs="Arial"/>
                <w:sz w:val="18"/>
                <w:szCs w:val="18"/>
                <w:lang w:val="fr-BE"/>
              </w:rPr>
              <w:t xml:space="preserve"> w Rzeszowie</w:t>
            </w:r>
            <w:r w:rsidRPr="00997CFD">
              <w:rPr>
                <w:rFonts w:cs="Arial"/>
                <w:sz w:val="18"/>
                <w:szCs w:val="18"/>
                <w:lang w:val="fr-BE"/>
              </w:rPr>
              <w:t xml:space="preserve"> – beneficjentem koordynującym</w:t>
            </w:r>
            <w:r w:rsidR="00C40714" w:rsidRPr="00997CFD">
              <w:rPr>
                <w:rFonts w:cs="Arial"/>
                <w:sz w:val="18"/>
                <w:szCs w:val="18"/>
                <w:lang w:val="fr-BE"/>
              </w:rPr>
              <w:t xml:space="preserve"> projektu SIP</w:t>
            </w:r>
            <w:r w:rsidRPr="00997CFD">
              <w:rPr>
                <w:rFonts w:cs="Arial"/>
                <w:sz w:val="18"/>
                <w:szCs w:val="18"/>
                <w:lang w:val="fr-BE"/>
              </w:rPr>
              <w:t xml:space="preserve">, potencjalnymi współbeneficjentami </w:t>
            </w:r>
            <w:r w:rsidR="00C40714" w:rsidRPr="00997CFD">
              <w:rPr>
                <w:rFonts w:cs="Arial"/>
                <w:sz w:val="18"/>
                <w:szCs w:val="18"/>
                <w:lang w:val="fr-BE"/>
              </w:rPr>
              <w:t>S</w:t>
            </w:r>
            <w:r w:rsidRPr="00997CFD">
              <w:rPr>
                <w:rFonts w:cs="Arial"/>
                <w:sz w:val="18"/>
                <w:szCs w:val="18"/>
                <w:lang w:val="fr-BE"/>
              </w:rPr>
              <w:t>IP</w:t>
            </w:r>
            <w:r w:rsidR="00821586" w:rsidRPr="00997CFD">
              <w:rPr>
                <w:rFonts w:cs="Arial"/>
                <w:sz w:val="18"/>
                <w:szCs w:val="18"/>
                <w:lang w:val="fr-BE"/>
              </w:rPr>
              <w:t xml:space="preserve"> LIFE</w:t>
            </w:r>
            <w:r w:rsidRPr="00997CFD">
              <w:rPr>
                <w:rFonts w:cs="Arial"/>
                <w:sz w:val="18"/>
                <w:szCs w:val="18"/>
                <w:lang w:val="fr-BE"/>
              </w:rPr>
              <w:t xml:space="preserve"> oraz innymi interesariuszami w celu uwz</w:t>
            </w:r>
            <w:r w:rsidR="00821586" w:rsidRPr="00997CFD">
              <w:rPr>
                <w:rFonts w:cs="Arial"/>
                <w:sz w:val="18"/>
                <w:szCs w:val="18"/>
                <w:lang w:val="fr-BE"/>
              </w:rPr>
              <w:t>gl</w:t>
            </w:r>
            <w:r w:rsidR="00C40714" w:rsidRPr="00997CFD">
              <w:rPr>
                <w:rFonts w:cs="Arial"/>
                <w:sz w:val="18"/>
                <w:szCs w:val="18"/>
                <w:lang w:val="fr-BE"/>
              </w:rPr>
              <w:t>ę</w:t>
            </w:r>
            <w:r w:rsidR="00821586" w:rsidRPr="00997CFD">
              <w:rPr>
                <w:rFonts w:cs="Arial"/>
                <w:sz w:val="18"/>
                <w:szCs w:val="18"/>
                <w:lang w:val="fr-BE"/>
              </w:rPr>
              <w:t>dnienia wszystkich potrzeb i </w:t>
            </w:r>
            <w:r w:rsidRPr="00997CFD">
              <w:rPr>
                <w:rFonts w:cs="Arial"/>
                <w:sz w:val="18"/>
                <w:szCs w:val="18"/>
                <w:lang w:val="fr-BE"/>
              </w:rPr>
              <w:t xml:space="preserve">oczekiwań oraz zapewnienia, że wszystkie działania w ramach projektu </w:t>
            </w:r>
            <w:r w:rsidR="00821586" w:rsidRPr="00997CFD">
              <w:rPr>
                <w:rFonts w:cs="Arial"/>
                <w:sz w:val="18"/>
                <w:szCs w:val="18"/>
                <w:lang w:val="fr-BE"/>
              </w:rPr>
              <w:t xml:space="preserve">zintegrowanego LIFE są spójne, </w:t>
            </w:r>
            <w:r w:rsidRPr="00997CFD">
              <w:rPr>
                <w:rFonts w:cs="Arial"/>
                <w:sz w:val="18"/>
                <w:szCs w:val="18"/>
                <w:lang w:val="fr-BE"/>
              </w:rPr>
              <w:t>wykonalne</w:t>
            </w:r>
            <w:r w:rsidR="00821586" w:rsidRPr="00997CFD">
              <w:rPr>
                <w:rFonts w:cs="Arial"/>
                <w:sz w:val="18"/>
                <w:szCs w:val="18"/>
                <w:lang w:val="fr-BE"/>
              </w:rPr>
              <w:t xml:space="preserve"> oraz potrzebne</w:t>
            </w:r>
            <w:r w:rsidRPr="00997CFD">
              <w:rPr>
                <w:rFonts w:cs="Arial"/>
                <w:sz w:val="18"/>
                <w:szCs w:val="18"/>
                <w:lang w:val="fr-BE"/>
              </w:rPr>
              <w:t xml:space="preserve">. W ramach tego zadania Urząd Marszałkowski Województwa Podkarpackiego </w:t>
            </w:r>
            <w:r w:rsidR="00821586" w:rsidRPr="00997CFD">
              <w:rPr>
                <w:rFonts w:cs="Arial"/>
                <w:sz w:val="18"/>
                <w:szCs w:val="18"/>
                <w:lang w:val="fr-BE"/>
              </w:rPr>
              <w:t xml:space="preserve">w Rzeszowie </w:t>
            </w:r>
            <w:r w:rsidRPr="00997CFD">
              <w:rPr>
                <w:rFonts w:cs="Arial"/>
                <w:sz w:val="18"/>
                <w:szCs w:val="18"/>
                <w:lang w:val="fr-BE"/>
              </w:rPr>
              <w:t>zorganizuje trzy spotkania – warsztaty konsultacyjne</w:t>
            </w:r>
            <w:r w:rsidR="00821586" w:rsidRPr="00997CFD">
              <w:rPr>
                <w:rFonts w:cs="Arial"/>
                <w:sz w:val="18"/>
                <w:szCs w:val="18"/>
                <w:lang w:val="fr-BE"/>
              </w:rPr>
              <w:t xml:space="preserve"> z potencja</w:t>
            </w:r>
            <w:r w:rsidRPr="00997CFD">
              <w:rPr>
                <w:rFonts w:cs="Arial"/>
                <w:sz w:val="18"/>
                <w:szCs w:val="18"/>
                <w:lang w:val="fr-BE"/>
              </w:rPr>
              <w:t>lnymi współbeneficjentami projektu (gminy</w:t>
            </w:r>
            <w:r w:rsidR="00821586" w:rsidRPr="00997CFD">
              <w:rPr>
                <w:rFonts w:cs="Arial"/>
                <w:sz w:val="18"/>
                <w:szCs w:val="18"/>
                <w:lang w:val="fr-BE"/>
              </w:rPr>
              <w:t>, jednostki samorządu terytorialnego JST</w:t>
            </w:r>
            <w:r w:rsidRPr="00997CFD">
              <w:rPr>
                <w:rFonts w:cs="Arial"/>
                <w:sz w:val="18"/>
                <w:szCs w:val="18"/>
                <w:lang w:val="fr-BE"/>
              </w:rPr>
              <w:t xml:space="preserve">) oraz innymi interesariuszami (przedsiebiorstwami, organizacjami pozarządowymi, itp.) w celu </w:t>
            </w:r>
            <w:r w:rsidR="00C40714" w:rsidRPr="00997CFD">
              <w:rPr>
                <w:rFonts w:cs="Arial"/>
                <w:sz w:val="18"/>
                <w:szCs w:val="18"/>
                <w:lang w:val="fr-BE"/>
              </w:rPr>
              <w:t xml:space="preserve">szczegółowego </w:t>
            </w:r>
            <w:r w:rsidRPr="00997CFD">
              <w:rPr>
                <w:rFonts w:cs="Arial"/>
                <w:sz w:val="18"/>
                <w:szCs w:val="18"/>
                <w:lang w:val="fr-BE"/>
              </w:rPr>
              <w:t xml:space="preserve">uzgodnienia zadań </w:t>
            </w:r>
            <w:r w:rsidR="00C40714" w:rsidRPr="00997CFD">
              <w:rPr>
                <w:rFonts w:cs="Arial"/>
                <w:sz w:val="18"/>
                <w:szCs w:val="18"/>
                <w:lang w:val="fr-BE"/>
              </w:rPr>
              <w:t xml:space="preserve">planowanych </w:t>
            </w:r>
            <w:r w:rsidRPr="00997CFD">
              <w:rPr>
                <w:rFonts w:cs="Arial"/>
                <w:sz w:val="18"/>
                <w:szCs w:val="18"/>
                <w:lang w:val="fr-BE"/>
              </w:rPr>
              <w:t xml:space="preserve">do realizacji w ramach </w:t>
            </w:r>
            <w:r w:rsidR="00C40714" w:rsidRPr="00997CFD">
              <w:rPr>
                <w:rFonts w:cs="Arial"/>
                <w:sz w:val="18"/>
                <w:szCs w:val="18"/>
                <w:lang w:val="fr-BE"/>
              </w:rPr>
              <w:t>S</w:t>
            </w:r>
            <w:r w:rsidRPr="00997CFD">
              <w:rPr>
                <w:rFonts w:cs="Arial"/>
                <w:sz w:val="18"/>
                <w:szCs w:val="18"/>
                <w:lang w:val="fr-BE"/>
              </w:rPr>
              <w:t xml:space="preserve">IP </w:t>
            </w:r>
            <w:r w:rsidR="001F149F" w:rsidRPr="00997CFD">
              <w:rPr>
                <w:rFonts w:cs="Arial"/>
                <w:sz w:val="18"/>
                <w:szCs w:val="18"/>
                <w:lang w:val="fr-BE"/>
              </w:rPr>
              <w:t>LIFE</w:t>
            </w:r>
            <w:r w:rsidRPr="00997CFD">
              <w:rPr>
                <w:rFonts w:cs="Arial"/>
                <w:sz w:val="18"/>
                <w:szCs w:val="18"/>
                <w:lang w:val="fr-BE"/>
              </w:rPr>
              <w:t>. Zadanie to bedzie prowadzić do:</w:t>
            </w:r>
            <w:r w:rsidR="00AD1597" w:rsidRPr="00997CFD">
              <w:rPr>
                <w:rFonts w:cs="Arial"/>
                <w:sz w:val="18"/>
                <w:szCs w:val="18"/>
                <w:lang w:val="fr-BE"/>
              </w:rPr>
              <w:t xml:space="preserve"> identyfikacji partnerów projektu, podpisania przez nich listów intencyjnych, zdefiniowania kluczowych działań, które mają zostać uwzględnione we wniosku dotyczącym </w:t>
            </w:r>
            <w:r w:rsidR="00C40714" w:rsidRPr="00997CFD">
              <w:rPr>
                <w:rFonts w:cs="Arial"/>
                <w:sz w:val="18"/>
                <w:szCs w:val="18"/>
                <w:lang w:val="fr-BE"/>
              </w:rPr>
              <w:t>S</w:t>
            </w:r>
            <w:r w:rsidR="00AD1597" w:rsidRPr="00997CFD">
              <w:rPr>
                <w:rFonts w:cs="Arial"/>
                <w:sz w:val="18"/>
                <w:szCs w:val="18"/>
                <w:lang w:val="fr-BE"/>
              </w:rPr>
              <w:t xml:space="preserve">IP </w:t>
            </w:r>
            <w:r w:rsidR="001F149F" w:rsidRPr="00997CFD">
              <w:rPr>
                <w:rFonts w:cs="Arial"/>
                <w:sz w:val="18"/>
                <w:szCs w:val="18"/>
                <w:lang w:val="fr-BE"/>
              </w:rPr>
              <w:t xml:space="preserve">LIFE </w:t>
            </w:r>
            <w:r w:rsidR="00AD1597" w:rsidRPr="00997CFD">
              <w:rPr>
                <w:rFonts w:cs="Arial"/>
                <w:sz w:val="18"/>
                <w:szCs w:val="18"/>
                <w:lang w:val="fr-BE"/>
              </w:rPr>
              <w:t>or</w:t>
            </w:r>
            <w:r w:rsidR="001F149F" w:rsidRPr="00997CFD">
              <w:rPr>
                <w:rFonts w:cs="Arial"/>
                <w:sz w:val="18"/>
                <w:szCs w:val="18"/>
                <w:lang w:val="fr-BE"/>
              </w:rPr>
              <w:t>az opracowania zestawu zadań do realizacji, które na</w:t>
            </w:r>
            <w:r w:rsidR="00AD1597" w:rsidRPr="00997CFD">
              <w:rPr>
                <w:rFonts w:cs="Arial"/>
                <w:sz w:val="18"/>
                <w:szCs w:val="18"/>
                <w:lang w:val="fr-BE"/>
              </w:rPr>
              <w:t>le</w:t>
            </w:r>
            <w:r w:rsidR="001F149F" w:rsidRPr="00997CFD">
              <w:rPr>
                <w:rFonts w:cs="Arial"/>
                <w:sz w:val="18"/>
                <w:szCs w:val="18"/>
                <w:lang w:val="fr-BE"/>
              </w:rPr>
              <w:t>ż</w:t>
            </w:r>
            <w:r w:rsidR="00AD1597" w:rsidRPr="00997CFD">
              <w:rPr>
                <w:rFonts w:cs="Arial"/>
                <w:sz w:val="18"/>
                <w:szCs w:val="18"/>
                <w:lang w:val="fr-BE"/>
              </w:rPr>
              <w:t>y uwzględnić w pierwszej fazie</w:t>
            </w:r>
            <w:r w:rsidR="001F149F" w:rsidRPr="00997CFD">
              <w:rPr>
                <w:rFonts w:cs="Arial"/>
                <w:sz w:val="18"/>
                <w:szCs w:val="18"/>
                <w:lang w:val="fr-BE"/>
              </w:rPr>
              <w:t xml:space="preserve"> projektu</w:t>
            </w:r>
            <w:r w:rsidR="00AD1597" w:rsidRPr="00997CFD">
              <w:rPr>
                <w:rFonts w:cs="Arial"/>
                <w:sz w:val="18"/>
                <w:szCs w:val="18"/>
                <w:lang w:val="fr-BE"/>
              </w:rPr>
              <w:t>.</w:t>
            </w:r>
          </w:p>
        </w:tc>
      </w:tr>
      <w:tr w:rsidR="00110622" w:rsidRPr="00C33CE7" w:rsidTr="00AA31BE">
        <w:tc>
          <w:tcPr>
            <w:tcW w:w="5000" w:type="pct"/>
            <w:gridSpan w:val="11"/>
            <w:shd w:val="clear" w:color="auto" w:fill="D9D9D9" w:themeFill="background1" w:themeFillShade="D9"/>
          </w:tcPr>
          <w:p w:rsidR="00110622" w:rsidRPr="00C33CE7" w:rsidRDefault="059C2823" w:rsidP="00C33CE7">
            <w:pPr>
              <w:spacing w:before="120" w:after="120"/>
              <w:rPr>
                <w:rFonts w:cs="Arial"/>
                <w:b/>
                <w:bCs/>
                <w:sz w:val="18"/>
                <w:szCs w:val="18"/>
              </w:rPr>
            </w:pPr>
            <w:r w:rsidRPr="059C2823">
              <w:rPr>
                <w:rFonts w:cs="Arial"/>
                <w:b/>
                <w:bCs/>
                <w:sz w:val="18"/>
                <w:szCs w:val="18"/>
              </w:rPr>
              <w:t>Milestones and deliverables (outputs/outcomes)</w:t>
            </w:r>
          </w:p>
        </w:tc>
      </w:tr>
      <w:tr w:rsidR="00AA31BE" w:rsidRPr="00BC0C16" w:rsidTr="00791229">
        <w:tc>
          <w:tcPr>
            <w:tcW w:w="267" w:type="pct"/>
            <w:shd w:val="clear" w:color="auto" w:fill="E6E6E6"/>
          </w:tcPr>
          <w:p w:rsidR="00110622" w:rsidRPr="008378B7" w:rsidRDefault="003C0494" w:rsidP="008378B7">
            <w:pPr>
              <w:spacing w:before="120" w:after="0"/>
              <w:jc w:val="center"/>
              <w:rPr>
                <w:rFonts w:cs="Arial"/>
                <w:color w:val="808080" w:themeColor="text1" w:themeTint="7F"/>
                <w:sz w:val="16"/>
                <w:szCs w:val="16"/>
              </w:rPr>
            </w:pPr>
            <w:r w:rsidRPr="003C0494">
              <w:rPr>
                <w:rFonts w:cs="Arial"/>
                <w:sz w:val="18"/>
                <w:szCs w:val="18"/>
              </w:rPr>
              <w:t>Milestone No</w:t>
            </w:r>
          </w:p>
        </w:tc>
        <w:tc>
          <w:tcPr>
            <w:tcW w:w="895" w:type="pct"/>
            <w:gridSpan w:val="2"/>
            <w:shd w:val="clear" w:color="auto" w:fill="E6E6E6"/>
          </w:tcPr>
          <w:p w:rsidR="00110622" w:rsidRPr="001E7081" w:rsidRDefault="059C2823" w:rsidP="059C2823">
            <w:pPr>
              <w:spacing w:before="120" w:after="120"/>
              <w:jc w:val="center"/>
              <w:rPr>
                <w:rFonts w:cs="Arial"/>
                <w:sz w:val="18"/>
                <w:szCs w:val="18"/>
              </w:rPr>
            </w:pPr>
            <w:r w:rsidRPr="059C2823">
              <w:rPr>
                <w:rFonts w:cs="Arial"/>
                <w:sz w:val="18"/>
                <w:szCs w:val="18"/>
              </w:rPr>
              <w:t>Milestone Name</w:t>
            </w:r>
          </w:p>
        </w:tc>
        <w:tc>
          <w:tcPr>
            <w:tcW w:w="191" w:type="pct"/>
            <w:gridSpan w:val="2"/>
            <w:shd w:val="clear" w:color="auto" w:fill="E6E6E6"/>
          </w:tcPr>
          <w:p w:rsidR="00110622" w:rsidRPr="008378B7" w:rsidRDefault="001761A6" w:rsidP="008378B7">
            <w:pPr>
              <w:spacing w:before="120" w:after="120"/>
              <w:jc w:val="center"/>
              <w:rPr>
                <w:rFonts w:cs="Arial"/>
                <w:sz w:val="18"/>
                <w:szCs w:val="18"/>
              </w:rPr>
            </w:pPr>
            <w:r w:rsidRPr="008378B7">
              <w:rPr>
                <w:rFonts w:cs="Arial"/>
                <w:sz w:val="18"/>
                <w:szCs w:val="18"/>
              </w:rPr>
              <w:t xml:space="preserve">WP </w:t>
            </w:r>
            <w:r w:rsidR="059C2823" w:rsidRPr="008378B7">
              <w:rPr>
                <w:rFonts w:cs="Arial"/>
                <w:sz w:val="18"/>
                <w:szCs w:val="18"/>
              </w:rPr>
              <w:t>No</w:t>
            </w:r>
          </w:p>
        </w:tc>
        <w:tc>
          <w:tcPr>
            <w:tcW w:w="611" w:type="pct"/>
            <w:shd w:val="clear" w:color="auto" w:fill="E6E6E6"/>
          </w:tcPr>
          <w:p w:rsidR="00110622" w:rsidRPr="001E7081" w:rsidRDefault="059C2823" w:rsidP="059C2823">
            <w:pPr>
              <w:spacing w:before="120" w:after="120"/>
              <w:jc w:val="center"/>
              <w:rPr>
                <w:rFonts w:cs="Arial"/>
                <w:sz w:val="18"/>
                <w:szCs w:val="18"/>
              </w:rPr>
            </w:pPr>
            <w:r w:rsidRPr="059C2823">
              <w:rPr>
                <w:rFonts w:cs="Arial"/>
                <w:sz w:val="18"/>
                <w:szCs w:val="18"/>
              </w:rPr>
              <w:t>Lead Beneficiary</w:t>
            </w:r>
          </w:p>
        </w:tc>
        <w:tc>
          <w:tcPr>
            <w:tcW w:w="1311" w:type="pct"/>
            <w:gridSpan w:val="3"/>
            <w:shd w:val="clear" w:color="auto" w:fill="E6E6E6"/>
          </w:tcPr>
          <w:p w:rsidR="00110622" w:rsidRPr="001E7081" w:rsidRDefault="059C2823" w:rsidP="059C2823">
            <w:pPr>
              <w:spacing w:before="120" w:after="120"/>
              <w:jc w:val="center"/>
              <w:rPr>
                <w:rFonts w:cs="Arial"/>
                <w:sz w:val="18"/>
                <w:szCs w:val="18"/>
              </w:rPr>
            </w:pPr>
            <w:r w:rsidRPr="059C2823">
              <w:rPr>
                <w:rFonts w:cs="Arial"/>
                <w:sz w:val="18"/>
                <w:szCs w:val="18"/>
              </w:rPr>
              <w:t>Description</w:t>
            </w:r>
          </w:p>
        </w:tc>
        <w:tc>
          <w:tcPr>
            <w:tcW w:w="320" w:type="pct"/>
            <w:shd w:val="clear" w:color="auto" w:fill="E6E6E6"/>
          </w:tcPr>
          <w:p w:rsidR="00110622" w:rsidRPr="001E7081" w:rsidRDefault="059C2823" w:rsidP="059C2823">
            <w:pPr>
              <w:spacing w:before="120" w:after="0"/>
              <w:jc w:val="center"/>
              <w:rPr>
                <w:rFonts w:cs="Arial"/>
                <w:sz w:val="18"/>
                <w:szCs w:val="18"/>
              </w:rPr>
            </w:pPr>
            <w:r w:rsidRPr="059C2823">
              <w:rPr>
                <w:rFonts w:cs="Arial"/>
                <w:sz w:val="18"/>
                <w:szCs w:val="18"/>
              </w:rPr>
              <w:t>Due Date</w:t>
            </w:r>
          </w:p>
          <w:p w:rsidR="00110622" w:rsidRPr="001E7081" w:rsidRDefault="059C2823" w:rsidP="059C2823">
            <w:pPr>
              <w:spacing w:after="120"/>
              <w:jc w:val="center"/>
              <w:rPr>
                <w:rFonts w:cs="Arial"/>
                <w:sz w:val="18"/>
                <w:szCs w:val="18"/>
              </w:rPr>
            </w:pPr>
            <w:r w:rsidRPr="059C2823">
              <w:rPr>
                <w:rFonts w:cs="Arial"/>
                <w:color w:val="808080" w:themeColor="text1" w:themeTint="7F"/>
                <w:sz w:val="16"/>
                <w:szCs w:val="16"/>
              </w:rPr>
              <w:t>(month number)</w:t>
            </w:r>
          </w:p>
        </w:tc>
        <w:tc>
          <w:tcPr>
            <w:tcW w:w="1406" w:type="pct"/>
            <w:shd w:val="clear" w:color="auto" w:fill="E6E6E6"/>
          </w:tcPr>
          <w:p w:rsidR="00110622" w:rsidRPr="001E7081" w:rsidRDefault="059C2823" w:rsidP="059C2823">
            <w:pPr>
              <w:spacing w:before="120" w:after="120"/>
              <w:jc w:val="center"/>
              <w:rPr>
                <w:rFonts w:cs="Arial"/>
                <w:color w:val="808080" w:themeColor="text1" w:themeTint="7F"/>
                <w:sz w:val="18"/>
                <w:szCs w:val="18"/>
              </w:rPr>
            </w:pPr>
            <w:r w:rsidRPr="059C2823">
              <w:rPr>
                <w:rFonts w:cs="Arial"/>
                <w:sz w:val="18"/>
                <w:szCs w:val="18"/>
              </w:rPr>
              <w:t xml:space="preserve">Means of Verification </w:t>
            </w:r>
          </w:p>
        </w:tc>
      </w:tr>
      <w:tr w:rsidR="00AA31BE" w:rsidRPr="009B7389" w:rsidTr="00791229">
        <w:tc>
          <w:tcPr>
            <w:tcW w:w="267" w:type="pct"/>
          </w:tcPr>
          <w:p w:rsidR="00110622" w:rsidRPr="001E7081" w:rsidRDefault="059C2823" w:rsidP="059C2823">
            <w:pPr>
              <w:spacing w:before="120" w:after="120"/>
              <w:jc w:val="center"/>
              <w:rPr>
                <w:rFonts w:cs="Arial"/>
                <w:sz w:val="18"/>
                <w:szCs w:val="18"/>
              </w:rPr>
            </w:pPr>
            <w:r w:rsidRPr="059C2823">
              <w:rPr>
                <w:rFonts w:cs="Arial"/>
                <w:sz w:val="18"/>
                <w:szCs w:val="18"/>
              </w:rPr>
              <w:t>MS1</w:t>
            </w:r>
          </w:p>
        </w:tc>
        <w:tc>
          <w:tcPr>
            <w:tcW w:w="895" w:type="pct"/>
            <w:gridSpan w:val="2"/>
          </w:tcPr>
          <w:p w:rsidR="00110622" w:rsidRPr="001E7081" w:rsidRDefault="00791229" w:rsidP="00110622">
            <w:pPr>
              <w:spacing w:before="120" w:after="120"/>
              <w:rPr>
                <w:rFonts w:cs="Arial"/>
                <w:sz w:val="18"/>
                <w:szCs w:val="18"/>
              </w:rPr>
            </w:pPr>
            <w:r>
              <w:rPr>
                <w:rFonts w:cs="Arial"/>
                <w:sz w:val="18"/>
                <w:szCs w:val="18"/>
              </w:rPr>
              <w:t>Spotkanie in</w:t>
            </w:r>
            <w:r w:rsidR="001F149F">
              <w:rPr>
                <w:rFonts w:cs="Arial"/>
                <w:sz w:val="18"/>
                <w:szCs w:val="18"/>
              </w:rPr>
              <w:t>au</w:t>
            </w:r>
            <w:r>
              <w:rPr>
                <w:rFonts w:cs="Arial"/>
                <w:sz w:val="18"/>
                <w:szCs w:val="18"/>
              </w:rPr>
              <w:t>guracyjne otwierające projekt</w:t>
            </w:r>
          </w:p>
        </w:tc>
        <w:tc>
          <w:tcPr>
            <w:tcW w:w="191" w:type="pct"/>
            <w:gridSpan w:val="2"/>
          </w:tcPr>
          <w:p w:rsidR="00110622" w:rsidRPr="008378B7" w:rsidRDefault="059C2823" w:rsidP="059C2823">
            <w:pPr>
              <w:spacing w:before="120" w:after="120"/>
              <w:jc w:val="center"/>
              <w:rPr>
                <w:rFonts w:cs="Arial"/>
                <w:sz w:val="18"/>
                <w:szCs w:val="18"/>
              </w:rPr>
            </w:pPr>
            <w:r w:rsidRPr="008378B7">
              <w:rPr>
                <w:rFonts w:cs="Arial"/>
                <w:sz w:val="18"/>
                <w:szCs w:val="18"/>
              </w:rPr>
              <w:t>1</w:t>
            </w:r>
          </w:p>
        </w:tc>
        <w:tc>
          <w:tcPr>
            <w:tcW w:w="611" w:type="pct"/>
          </w:tcPr>
          <w:p w:rsidR="00110622" w:rsidRPr="001E7081" w:rsidRDefault="00791229" w:rsidP="00110622">
            <w:pPr>
              <w:spacing w:before="120" w:after="120"/>
              <w:rPr>
                <w:rFonts w:cs="Arial"/>
                <w:sz w:val="18"/>
                <w:szCs w:val="18"/>
              </w:rPr>
            </w:pPr>
            <w:r>
              <w:rPr>
                <w:rFonts w:cs="Arial"/>
                <w:sz w:val="18"/>
                <w:szCs w:val="18"/>
              </w:rPr>
              <w:t>PODKARPACKIE</w:t>
            </w:r>
          </w:p>
        </w:tc>
        <w:tc>
          <w:tcPr>
            <w:tcW w:w="1311" w:type="pct"/>
            <w:gridSpan w:val="3"/>
          </w:tcPr>
          <w:p w:rsidR="00BD1022" w:rsidRPr="009B7389" w:rsidRDefault="00BD1022" w:rsidP="003207BA">
            <w:pPr>
              <w:spacing w:before="120" w:after="120"/>
              <w:ind w:left="33"/>
              <w:jc w:val="both"/>
              <w:rPr>
                <w:rFonts w:cs="Arial"/>
                <w:sz w:val="18"/>
                <w:szCs w:val="18"/>
                <w:lang w:val="pl-PL"/>
              </w:rPr>
            </w:pPr>
            <w:r w:rsidRPr="009B7389">
              <w:rPr>
                <w:rFonts w:cs="Arial"/>
                <w:sz w:val="18"/>
                <w:szCs w:val="18"/>
                <w:lang w:val="pl-PL"/>
              </w:rPr>
              <w:t>Spotkanie inauguracyjne z gminami w celu omówienia szczegółowego zakresu działań IP LIFE</w:t>
            </w:r>
          </w:p>
        </w:tc>
        <w:tc>
          <w:tcPr>
            <w:tcW w:w="320" w:type="pct"/>
          </w:tcPr>
          <w:p w:rsidR="00110622" w:rsidRPr="001E7081" w:rsidRDefault="00791229" w:rsidP="00110622">
            <w:pPr>
              <w:spacing w:before="120" w:after="120"/>
              <w:ind w:left="33"/>
              <w:rPr>
                <w:rFonts w:cs="Arial"/>
                <w:sz w:val="18"/>
                <w:szCs w:val="18"/>
              </w:rPr>
            </w:pPr>
            <w:r>
              <w:rPr>
                <w:rFonts w:cs="Arial"/>
                <w:sz w:val="18"/>
                <w:szCs w:val="18"/>
              </w:rPr>
              <w:t>M2</w:t>
            </w:r>
          </w:p>
        </w:tc>
        <w:tc>
          <w:tcPr>
            <w:tcW w:w="1406" w:type="pct"/>
          </w:tcPr>
          <w:p w:rsidR="00110622" w:rsidRPr="009B7389" w:rsidRDefault="00BD1022" w:rsidP="003207BA">
            <w:pPr>
              <w:spacing w:before="120" w:after="120"/>
              <w:jc w:val="both"/>
              <w:rPr>
                <w:rFonts w:cs="Arial"/>
                <w:sz w:val="18"/>
                <w:szCs w:val="18"/>
                <w:lang w:val="pl-PL"/>
              </w:rPr>
            </w:pPr>
            <w:r w:rsidRPr="009B7389">
              <w:rPr>
                <w:rFonts w:cs="Arial"/>
                <w:sz w:val="18"/>
                <w:szCs w:val="18"/>
                <w:lang w:val="pl-PL"/>
              </w:rPr>
              <w:t>Sprawozdanie i lista obecności ze spotkania otwierającego</w:t>
            </w:r>
          </w:p>
        </w:tc>
      </w:tr>
      <w:tr w:rsidR="00AA31BE" w:rsidRPr="009B7389" w:rsidTr="00791229">
        <w:tc>
          <w:tcPr>
            <w:tcW w:w="267" w:type="pct"/>
          </w:tcPr>
          <w:p w:rsidR="00110622" w:rsidRPr="001E7081" w:rsidRDefault="059C2823" w:rsidP="059C2823">
            <w:pPr>
              <w:spacing w:before="120" w:after="120"/>
              <w:jc w:val="center"/>
              <w:rPr>
                <w:rFonts w:cs="Arial"/>
                <w:sz w:val="18"/>
                <w:szCs w:val="18"/>
              </w:rPr>
            </w:pPr>
            <w:r w:rsidRPr="059C2823">
              <w:rPr>
                <w:rFonts w:cs="Arial"/>
                <w:sz w:val="18"/>
                <w:szCs w:val="18"/>
              </w:rPr>
              <w:t>MS2</w:t>
            </w:r>
          </w:p>
        </w:tc>
        <w:tc>
          <w:tcPr>
            <w:tcW w:w="895" w:type="pct"/>
            <w:gridSpan w:val="2"/>
          </w:tcPr>
          <w:p w:rsidR="00110622" w:rsidRPr="009B7389" w:rsidRDefault="00791229" w:rsidP="00110622">
            <w:pPr>
              <w:spacing w:before="120" w:after="120"/>
              <w:rPr>
                <w:rFonts w:cs="Arial"/>
                <w:sz w:val="18"/>
                <w:szCs w:val="18"/>
                <w:lang w:val="pl-PL"/>
              </w:rPr>
            </w:pPr>
            <w:r w:rsidRPr="009B7389">
              <w:rPr>
                <w:rFonts w:cs="Arial"/>
                <w:sz w:val="18"/>
                <w:szCs w:val="18"/>
                <w:lang w:val="pl-PL"/>
              </w:rPr>
              <w:t>Wypracowanie celów i zadań projektu IP</w:t>
            </w:r>
            <w:r w:rsidR="001F149F" w:rsidRPr="009B7389">
              <w:rPr>
                <w:rFonts w:cs="Arial"/>
                <w:sz w:val="18"/>
                <w:szCs w:val="18"/>
                <w:lang w:val="pl-PL"/>
              </w:rPr>
              <w:t xml:space="preserve"> LIFE</w:t>
            </w:r>
          </w:p>
        </w:tc>
        <w:tc>
          <w:tcPr>
            <w:tcW w:w="191" w:type="pct"/>
            <w:gridSpan w:val="2"/>
          </w:tcPr>
          <w:p w:rsidR="00110622" w:rsidRPr="008378B7" w:rsidRDefault="059C2823" w:rsidP="059C2823">
            <w:pPr>
              <w:spacing w:before="120" w:after="120"/>
              <w:jc w:val="center"/>
              <w:rPr>
                <w:rFonts w:cs="Arial"/>
                <w:sz w:val="18"/>
                <w:szCs w:val="18"/>
              </w:rPr>
            </w:pPr>
            <w:r w:rsidRPr="008378B7">
              <w:rPr>
                <w:rFonts w:cs="Arial"/>
                <w:sz w:val="18"/>
                <w:szCs w:val="18"/>
              </w:rPr>
              <w:t>1</w:t>
            </w:r>
          </w:p>
        </w:tc>
        <w:tc>
          <w:tcPr>
            <w:tcW w:w="611" w:type="pct"/>
          </w:tcPr>
          <w:p w:rsidR="00110622" w:rsidRPr="001E7081" w:rsidRDefault="00791229" w:rsidP="00110622">
            <w:pPr>
              <w:spacing w:before="120" w:after="120"/>
              <w:rPr>
                <w:rFonts w:cs="Arial"/>
                <w:sz w:val="18"/>
                <w:szCs w:val="18"/>
              </w:rPr>
            </w:pPr>
            <w:r>
              <w:rPr>
                <w:rFonts w:cs="Arial"/>
                <w:sz w:val="18"/>
                <w:szCs w:val="18"/>
              </w:rPr>
              <w:t>PODKARPACKIE</w:t>
            </w:r>
          </w:p>
        </w:tc>
        <w:tc>
          <w:tcPr>
            <w:tcW w:w="1311" w:type="pct"/>
            <w:gridSpan w:val="3"/>
          </w:tcPr>
          <w:p w:rsidR="00BD1022" w:rsidRPr="009B7389" w:rsidRDefault="00BD1022" w:rsidP="003207BA">
            <w:pPr>
              <w:spacing w:before="120" w:after="120"/>
              <w:ind w:left="33"/>
              <w:jc w:val="both"/>
              <w:rPr>
                <w:rFonts w:cs="Arial"/>
                <w:sz w:val="18"/>
                <w:szCs w:val="18"/>
                <w:lang w:val="pl-PL"/>
              </w:rPr>
            </w:pPr>
            <w:r w:rsidRPr="009B7389">
              <w:rPr>
                <w:rFonts w:cs="Arial"/>
                <w:sz w:val="18"/>
                <w:szCs w:val="18"/>
                <w:lang w:val="pl-PL"/>
              </w:rPr>
              <w:t>Wypracowanie wspólnych wniosków, celów, zadań dla poszczególnych gmin województwa do projektu zintegrowanego LIFE</w:t>
            </w:r>
          </w:p>
        </w:tc>
        <w:tc>
          <w:tcPr>
            <w:tcW w:w="320" w:type="pct"/>
          </w:tcPr>
          <w:p w:rsidR="00110622" w:rsidRPr="001E7081" w:rsidRDefault="00791229" w:rsidP="00110622">
            <w:pPr>
              <w:spacing w:before="120" w:after="120"/>
              <w:ind w:left="33"/>
              <w:rPr>
                <w:rFonts w:cs="Arial"/>
                <w:sz w:val="18"/>
                <w:szCs w:val="18"/>
              </w:rPr>
            </w:pPr>
            <w:r>
              <w:rPr>
                <w:rFonts w:cs="Arial"/>
                <w:sz w:val="18"/>
                <w:szCs w:val="18"/>
              </w:rPr>
              <w:t>M6</w:t>
            </w:r>
          </w:p>
        </w:tc>
        <w:tc>
          <w:tcPr>
            <w:tcW w:w="1406" w:type="pct"/>
          </w:tcPr>
          <w:p w:rsidR="00110622" w:rsidRPr="009B7389" w:rsidRDefault="00BD1022" w:rsidP="003207BA">
            <w:pPr>
              <w:spacing w:before="120" w:after="120"/>
              <w:jc w:val="both"/>
              <w:rPr>
                <w:rFonts w:cs="Arial"/>
                <w:sz w:val="18"/>
                <w:szCs w:val="18"/>
                <w:lang w:val="pl-PL"/>
              </w:rPr>
            </w:pPr>
            <w:r w:rsidRPr="009B7389">
              <w:rPr>
                <w:rFonts w:cs="Arial"/>
                <w:sz w:val="18"/>
                <w:szCs w:val="18"/>
                <w:lang w:val="pl-PL"/>
              </w:rPr>
              <w:t>Sprawozdanie ze spotkań oraz lista obecności</w:t>
            </w:r>
          </w:p>
        </w:tc>
      </w:tr>
      <w:tr w:rsidR="00AA31BE" w:rsidRPr="00BC0C16" w:rsidTr="00791229">
        <w:tc>
          <w:tcPr>
            <w:tcW w:w="267" w:type="pct"/>
            <w:shd w:val="clear" w:color="auto" w:fill="E6E6E6"/>
          </w:tcPr>
          <w:p w:rsidR="00110622" w:rsidRPr="001E7081" w:rsidRDefault="003C0494" w:rsidP="00467471">
            <w:pPr>
              <w:spacing w:before="120" w:after="0"/>
              <w:jc w:val="center"/>
              <w:rPr>
                <w:rFonts w:cs="Arial"/>
                <w:color w:val="808080" w:themeColor="text1" w:themeTint="7F"/>
                <w:sz w:val="18"/>
                <w:szCs w:val="18"/>
              </w:rPr>
            </w:pPr>
            <w:r w:rsidRPr="003C0494">
              <w:rPr>
                <w:rFonts w:cs="Arial"/>
                <w:sz w:val="18"/>
                <w:szCs w:val="18"/>
              </w:rPr>
              <w:lastRenderedPageBreak/>
              <w:t>Deliverable No</w:t>
            </w:r>
          </w:p>
        </w:tc>
        <w:tc>
          <w:tcPr>
            <w:tcW w:w="895" w:type="pct"/>
            <w:gridSpan w:val="2"/>
            <w:shd w:val="clear" w:color="auto" w:fill="E6E6E6"/>
          </w:tcPr>
          <w:p w:rsidR="00110622" w:rsidRPr="001E7081" w:rsidRDefault="059C2823" w:rsidP="059C2823">
            <w:pPr>
              <w:spacing w:before="120" w:after="120"/>
              <w:jc w:val="center"/>
              <w:rPr>
                <w:rFonts w:cs="Arial"/>
                <w:sz w:val="18"/>
                <w:szCs w:val="18"/>
              </w:rPr>
            </w:pPr>
            <w:r w:rsidRPr="059C2823">
              <w:rPr>
                <w:rFonts w:cs="Arial"/>
                <w:sz w:val="18"/>
                <w:szCs w:val="18"/>
              </w:rPr>
              <w:t>Deliverable Name</w:t>
            </w:r>
          </w:p>
        </w:tc>
        <w:tc>
          <w:tcPr>
            <w:tcW w:w="191" w:type="pct"/>
            <w:gridSpan w:val="2"/>
            <w:shd w:val="clear" w:color="auto" w:fill="E6E6E6"/>
          </w:tcPr>
          <w:p w:rsidR="00110622" w:rsidRPr="008378B7" w:rsidRDefault="001761A6" w:rsidP="008378B7">
            <w:pPr>
              <w:spacing w:before="120" w:after="120"/>
              <w:jc w:val="center"/>
              <w:rPr>
                <w:rFonts w:cs="Arial"/>
                <w:sz w:val="18"/>
                <w:szCs w:val="18"/>
              </w:rPr>
            </w:pPr>
            <w:r w:rsidRPr="008378B7">
              <w:rPr>
                <w:rFonts w:cs="Arial"/>
                <w:sz w:val="18"/>
                <w:szCs w:val="18"/>
              </w:rPr>
              <w:t>WP</w:t>
            </w:r>
            <w:r w:rsidR="059C2823" w:rsidRPr="008378B7">
              <w:rPr>
                <w:rFonts w:cs="Arial"/>
                <w:sz w:val="18"/>
                <w:szCs w:val="18"/>
              </w:rPr>
              <w:t>No</w:t>
            </w:r>
          </w:p>
        </w:tc>
        <w:tc>
          <w:tcPr>
            <w:tcW w:w="611" w:type="pct"/>
            <w:shd w:val="clear" w:color="auto" w:fill="E6E6E6"/>
          </w:tcPr>
          <w:p w:rsidR="00110622" w:rsidRPr="001E7081" w:rsidRDefault="059C2823" w:rsidP="059C2823">
            <w:pPr>
              <w:spacing w:before="120" w:after="120"/>
              <w:jc w:val="center"/>
              <w:rPr>
                <w:rFonts w:cs="Arial"/>
                <w:sz w:val="18"/>
                <w:szCs w:val="18"/>
              </w:rPr>
            </w:pPr>
            <w:r w:rsidRPr="059C2823">
              <w:rPr>
                <w:rFonts w:cs="Arial"/>
                <w:sz w:val="18"/>
                <w:szCs w:val="18"/>
              </w:rPr>
              <w:t>Lead Beneficiary</w:t>
            </w:r>
          </w:p>
        </w:tc>
        <w:tc>
          <w:tcPr>
            <w:tcW w:w="471" w:type="pct"/>
            <w:gridSpan w:val="2"/>
            <w:shd w:val="clear" w:color="auto" w:fill="E6E6E6"/>
          </w:tcPr>
          <w:p w:rsidR="00110622" w:rsidRPr="001E7081" w:rsidRDefault="059C2823" w:rsidP="059C2823">
            <w:pPr>
              <w:spacing w:before="120" w:after="120"/>
              <w:jc w:val="center"/>
              <w:rPr>
                <w:rFonts w:cs="Arial"/>
                <w:sz w:val="18"/>
                <w:szCs w:val="18"/>
              </w:rPr>
            </w:pPr>
            <w:r w:rsidRPr="059C2823">
              <w:rPr>
                <w:rFonts w:cs="Arial"/>
                <w:sz w:val="18"/>
                <w:szCs w:val="18"/>
              </w:rPr>
              <w:t>Type</w:t>
            </w:r>
          </w:p>
        </w:tc>
        <w:tc>
          <w:tcPr>
            <w:tcW w:w="840" w:type="pct"/>
            <w:shd w:val="clear" w:color="auto" w:fill="E6E6E6"/>
          </w:tcPr>
          <w:p w:rsidR="00110622" w:rsidRPr="001E7081" w:rsidRDefault="059C2823" w:rsidP="059C2823">
            <w:pPr>
              <w:spacing w:before="120" w:after="120"/>
              <w:jc w:val="center"/>
              <w:rPr>
                <w:rFonts w:cs="Arial"/>
                <w:sz w:val="18"/>
                <w:szCs w:val="18"/>
              </w:rPr>
            </w:pPr>
            <w:r w:rsidRPr="059C2823">
              <w:rPr>
                <w:rFonts w:cs="Arial"/>
                <w:sz w:val="18"/>
                <w:szCs w:val="18"/>
              </w:rPr>
              <w:t>Dissemination Level</w:t>
            </w:r>
          </w:p>
        </w:tc>
        <w:tc>
          <w:tcPr>
            <w:tcW w:w="320" w:type="pct"/>
            <w:shd w:val="clear" w:color="auto" w:fill="E6E6E6"/>
          </w:tcPr>
          <w:p w:rsidR="00110622" w:rsidRPr="001E7081" w:rsidRDefault="059C2823" w:rsidP="059C2823">
            <w:pPr>
              <w:spacing w:before="120" w:after="0"/>
              <w:jc w:val="center"/>
              <w:rPr>
                <w:rFonts w:cs="Arial"/>
                <w:sz w:val="18"/>
                <w:szCs w:val="18"/>
              </w:rPr>
            </w:pPr>
            <w:r w:rsidRPr="059C2823">
              <w:rPr>
                <w:rFonts w:cs="Arial"/>
                <w:sz w:val="18"/>
                <w:szCs w:val="18"/>
              </w:rPr>
              <w:t>Due Date</w:t>
            </w:r>
          </w:p>
          <w:p w:rsidR="00110622" w:rsidRPr="001E7081" w:rsidRDefault="059C2823" w:rsidP="059C2823">
            <w:pPr>
              <w:spacing w:after="120"/>
              <w:jc w:val="center"/>
              <w:rPr>
                <w:rFonts w:cs="Arial"/>
                <w:sz w:val="18"/>
                <w:szCs w:val="18"/>
              </w:rPr>
            </w:pPr>
            <w:r w:rsidRPr="059C2823">
              <w:rPr>
                <w:rFonts w:cs="Arial"/>
                <w:color w:val="808080" w:themeColor="text1" w:themeTint="7F"/>
                <w:sz w:val="16"/>
                <w:szCs w:val="16"/>
              </w:rPr>
              <w:t>(month number)</w:t>
            </w:r>
          </w:p>
        </w:tc>
        <w:tc>
          <w:tcPr>
            <w:tcW w:w="1406" w:type="pct"/>
            <w:shd w:val="clear" w:color="auto" w:fill="E6E6E6"/>
          </w:tcPr>
          <w:p w:rsidR="00110622" w:rsidRPr="001E7081" w:rsidRDefault="059C2823" w:rsidP="059C2823">
            <w:pPr>
              <w:spacing w:before="120" w:after="0"/>
              <w:jc w:val="center"/>
              <w:rPr>
                <w:rFonts w:cs="Arial"/>
                <w:sz w:val="18"/>
                <w:szCs w:val="18"/>
              </w:rPr>
            </w:pPr>
            <w:r w:rsidRPr="059C2823">
              <w:rPr>
                <w:rFonts w:cs="Arial"/>
                <w:sz w:val="18"/>
                <w:szCs w:val="18"/>
              </w:rPr>
              <w:t xml:space="preserve">Description </w:t>
            </w:r>
          </w:p>
          <w:p w:rsidR="00110622" w:rsidRPr="001E7081" w:rsidRDefault="059C2823" w:rsidP="059C2823">
            <w:pPr>
              <w:spacing w:after="120"/>
              <w:jc w:val="center"/>
              <w:rPr>
                <w:rFonts w:cs="Arial"/>
                <w:color w:val="808080" w:themeColor="text1" w:themeTint="7F"/>
                <w:sz w:val="18"/>
                <w:szCs w:val="18"/>
              </w:rPr>
            </w:pPr>
            <w:r w:rsidRPr="059C2823">
              <w:rPr>
                <w:rFonts w:cs="Arial"/>
                <w:color w:val="808080" w:themeColor="text1" w:themeTint="7F"/>
                <w:sz w:val="16"/>
                <w:szCs w:val="16"/>
              </w:rPr>
              <w:t>(including format and language)</w:t>
            </w:r>
          </w:p>
        </w:tc>
      </w:tr>
      <w:tr w:rsidR="00AA31BE" w:rsidRPr="009B7389" w:rsidTr="00324F3C">
        <w:trPr>
          <w:trHeight w:val="799"/>
        </w:trPr>
        <w:tc>
          <w:tcPr>
            <w:tcW w:w="267" w:type="pct"/>
          </w:tcPr>
          <w:p w:rsidR="00110622" w:rsidRPr="001E7081" w:rsidRDefault="059C2823" w:rsidP="059C2823">
            <w:pPr>
              <w:spacing w:before="120" w:after="120"/>
              <w:jc w:val="center"/>
              <w:rPr>
                <w:rFonts w:cs="Arial"/>
                <w:sz w:val="18"/>
                <w:szCs w:val="18"/>
              </w:rPr>
            </w:pPr>
            <w:r w:rsidRPr="059C2823">
              <w:rPr>
                <w:rFonts w:cs="Arial"/>
                <w:sz w:val="18"/>
                <w:szCs w:val="18"/>
              </w:rPr>
              <w:t>D1.1</w:t>
            </w:r>
          </w:p>
        </w:tc>
        <w:tc>
          <w:tcPr>
            <w:tcW w:w="895" w:type="pct"/>
            <w:gridSpan w:val="2"/>
          </w:tcPr>
          <w:p w:rsidR="00110622" w:rsidRPr="001E7081" w:rsidRDefault="00791229" w:rsidP="00110622">
            <w:pPr>
              <w:spacing w:before="120" w:after="120"/>
              <w:rPr>
                <w:rFonts w:cs="Arial"/>
                <w:sz w:val="18"/>
                <w:szCs w:val="18"/>
              </w:rPr>
            </w:pPr>
            <w:r>
              <w:rPr>
                <w:rFonts w:cs="Arial"/>
                <w:sz w:val="18"/>
                <w:szCs w:val="18"/>
              </w:rPr>
              <w:t>Usługa cateringowa</w:t>
            </w:r>
          </w:p>
        </w:tc>
        <w:tc>
          <w:tcPr>
            <w:tcW w:w="191" w:type="pct"/>
            <w:gridSpan w:val="2"/>
          </w:tcPr>
          <w:p w:rsidR="00110622" w:rsidRPr="001E7081" w:rsidRDefault="059C2823" w:rsidP="059C2823">
            <w:pPr>
              <w:spacing w:before="120" w:after="120"/>
              <w:jc w:val="center"/>
              <w:rPr>
                <w:rFonts w:cs="Arial"/>
                <w:sz w:val="18"/>
                <w:szCs w:val="18"/>
              </w:rPr>
            </w:pPr>
            <w:r w:rsidRPr="059C2823">
              <w:rPr>
                <w:rFonts w:cs="Arial"/>
                <w:sz w:val="18"/>
                <w:szCs w:val="18"/>
              </w:rPr>
              <w:t>1</w:t>
            </w:r>
          </w:p>
        </w:tc>
        <w:tc>
          <w:tcPr>
            <w:tcW w:w="611" w:type="pct"/>
          </w:tcPr>
          <w:p w:rsidR="00110622" w:rsidRPr="001E7081" w:rsidRDefault="00AE64C5" w:rsidP="00110622">
            <w:pPr>
              <w:spacing w:before="120" w:after="120"/>
              <w:rPr>
                <w:rFonts w:cs="Arial"/>
                <w:sz w:val="18"/>
                <w:szCs w:val="18"/>
              </w:rPr>
            </w:pPr>
            <w:r w:rsidRPr="00AE64C5">
              <w:rPr>
                <w:rFonts w:cs="Arial"/>
                <w:sz w:val="18"/>
                <w:szCs w:val="18"/>
              </w:rPr>
              <w:t>PODKARPACKIE</w:t>
            </w:r>
          </w:p>
        </w:tc>
        <w:tc>
          <w:tcPr>
            <w:tcW w:w="471" w:type="pct"/>
            <w:gridSpan w:val="2"/>
          </w:tcPr>
          <w:p w:rsidR="00110622" w:rsidRPr="001E7081" w:rsidRDefault="059C2823" w:rsidP="059C2823">
            <w:pPr>
              <w:spacing w:before="120" w:after="120"/>
              <w:ind w:left="33"/>
              <w:jc w:val="center"/>
              <w:rPr>
                <w:rFonts w:cs="Arial"/>
                <w:sz w:val="18"/>
                <w:szCs w:val="18"/>
              </w:rPr>
            </w:pPr>
            <w:r w:rsidRPr="059C2823">
              <w:rPr>
                <w:rFonts w:cs="Arial"/>
                <w:i/>
                <w:iCs/>
                <w:color w:val="4AA55B"/>
                <w:sz w:val="18"/>
                <w:szCs w:val="18"/>
              </w:rPr>
              <w:t xml:space="preserve"> [</w:t>
            </w:r>
            <w:r w:rsidRPr="059C2823">
              <w:rPr>
                <w:rFonts w:cs="Arial"/>
                <w:sz w:val="18"/>
                <w:szCs w:val="18"/>
              </w:rPr>
              <w:t>OTHER</w:t>
            </w:r>
            <w:r w:rsidRPr="059C2823">
              <w:rPr>
                <w:rFonts w:cs="Arial"/>
                <w:i/>
                <w:iCs/>
                <w:color w:val="4AA55B"/>
                <w:sz w:val="18"/>
                <w:szCs w:val="18"/>
              </w:rPr>
              <w:t>]</w:t>
            </w:r>
          </w:p>
        </w:tc>
        <w:tc>
          <w:tcPr>
            <w:tcW w:w="840" w:type="pct"/>
          </w:tcPr>
          <w:p w:rsidR="00110622" w:rsidRPr="001E7081" w:rsidRDefault="00110622" w:rsidP="0028648F">
            <w:pPr>
              <w:spacing w:before="120" w:after="0"/>
              <w:ind w:left="33"/>
              <w:jc w:val="center"/>
              <w:rPr>
                <w:rFonts w:cs="Arial"/>
                <w:sz w:val="18"/>
                <w:szCs w:val="18"/>
                <w:lang w:val="pt-PT"/>
              </w:rPr>
            </w:pPr>
            <w:r w:rsidRPr="001E7081">
              <w:rPr>
                <w:rFonts w:cs="Arial"/>
                <w:i/>
                <w:color w:val="4AA55B"/>
                <w:sz w:val="18"/>
                <w:szCs w:val="18"/>
                <w:lang w:val="pt-PT"/>
              </w:rPr>
              <w:t>[</w:t>
            </w:r>
            <w:r w:rsidRPr="004E1F09">
              <w:rPr>
                <w:rFonts w:cs="Arial"/>
                <w:sz w:val="18"/>
                <w:szCs w:val="18"/>
                <w:lang w:val="pt-PT"/>
              </w:rPr>
              <w:t>PU</w:t>
            </w:r>
            <w:r w:rsidRPr="004E1F09">
              <w:rPr>
                <w:rFonts w:cs="Arial"/>
                <w:color w:val="7F7F7F"/>
                <w:sz w:val="18"/>
                <w:szCs w:val="18"/>
                <w:lang w:val="pt-PT"/>
              </w:rPr>
              <w:t xml:space="preserve"> </w:t>
            </w:r>
            <w:r w:rsidRPr="004E1F09">
              <w:rPr>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tc>
        <w:tc>
          <w:tcPr>
            <w:tcW w:w="320" w:type="pct"/>
          </w:tcPr>
          <w:p w:rsidR="00110622" w:rsidRPr="001E7081" w:rsidRDefault="00D577E4" w:rsidP="0028648F">
            <w:pPr>
              <w:spacing w:before="120" w:after="120"/>
              <w:ind w:left="33"/>
              <w:rPr>
                <w:rFonts w:cs="Arial"/>
                <w:sz w:val="18"/>
                <w:szCs w:val="18"/>
                <w:lang w:val="pt-PT"/>
              </w:rPr>
            </w:pPr>
            <w:r>
              <w:rPr>
                <w:rFonts w:cs="Arial"/>
                <w:sz w:val="18"/>
                <w:szCs w:val="18"/>
                <w:lang w:val="pt-PT"/>
              </w:rPr>
              <w:t>M1-</w:t>
            </w:r>
            <w:r w:rsidR="0028648F">
              <w:rPr>
                <w:rFonts w:cs="Arial"/>
                <w:sz w:val="18"/>
                <w:szCs w:val="18"/>
                <w:lang w:val="pt-PT"/>
              </w:rPr>
              <w:t>M2</w:t>
            </w:r>
          </w:p>
        </w:tc>
        <w:tc>
          <w:tcPr>
            <w:tcW w:w="1406" w:type="pct"/>
          </w:tcPr>
          <w:p w:rsidR="00110622" w:rsidRPr="001E7081" w:rsidRDefault="0028648F" w:rsidP="003207BA">
            <w:pPr>
              <w:spacing w:before="120" w:after="120"/>
              <w:jc w:val="both"/>
              <w:rPr>
                <w:rFonts w:cs="Arial"/>
                <w:sz w:val="18"/>
                <w:szCs w:val="18"/>
                <w:lang w:val="pt-PT"/>
              </w:rPr>
            </w:pPr>
            <w:r>
              <w:rPr>
                <w:rFonts w:cs="Arial"/>
                <w:sz w:val="18"/>
                <w:szCs w:val="18"/>
                <w:lang w:val="pt-PT"/>
              </w:rPr>
              <w:t>Usługa cateringowa dla przedstawicieli gmin województwa biorących udział w spotkaniu otwierającym.</w:t>
            </w:r>
          </w:p>
        </w:tc>
      </w:tr>
      <w:tr w:rsidR="00AA31BE" w:rsidRPr="009B7389" w:rsidTr="00791229">
        <w:tc>
          <w:tcPr>
            <w:tcW w:w="267" w:type="pct"/>
          </w:tcPr>
          <w:p w:rsidR="00110622" w:rsidRPr="001E7081" w:rsidRDefault="059C2823" w:rsidP="059C2823">
            <w:pPr>
              <w:spacing w:before="120" w:after="120"/>
              <w:jc w:val="center"/>
              <w:rPr>
                <w:rFonts w:cs="Arial"/>
                <w:sz w:val="18"/>
                <w:szCs w:val="18"/>
              </w:rPr>
            </w:pPr>
            <w:r w:rsidRPr="059C2823">
              <w:rPr>
                <w:rFonts w:cs="Arial"/>
                <w:sz w:val="18"/>
                <w:szCs w:val="18"/>
              </w:rPr>
              <w:t>D1.2</w:t>
            </w:r>
          </w:p>
        </w:tc>
        <w:tc>
          <w:tcPr>
            <w:tcW w:w="895" w:type="pct"/>
            <w:gridSpan w:val="2"/>
          </w:tcPr>
          <w:p w:rsidR="00110622" w:rsidRPr="001E7081" w:rsidRDefault="0028648F" w:rsidP="00110622">
            <w:pPr>
              <w:spacing w:before="120" w:after="120"/>
              <w:rPr>
                <w:rFonts w:cs="Arial"/>
                <w:sz w:val="18"/>
                <w:szCs w:val="18"/>
              </w:rPr>
            </w:pPr>
            <w:r>
              <w:rPr>
                <w:rFonts w:cs="Arial"/>
                <w:sz w:val="18"/>
                <w:szCs w:val="18"/>
              </w:rPr>
              <w:t>Usługa cateringowa</w:t>
            </w:r>
          </w:p>
        </w:tc>
        <w:tc>
          <w:tcPr>
            <w:tcW w:w="191" w:type="pct"/>
            <w:gridSpan w:val="2"/>
          </w:tcPr>
          <w:p w:rsidR="00110622" w:rsidRPr="001E7081" w:rsidRDefault="059C2823" w:rsidP="059C2823">
            <w:pPr>
              <w:spacing w:before="120" w:after="120"/>
              <w:jc w:val="center"/>
              <w:rPr>
                <w:rFonts w:cs="Arial"/>
                <w:sz w:val="18"/>
                <w:szCs w:val="18"/>
              </w:rPr>
            </w:pPr>
            <w:r w:rsidRPr="059C2823">
              <w:rPr>
                <w:rFonts w:cs="Arial"/>
                <w:sz w:val="18"/>
                <w:szCs w:val="18"/>
              </w:rPr>
              <w:t>1</w:t>
            </w:r>
          </w:p>
        </w:tc>
        <w:tc>
          <w:tcPr>
            <w:tcW w:w="611" w:type="pct"/>
          </w:tcPr>
          <w:p w:rsidR="00110622" w:rsidRPr="001E7081" w:rsidRDefault="00AE64C5" w:rsidP="00110622">
            <w:pPr>
              <w:spacing w:before="120" w:after="120"/>
              <w:rPr>
                <w:rFonts w:cs="Arial"/>
                <w:sz w:val="18"/>
                <w:szCs w:val="18"/>
              </w:rPr>
            </w:pPr>
            <w:r w:rsidRPr="00AE64C5">
              <w:rPr>
                <w:rFonts w:cs="Arial"/>
                <w:sz w:val="18"/>
                <w:szCs w:val="18"/>
              </w:rPr>
              <w:t>PODKARPACKIE</w:t>
            </w:r>
          </w:p>
        </w:tc>
        <w:tc>
          <w:tcPr>
            <w:tcW w:w="471" w:type="pct"/>
            <w:gridSpan w:val="2"/>
          </w:tcPr>
          <w:p w:rsidR="00110622" w:rsidRPr="001E7081" w:rsidRDefault="059C2823" w:rsidP="059C2823">
            <w:pPr>
              <w:spacing w:before="120" w:after="120"/>
              <w:ind w:left="33"/>
              <w:jc w:val="center"/>
              <w:rPr>
                <w:rFonts w:cs="Arial"/>
                <w:sz w:val="18"/>
                <w:szCs w:val="18"/>
              </w:rPr>
            </w:pPr>
            <w:r w:rsidRPr="059C2823">
              <w:rPr>
                <w:rFonts w:cs="Arial"/>
                <w:i/>
                <w:iCs/>
                <w:color w:val="4AA55B"/>
                <w:sz w:val="18"/>
                <w:szCs w:val="18"/>
              </w:rPr>
              <w:t xml:space="preserve"> [</w:t>
            </w:r>
            <w:r w:rsidRPr="059C2823">
              <w:rPr>
                <w:rFonts w:cs="Arial"/>
                <w:sz w:val="18"/>
                <w:szCs w:val="18"/>
              </w:rPr>
              <w:t>OTHER</w:t>
            </w:r>
            <w:r w:rsidRPr="059C2823">
              <w:rPr>
                <w:rFonts w:cs="Arial"/>
                <w:i/>
                <w:iCs/>
                <w:color w:val="4AA55B"/>
                <w:sz w:val="18"/>
                <w:szCs w:val="18"/>
              </w:rPr>
              <w:t>]</w:t>
            </w:r>
          </w:p>
        </w:tc>
        <w:tc>
          <w:tcPr>
            <w:tcW w:w="840" w:type="pct"/>
          </w:tcPr>
          <w:p w:rsidR="00110622" w:rsidRPr="001E7081" w:rsidRDefault="00110622" w:rsidP="0028648F">
            <w:pPr>
              <w:spacing w:before="120" w:after="0"/>
              <w:ind w:left="33"/>
              <w:jc w:val="center"/>
              <w:rPr>
                <w:rFonts w:cs="Arial"/>
                <w:sz w:val="18"/>
                <w:szCs w:val="18"/>
                <w:lang w:val="pt-PT"/>
              </w:rPr>
            </w:pPr>
            <w:r w:rsidRPr="004E1F09">
              <w:rPr>
                <w:rFonts w:cs="Arial"/>
                <w:i/>
                <w:color w:val="4AA55B"/>
                <w:sz w:val="18"/>
                <w:szCs w:val="18"/>
                <w:lang w:val="pt-PT"/>
              </w:rPr>
              <w:t>[</w:t>
            </w:r>
            <w:r w:rsidRPr="004E1F09">
              <w:rPr>
                <w:rFonts w:cs="Arial"/>
                <w:sz w:val="18"/>
                <w:szCs w:val="18"/>
                <w:lang w:val="pt-PT"/>
              </w:rPr>
              <w:t>PU</w:t>
            </w:r>
            <w:r w:rsidRPr="004E1F09">
              <w:rPr>
                <w:rFonts w:cs="Arial"/>
                <w:color w:val="7F7F7F"/>
                <w:sz w:val="18"/>
                <w:szCs w:val="18"/>
                <w:lang w:val="pt-PT"/>
              </w:rPr>
              <w:t xml:space="preserve"> </w:t>
            </w:r>
            <w:r w:rsidRPr="004E1F09">
              <w:rPr>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tc>
        <w:tc>
          <w:tcPr>
            <w:tcW w:w="320" w:type="pct"/>
          </w:tcPr>
          <w:p w:rsidR="00110622" w:rsidRPr="001E7081" w:rsidRDefault="00D577E4" w:rsidP="00110622">
            <w:pPr>
              <w:spacing w:before="120" w:after="120"/>
              <w:ind w:left="33"/>
              <w:rPr>
                <w:rFonts w:cs="Arial"/>
                <w:sz w:val="18"/>
                <w:szCs w:val="18"/>
                <w:lang w:val="pt-PT"/>
              </w:rPr>
            </w:pPr>
            <w:r>
              <w:rPr>
                <w:rFonts w:cs="Arial"/>
                <w:sz w:val="18"/>
                <w:szCs w:val="18"/>
                <w:lang w:val="pt-PT"/>
              </w:rPr>
              <w:t>M3-M4</w:t>
            </w:r>
          </w:p>
        </w:tc>
        <w:tc>
          <w:tcPr>
            <w:tcW w:w="1406" w:type="pct"/>
          </w:tcPr>
          <w:p w:rsidR="00110622" w:rsidRPr="001E7081" w:rsidRDefault="0028648F" w:rsidP="003207BA">
            <w:pPr>
              <w:spacing w:before="120" w:after="120"/>
              <w:jc w:val="both"/>
              <w:rPr>
                <w:rFonts w:cs="Arial"/>
                <w:sz w:val="18"/>
                <w:szCs w:val="18"/>
                <w:lang w:val="pt-PT"/>
              </w:rPr>
            </w:pPr>
            <w:r w:rsidRPr="0028648F">
              <w:rPr>
                <w:rFonts w:cs="Arial"/>
                <w:sz w:val="18"/>
                <w:szCs w:val="18"/>
                <w:lang w:val="pt-PT"/>
              </w:rPr>
              <w:t>Usługa cateringowa dla przedstawicieli gmin województwa biorących udział w spotkaniach.</w:t>
            </w:r>
          </w:p>
        </w:tc>
      </w:tr>
      <w:tr w:rsidR="0028648F" w:rsidRPr="009B7389" w:rsidTr="00791229">
        <w:tc>
          <w:tcPr>
            <w:tcW w:w="267" w:type="pct"/>
          </w:tcPr>
          <w:p w:rsidR="0028648F" w:rsidRPr="059C2823" w:rsidRDefault="0028648F" w:rsidP="059C2823">
            <w:pPr>
              <w:spacing w:before="120" w:after="120"/>
              <w:jc w:val="center"/>
              <w:rPr>
                <w:rFonts w:cs="Arial"/>
                <w:sz w:val="18"/>
                <w:szCs w:val="18"/>
              </w:rPr>
            </w:pPr>
            <w:r>
              <w:rPr>
                <w:rFonts w:cs="Arial"/>
                <w:sz w:val="18"/>
                <w:szCs w:val="18"/>
              </w:rPr>
              <w:t>D1.3</w:t>
            </w:r>
          </w:p>
        </w:tc>
        <w:tc>
          <w:tcPr>
            <w:tcW w:w="895" w:type="pct"/>
            <w:gridSpan w:val="2"/>
          </w:tcPr>
          <w:p w:rsidR="0028648F" w:rsidRPr="001E7081" w:rsidRDefault="0028648F" w:rsidP="00110622">
            <w:pPr>
              <w:spacing w:before="120" w:after="120"/>
              <w:rPr>
                <w:rFonts w:cs="Arial"/>
                <w:sz w:val="18"/>
                <w:szCs w:val="18"/>
              </w:rPr>
            </w:pPr>
            <w:r>
              <w:rPr>
                <w:rFonts w:cs="Arial"/>
                <w:sz w:val="18"/>
                <w:szCs w:val="18"/>
              </w:rPr>
              <w:t>Usługa cateringowa</w:t>
            </w:r>
          </w:p>
        </w:tc>
        <w:tc>
          <w:tcPr>
            <w:tcW w:w="191" w:type="pct"/>
            <w:gridSpan w:val="2"/>
          </w:tcPr>
          <w:p w:rsidR="0028648F" w:rsidRPr="059C2823" w:rsidRDefault="0028648F" w:rsidP="059C2823">
            <w:pPr>
              <w:spacing w:before="120" w:after="120"/>
              <w:jc w:val="center"/>
              <w:rPr>
                <w:rFonts w:cs="Arial"/>
                <w:sz w:val="18"/>
                <w:szCs w:val="18"/>
              </w:rPr>
            </w:pPr>
            <w:r>
              <w:rPr>
                <w:rFonts w:cs="Arial"/>
                <w:sz w:val="18"/>
                <w:szCs w:val="18"/>
              </w:rPr>
              <w:t>1</w:t>
            </w:r>
          </w:p>
        </w:tc>
        <w:tc>
          <w:tcPr>
            <w:tcW w:w="611" w:type="pct"/>
          </w:tcPr>
          <w:p w:rsidR="0028648F" w:rsidRPr="001E7081" w:rsidRDefault="00AE64C5" w:rsidP="00110622">
            <w:pPr>
              <w:spacing w:before="120" w:after="120"/>
              <w:rPr>
                <w:rFonts w:cs="Arial"/>
                <w:sz w:val="18"/>
                <w:szCs w:val="18"/>
              </w:rPr>
            </w:pPr>
            <w:r w:rsidRPr="00AE64C5">
              <w:rPr>
                <w:rFonts w:cs="Arial"/>
                <w:sz w:val="18"/>
                <w:szCs w:val="18"/>
              </w:rPr>
              <w:t>PODKARPACKIE</w:t>
            </w:r>
          </w:p>
        </w:tc>
        <w:tc>
          <w:tcPr>
            <w:tcW w:w="471" w:type="pct"/>
            <w:gridSpan w:val="2"/>
          </w:tcPr>
          <w:p w:rsidR="0028648F" w:rsidRPr="059C2823" w:rsidRDefault="0028648F" w:rsidP="059C2823">
            <w:pPr>
              <w:spacing w:before="120" w:after="120"/>
              <w:ind w:left="33"/>
              <w:jc w:val="center"/>
              <w:rPr>
                <w:rFonts w:cs="Arial"/>
                <w:i/>
                <w:iCs/>
                <w:color w:val="4AA55B"/>
                <w:sz w:val="18"/>
                <w:szCs w:val="18"/>
              </w:rPr>
            </w:pPr>
            <w:r>
              <w:rPr>
                <w:rFonts w:cs="Arial"/>
                <w:i/>
                <w:iCs/>
                <w:color w:val="4AA55B"/>
                <w:sz w:val="18"/>
                <w:szCs w:val="18"/>
              </w:rPr>
              <w:t>[</w:t>
            </w:r>
            <w:r w:rsidRPr="0087698F">
              <w:rPr>
                <w:rFonts w:cs="Arial"/>
                <w:i/>
                <w:iCs/>
                <w:color w:val="808080" w:themeColor="background1" w:themeShade="80"/>
                <w:sz w:val="18"/>
                <w:szCs w:val="18"/>
              </w:rPr>
              <w:t>OTHER</w:t>
            </w:r>
            <w:r>
              <w:rPr>
                <w:rFonts w:cs="Arial"/>
                <w:i/>
                <w:iCs/>
                <w:color w:val="4AA55B"/>
                <w:sz w:val="18"/>
                <w:szCs w:val="18"/>
              </w:rPr>
              <w:t>]</w:t>
            </w:r>
          </w:p>
        </w:tc>
        <w:tc>
          <w:tcPr>
            <w:tcW w:w="840" w:type="pct"/>
          </w:tcPr>
          <w:p w:rsidR="0028648F" w:rsidRPr="001F149F" w:rsidRDefault="0028648F" w:rsidP="00110622">
            <w:pPr>
              <w:spacing w:before="120" w:after="0"/>
              <w:ind w:left="33"/>
              <w:jc w:val="center"/>
              <w:rPr>
                <w:rFonts w:cs="Arial"/>
                <w:i/>
                <w:color w:val="595959" w:themeColor="text1" w:themeTint="A6"/>
                <w:sz w:val="18"/>
                <w:szCs w:val="18"/>
                <w:lang w:val="pt-PT"/>
              </w:rPr>
            </w:pPr>
            <w:r w:rsidRPr="001F149F">
              <w:rPr>
                <w:rFonts w:cs="Arial"/>
                <w:i/>
                <w:color w:val="595959" w:themeColor="text1" w:themeTint="A6"/>
                <w:sz w:val="18"/>
                <w:szCs w:val="18"/>
                <w:lang w:val="pt-PT"/>
              </w:rPr>
              <w:t>[PU — Public]</w:t>
            </w:r>
          </w:p>
        </w:tc>
        <w:tc>
          <w:tcPr>
            <w:tcW w:w="320" w:type="pct"/>
          </w:tcPr>
          <w:p w:rsidR="0028648F" w:rsidRPr="001E7081" w:rsidRDefault="00D577E4" w:rsidP="00110622">
            <w:pPr>
              <w:spacing w:before="120" w:after="120"/>
              <w:ind w:left="33"/>
              <w:rPr>
                <w:rFonts w:cs="Arial"/>
                <w:sz w:val="18"/>
                <w:szCs w:val="18"/>
                <w:lang w:val="pt-PT"/>
              </w:rPr>
            </w:pPr>
            <w:r>
              <w:rPr>
                <w:rFonts w:cs="Arial"/>
                <w:sz w:val="18"/>
                <w:szCs w:val="18"/>
                <w:lang w:val="pt-PT"/>
              </w:rPr>
              <w:t>M5-M6</w:t>
            </w:r>
          </w:p>
        </w:tc>
        <w:tc>
          <w:tcPr>
            <w:tcW w:w="1406" w:type="pct"/>
          </w:tcPr>
          <w:p w:rsidR="0028648F" w:rsidRPr="001E7081" w:rsidRDefault="0028648F" w:rsidP="003207BA">
            <w:pPr>
              <w:spacing w:before="120" w:after="120"/>
              <w:jc w:val="both"/>
              <w:rPr>
                <w:rFonts w:cs="Arial"/>
                <w:sz w:val="18"/>
                <w:szCs w:val="18"/>
                <w:lang w:val="pt-PT"/>
              </w:rPr>
            </w:pPr>
            <w:r w:rsidRPr="0028648F">
              <w:rPr>
                <w:rFonts w:cs="Arial"/>
                <w:sz w:val="18"/>
                <w:szCs w:val="18"/>
                <w:lang w:val="pt-PT"/>
              </w:rPr>
              <w:t>Usługa cateringowa dla przedstawicieli gmin województwa biorących udział w spotkaniach.</w:t>
            </w:r>
          </w:p>
        </w:tc>
      </w:tr>
    </w:tbl>
    <w:p w:rsidR="00EC4FE8" w:rsidRPr="00B46557" w:rsidRDefault="00EC4FE8" w:rsidP="0020339C">
      <w:pPr>
        <w:rPr>
          <w:rFonts w:cs="Arial"/>
          <w:lang w:val="fr-BE"/>
        </w:rPr>
      </w:pPr>
    </w:p>
    <w:p w:rsidR="00A94ABB" w:rsidRPr="00A94ABB" w:rsidRDefault="00A94ABB" w:rsidP="00A94ABB">
      <w:pPr>
        <w:autoSpaceDE w:val="0"/>
        <w:autoSpaceDN w:val="0"/>
        <w:adjustRightInd w:val="0"/>
        <w:outlineLvl w:val="3"/>
        <w:rPr>
          <w:rFonts w:cs="Arial"/>
          <w:i/>
          <w:color w:val="A50021"/>
          <w:sz w:val="18"/>
          <w:szCs w:val="18"/>
          <w:shd w:val="clear" w:color="auto" w:fill="FFFFFF"/>
          <w:lang w:eastAsia="it-IT"/>
        </w:rPr>
      </w:pPr>
      <w:bookmarkStart w:id="18" w:name="_Toc101083349"/>
      <w:r w:rsidRPr="00A94ABB">
        <w:rPr>
          <w:rFonts w:cs="Arial"/>
          <w:i/>
          <w:color w:val="A50021"/>
          <w:szCs w:val="22"/>
          <w:shd w:val="clear" w:color="auto" w:fill="FFFFFF"/>
          <w:lang w:eastAsia="it-IT"/>
        </w:rPr>
        <w:t xml:space="preserve">Work Package </w:t>
      </w:r>
      <w:r w:rsidR="00F13E47">
        <w:rPr>
          <w:rFonts w:cs="Arial"/>
          <w:i/>
          <w:color w:val="A50021"/>
          <w:szCs w:val="22"/>
          <w:shd w:val="clear" w:color="auto" w:fill="FFFFFF"/>
          <w:lang w:eastAsia="it-IT"/>
        </w:rPr>
        <w:t>2</w:t>
      </w:r>
    </w:p>
    <w:tbl>
      <w:tblPr>
        <w:tblW w:w="4853"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38"/>
        <w:gridCol w:w="434"/>
        <w:gridCol w:w="2043"/>
        <w:gridCol w:w="299"/>
        <w:gridCol w:w="230"/>
        <w:gridCol w:w="1691"/>
        <w:gridCol w:w="756"/>
        <w:gridCol w:w="548"/>
        <w:gridCol w:w="2325"/>
        <w:gridCol w:w="886"/>
        <w:gridCol w:w="3889"/>
      </w:tblGrid>
      <w:tr w:rsidR="00A94ABB" w:rsidRPr="009B7389" w:rsidTr="00F13E47">
        <w:trPr>
          <w:trHeight w:val="417"/>
        </w:trPr>
        <w:tc>
          <w:tcPr>
            <w:tcW w:w="5000" w:type="pct"/>
            <w:gridSpan w:val="11"/>
            <w:tcBorders>
              <w:bottom w:val="single" w:sz="12" w:space="0" w:color="A6A6A6" w:themeColor="background1" w:themeShade="A6"/>
            </w:tcBorders>
            <w:shd w:val="clear" w:color="auto" w:fill="D9D9D9" w:themeFill="background1" w:themeFillShade="D9"/>
          </w:tcPr>
          <w:p w:rsidR="00A94ABB" w:rsidRPr="009B7389" w:rsidRDefault="00A94ABB" w:rsidP="00F13E47">
            <w:pPr>
              <w:spacing w:before="240" w:after="240"/>
              <w:rPr>
                <w:rFonts w:cs="Arial"/>
                <w:b/>
                <w:bCs/>
                <w:lang w:val="pl-PL"/>
              </w:rPr>
            </w:pPr>
            <w:r w:rsidRPr="009B7389">
              <w:rPr>
                <w:rFonts w:cs="Arial"/>
                <w:b/>
                <w:bCs/>
                <w:lang w:val="pl-PL"/>
              </w:rPr>
              <w:t xml:space="preserve">Work Package </w:t>
            </w:r>
            <w:r w:rsidR="00F13E47" w:rsidRPr="009B7389">
              <w:rPr>
                <w:rFonts w:cs="Arial"/>
                <w:b/>
                <w:bCs/>
                <w:lang w:val="pl-PL"/>
              </w:rPr>
              <w:t>2</w:t>
            </w:r>
            <w:r w:rsidRPr="009B7389">
              <w:rPr>
                <w:rFonts w:cs="Arial"/>
                <w:b/>
                <w:bCs/>
                <w:lang w:val="pl-PL"/>
              </w:rPr>
              <w:t xml:space="preserve">: </w:t>
            </w:r>
            <w:r w:rsidR="00F13E47" w:rsidRPr="009B7389">
              <w:rPr>
                <w:rFonts w:cs="Arial"/>
                <w:b/>
                <w:bCs/>
                <w:lang w:val="pl-PL"/>
              </w:rPr>
              <w:t>Wykonanie oraz analiza wyników badań  socjologicznych na temat świadomości ekologicznej i wiedzy na temat problem jakości powietrza mieszkańców podkarpacia</w:t>
            </w:r>
          </w:p>
        </w:tc>
      </w:tr>
      <w:tr w:rsidR="00A94ABB" w:rsidRPr="00A94ABB" w:rsidTr="00234736">
        <w:trPr>
          <w:trHeight w:val="37"/>
        </w:trPr>
        <w:tc>
          <w:tcPr>
            <w:tcW w:w="424" w:type="pct"/>
            <w:gridSpan w:val="2"/>
            <w:shd w:val="clear" w:color="auto" w:fill="D9D9D9" w:themeFill="background1" w:themeFillShade="D9"/>
          </w:tcPr>
          <w:p w:rsidR="00A94ABB" w:rsidRPr="00A94ABB" w:rsidRDefault="00A94ABB" w:rsidP="00A94ABB">
            <w:pPr>
              <w:spacing w:before="120" w:after="120"/>
              <w:rPr>
                <w:rFonts w:cs="Arial"/>
                <w:b/>
                <w:bCs/>
                <w:sz w:val="16"/>
                <w:szCs w:val="16"/>
              </w:rPr>
            </w:pPr>
            <w:r w:rsidRPr="00A94ABB">
              <w:rPr>
                <w:rFonts w:cs="Arial"/>
                <w:b/>
                <w:bCs/>
                <w:sz w:val="18"/>
                <w:szCs w:val="18"/>
              </w:rPr>
              <w:t>Duration:</w:t>
            </w:r>
          </w:p>
        </w:tc>
        <w:tc>
          <w:tcPr>
            <w:tcW w:w="846" w:type="pct"/>
            <w:gridSpan w:val="2"/>
          </w:tcPr>
          <w:p w:rsidR="00A94ABB" w:rsidRPr="00A94ABB" w:rsidRDefault="00A94ABB" w:rsidP="00A94ABB">
            <w:pPr>
              <w:spacing w:before="120" w:after="120"/>
              <w:rPr>
                <w:szCs w:val="18"/>
              </w:rPr>
            </w:pPr>
            <w:r w:rsidRPr="00A94ABB">
              <w:rPr>
                <w:szCs w:val="18"/>
              </w:rPr>
              <w:t>M</w:t>
            </w:r>
            <w:r w:rsidRPr="00A94ABB">
              <w:rPr>
                <w:szCs w:val="18"/>
                <w:highlight w:val="lightGray"/>
              </w:rPr>
              <w:t>1</w:t>
            </w:r>
            <w:r w:rsidRPr="00A94ABB">
              <w:rPr>
                <w:szCs w:val="18"/>
              </w:rPr>
              <w:t xml:space="preserve"> – M</w:t>
            </w:r>
            <w:r w:rsidR="00F13E47">
              <w:rPr>
                <w:szCs w:val="18"/>
                <w:highlight w:val="lightGray"/>
              </w:rPr>
              <w:t>5</w:t>
            </w:r>
            <w:r w:rsidRPr="00A94ABB">
              <w:rPr>
                <w:szCs w:val="18"/>
              </w:rPr>
              <w:t xml:space="preserve"> </w:t>
            </w:r>
          </w:p>
        </w:tc>
        <w:tc>
          <w:tcPr>
            <w:tcW w:w="967" w:type="pct"/>
            <w:gridSpan w:val="3"/>
            <w:shd w:val="clear" w:color="auto" w:fill="D9D9D9" w:themeFill="background1" w:themeFillShade="D9"/>
          </w:tcPr>
          <w:p w:rsidR="00A94ABB" w:rsidRPr="00A94ABB" w:rsidRDefault="00A94ABB" w:rsidP="00A94ABB">
            <w:pPr>
              <w:spacing w:before="120" w:after="120"/>
              <w:rPr>
                <w:rFonts w:cs="Arial"/>
                <w:b/>
                <w:bCs/>
                <w:sz w:val="16"/>
                <w:szCs w:val="16"/>
              </w:rPr>
            </w:pPr>
            <w:r w:rsidRPr="00A94ABB">
              <w:rPr>
                <w:rFonts w:cs="Arial"/>
                <w:b/>
                <w:bCs/>
                <w:sz w:val="18"/>
                <w:szCs w:val="18"/>
              </w:rPr>
              <w:t>Lead Beneficiary:</w:t>
            </w:r>
          </w:p>
        </w:tc>
        <w:tc>
          <w:tcPr>
            <w:tcW w:w="2763" w:type="pct"/>
            <w:gridSpan w:val="4"/>
          </w:tcPr>
          <w:p w:rsidR="00A94ABB" w:rsidRPr="00A94ABB" w:rsidRDefault="00F13E47" w:rsidP="00A94ABB">
            <w:pPr>
              <w:spacing w:before="120" w:after="120"/>
              <w:rPr>
                <w:rFonts w:cs="Arial"/>
                <w:b/>
                <w:szCs w:val="18"/>
              </w:rPr>
            </w:pPr>
            <w:r>
              <w:rPr>
                <w:rFonts w:cs="Arial"/>
                <w:szCs w:val="18"/>
              </w:rPr>
              <w:t>BADANIA SOCJOLOGICZNE</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bCs/>
                <w:sz w:val="18"/>
                <w:szCs w:val="18"/>
              </w:rPr>
              <w:t>Objectives and results</w:t>
            </w:r>
          </w:p>
        </w:tc>
      </w:tr>
      <w:tr w:rsidR="00A94ABB" w:rsidRPr="009B7389" w:rsidTr="00F13E47">
        <w:trPr>
          <w:trHeight w:val="37"/>
        </w:trPr>
        <w:tc>
          <w:tcPr>
            <w:tcW w:w="5000" w:type="pct"/>
            <w:gridSpan w:val="11"/>
          </w:tcPr>
          <w:p w:rsidR="00A94ABB" w:rsidRPr="009B7389" w:rsidRDefault="0087698F" w:rsidP="00A94ABB">
            <w:pPr>
              <w:numPr>
                <w:ilvl w:val="0"/>
                <w:numId w:val="12"/>
              </w:numPr>
              <w:spacing w:before="120" w:after="120"/>
              <w:rPr>
                <w:sz w:val="18"/>
                <w:szCs w:val="18"/>
                <w:lang w:val="pl-PL"/>
              </w:rPr>
            </w:pPr>
            <w:r w:rsidRPr="009B7389">
              <w:rPr>
                <w:sz w:val="18"/>
                <w:szCs w:val="18"/>
                <w:lang w:val="pl-PL"/>
              </w:rPr>
              <w:t>Wykonanie badań socjologicznych na próbie mieszkańców Podkarapcia</w:t>
            </w:r>
          </w:p>
          <w:p w:rsidR="0087698F" w:rsidRPr="009B7389" w:rsidRDefault="0087698F" w:rsidP="001F149F">
            <w:pPr>
              <w:spacing w:before="120" w:after="120"/>
              <w:ind w:left="720" w:hanging="686"/>
              <w:rPr>
                <w:lang w:val="pl-PL"/>
              </w:rPr>
            </w:pPr>
            <w:r w:rsidRPr="009B7389">
              <w:rPr>
                <w:b/>
                <w:sz w:val="18"/>
                <w:szCs w:val="18"/>
                <w:lang w:val="pl-PL"/>
              </w:rPr>
              <w:t>Wynik:</w:t>
            </w:r>
            <w:r w:rsidR="001F149F" w:rsidRPr="009B7389">
              <w:rPr>
                <w:sz w:val="18"/>
                <w:szCs w:val="18"/>
                <w:lang w:val="pl-PL"/>
              </w:rPr>
              <w:t xml:space="preserve"> Badania </w:t>
            </w:r>
            <w:r w:rsidR="00234736" w:rsidRPr="009B7389">
              <w:rPr>
                <w:sz w:val="18"/>
                <w:szCs w:val="18"/>
                <w:lang w:val="pl-PL"/>
              </w:rPr>
              <w:t>świadomości ekologicznej</w:t>
            </w:r>
            <w:r w:rsidRPr="009B7389">
              <w:rPr>
                <w:sz w:val="18"/>
                <w:szCs w:val="18"/>
                <w:lang w:val="pl-PL"/>
              </w:rPr>
              <w:t xml:space="preserve"> mieszkańców Podkarpacia</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sz w:val="18"/>
                <w:szCs w:val="20"/>
              </w:rPr>
              <w:t>Activities and division of work (WP description)</w:t>
            </w:r>
          </w:p>
        </w:tc>
      </w:tr>
      <w:tr w:rsidR="00A94ABB" w:rsidRPr="009B7389" w:rsidTr="00F13E47">
        <w:trPr>
          <w:trHeight w:val="1401"/>
        </w:trPr>
        <w:tc>
          <w:tcPr>
            <w:tcW w:w="5000" w:type="pct"/>
            <w:gridSpan w:val="11"/>
          </w:tcPr>
          <w:p w:rsidR="00A94ABB" w:rsidRPr="00997CFD" w:rsidRDefault="00A94ABB" w:rsidP="00A94ABB">
            <w:pPr>
              <w:spacing w:before="120" w:after="120"/>
              <w:rPr>
                <w:rFonts w:cs="Arial"/>
                <w:sz w:val="18"/>
                <w:szCs w:val="18"/>
                <w:lang w:val="fr-BE"/>
              </w:rPr>
            </w:pPr>
            <w:r w:rsidRPr="00997CFD">
              <w:rPr>
                <w:rFonts w:cs="Arial"/>
                <w:b/>
                <w:sz w:val="18"/>
                <w:szCs w:val="18"/>
                <w:lang w:val="fr-BE"/>
              </w:rPr>
              <w:lastRenderedPageBreak/>
              <w:t>T.</w:t>
            </w:r>
            <w:r w:rsidR="00234736" w:rsidRPr="00997CFD">
              <w:rPr>
                <w:rFonts w:cs="Arial"/>
                <w:b/>
                <w:sz w:val="18"/>
                <w:szCs w:val="18"/>
                <w:lang w:val="fr-BE"/>
              </w:rPr>
              <w:t>2</w:t>
            </w:r>
            <w:r w:rsidRPr="00997CFD">
              <w:rPr>
                <w:rFonts w:cs="Arial"/>
                <w:b/>
                <w:sz w:val="18"/>
                <w:szCs w:val="18"/>
                <w:lang w:val="fr-BE"/>
              </w:rPr>
              <w:t>.1 [</w:t>
            </w:r>
            <w:r w:rsidR="0087698F" w:rsidRPr="00997CFD">
              <w:rPr>
                <w:rFonts w:cs="Arial"/>
                <w:b/>
                <w:sz w:val="18"/>
                <w:szCs w:val="18"/>
                <w:lang w:val="fr-BE"/>
              </w:rPr>
              <w:t>Badanie świadomości ekologicznej mieszkańców</w:t>
            </w:r>
            <w:r w:rsidRPr="00997CFD">
              <w:rPr>
                <w:rFonts w:cs="Arial"/>
                <w:b/>
                <w:sz w:val="18"/>
                <w:szCs w:val="18"/>
                <w:lang w:val="fr-BE"/>
              </w:rPr>
              <w:t>]</w:t>
            </w:r>
            <w:r w:rsidRPr="00997CFD">
              <w:rPr>
                <w:rFonts w:cs="Arial"/>
                <w:sz w:val="18"/>
                <w:szCs w:val="18"/>
                <w:lang w:val="fr-BE"/>
              </w:rPr>
              <w:t xml:space="preserve"> (</w:t>
            </w:r>
            <w:r w:rsidR="0087698F" w:rsidRPr="00997CFD">
              <w:rPr>
                <w:rFonts w:cs="Arial"/>
                <w:sz w:val="18"/>
                <w:szCs w:val="18"/>
                <w:lang w:val="fr-BE"/>
              </w:rPr>
              <w:t>Województwo Podkarpackie</w:t>
            </w:r>
            <w:r w:rsidRPr="00997CFD">
              <w:rPr>
                <w:rFonts w:cs="Arial"/>
                <w:sz w:val="18"/>
                <w:szCs w:val="18"/>
                <w:lang w:val="fr-BE"/>
              </w:rPr>
              <w:t>):</w:t>
            </w:r>
          </w:p>
          <w:p w:rsidR="0087698F" w:rsidRPr="00997CFD" w:rsidRDefault="0087698F" w:rsidP="00A94ABB">
            <w:pPr>
              <w:spacing w:before="120" w:after="120"/>
              <w:rPr>
                <w:rFonts w:cs="Arial"/>
                <w:sz w:val="18"/>
                <w:szCs w:val="18"/>
                <w:lang w:val="fr-BE"/>
              </w:rPr>
            </w:pPr>
            <w:r w:rsidRPr="00997CFD">
              <w:rPr>
                <w:rFonts w:cs="Arial"/>
                <w:sz w:val="18"/>
                <w:szCs w:val="18"/>
                <w:lang w:val="fr-BE"/>
              </w:rPr>
              <w:t xml:space="preserve">Badania ankietowe mające na </w:t>
            </w:r>
            <w:r w:rsidR="001F149F" w:rsidRPr="00997CFD">
              <w:rPr>
                <w:rFonts w:cs="Arial"/>
                <w:sz w:val="18"/>
                <w:szCs w:val="18"/>
                <w:lang w:val="fr-BE"/>
              </w:rPr>
              <w:t>celu analizę ś</w:t>
            </w:r>
            <w:r w:rsidRPr="00997CFD">
              <w:rPr>
                <w:rFonts w:cs="Arial"/>
                <w:sz w:val="18"/>
                <w:szCs w:val="18"/>
                <w:lang w:val="fr-BE"/>
              </w:rPr>
              <w:t xml:space="preserve">wiadomości oraz postaw mieszkańców Podkarpacia </w:t>
            </w:r>
            <w:r w:rsidR="001F149F" w:rsidRPr="00997CFD">
              <w:rPr>
                <w:rFonts w:cs="Arial"/>
                <w:sz w:val="18"/>
                <w:szCs w:val="18"/>
                <w:lang w:val="fr-BE"/>
              </w:rPr>
              <w:t xml:space="preserve">w </w:t>
            </w:r>
            <w:r w:rsidRPr="00997CFD">
              <w:rPr>
                <w:rFonts w:cs="Arial"/>
                <w:sz w:val="18"/>
                <w:szCs w:val="18"/>
                <w:lang w:val="fr-BE"/>
              </w:rPr>
              <w:t>zakresie szkodliwości zanieczyszczeń powietrza dla zdrowia, świadomości ekologicznej mieszkańców województwa podka</w:t>
            </w:r>
            <w:r w:rsidR="001F149F" w:rsidRPr="00997CFD">
              <w:rPr>
                <w:rFonts w:cs="Arial"/>
                <w:sz w:val="18"/>
                <w:szCs w:val="18"/>
                <w:lang w:val="fr-BE"/>
              </w:rPr>
              <w:t>rpackiego, wiedzy na temat jakoś</w:t>
            </w:r>
            <w:r w:rsidRPr="00997CFD">
              <w:rPr>
                <w:rFonts w:cs="Arial"/>
                <w:sz w:val="18"/>
                <w:szCs w:val="18"/>
                <w:lang w:val="fr-BE"/>
              </w:rPr>
              <w:t>ci powietrza oraz możliwości uzyskania form wsparcia na wymianę źródeł ciepła i termomodernizację w ramach środków pomocowych.</w:t>
            </w:r>
          </w:p>
          <w:p w:rsidR="00E77534" w:rsidRPr="00997CFD" w:rsidRDefault="00710610" w:rsidP="00E77534">
            <w:pPr>
              <w:spacing w:before="120" w:after="120"/>
              <w:rPr>
                <w:rFonts w:cs="Arial"/>
                <w:sz w:val="18"/>
                <w:szCs w:val="18"/>
                <w:lang w:val="fr-BE"/>
              </w:rPr>
            </w:pPr>
            <w:r w:rsidRPr="00997CFD">
              <w:rPr>
                <w:rFonts w:cs="Arial"/>
                <w:sz w:val="18"/>
                <w:szCs w:val="18"/>
                <w:lang w:val="fr-BE"/>
              </w:rPr>
              <w:t>Istotne jest zbadanie początkowego status quo,</w:t>
            </w:r>
            <w:r w:rsidR="001F149F" w:rsidRPr="00997CFD">
              <w:rPr>
                <w:rFonts w:cs="Arial"/>
                <w:sz w:val="18"/>
                <w:szCs w:val="18"/>
                <w:lang w:val="fr-BE"/>
              </w:rPr>
              <w:t xml:space="preserve"> </w:t>
            </w:r>
            <w:r w:rsidRPr="00997CFD">
              <w:rPr>
                <w:rFonts w:cs="Arial"/>
                <w:sz w:val="18"/>
                <w:szCs w:val="18"/>
                <w:lang w:val="fr-BE"/>
              </w:rPr>
              <w:t>jeśli chodzi o wspólne przekonania i opinie na temat zanieczyszczeń powietrza, wpływu na zdrowie i jakość życia</w:t>
            </w:r>
            <w:r w:rsidR="001F149F" w:rsidRPr="00997CFD">
              <w:rPr>
                <w:rFonts w:cs="Arial"/>
                <w:sz w:val="18"/>
                <w:szCs w:val="18"/>
                <w:lang w:val="fr-BE"/>
              </w:rPr>
              <w:t xml:space="preserve">, a także </w:t>
            </w:r>
            <w:r w:rsidRPr="00997CFD">
              <w:rPr>
                <w:rFonts w:cs="Arial"/>
                <w:sz w:val="18"/>
                <w:szCs w:val="18"/>
                <w:lang w:val="fr-BE"/>
              </w:rPr>
              <w:t>preferowane działania na rzecz poprawy jakości powietrza. Wyniki posłużą jako podstawa do rozwoju działań w ramach</w:t>
            </w:r>
            <w:r w:rsidR="001F149F" w:rsidRPr="00997CFD">
              <w:rPr>
                <w:rFonts w:cs="Arial"/>
                <w:sz w:val="18"/>
                <w:szCs w:val="18"/>
                <w:lang w:val="fr-BE"/>
              </w:rPr>
              <w:t xml:space="preserve"> </w:t>
            </w:r>
            <w:r w:rsidRPr="00997CFD">
              <w:rPr>
                <w:rFonts w:cs="Arial"/>
                <w:sz w:val="18"/>
                <w:szCs w:val="18"/>
                <w:lang w:val="fr-BE"/>
              </w:rPr>
              <w:t xml:space="preserve"> programu </w:t>
            </w:r>
            <w:r w:rsidR="00C40714" w:rsidRPr="00997CFD">
              <w:rPr>
                <w:rFonts w:cs="Arial"/>
                <w:sz w:val="18"/>
                <w:szCs w:val="18"/>
                <w:lang w:val="fr-BE"/>
              </w:rPr>
              <w:t>S</w:t>
            </w:r>
            <w:r w:rsidR="001F149F" w:rsidRPr="00997CFD">
              <w:rPr>
                <w:rFonts w:cs="Arial"/>
                <w:sz w:val="18"/>
                <w:szCs w:val="18"/>
                <w:lang w:val="fr-BE"/>
              </w:rPr>
              <w:t>IP LIFE i </w:t>
            </w:r>
            <w:r w:rsidRPr="00997CFD">
              <w:rPr>
                <w:rFonts w:cs="Arial"/>
                <w:sz w:val="18"/>
                <w:szCs w:val="18"/>
                <w:lang w:val="fr-BE"/>
              </w:rPr>
              <w:t>zostaną również uwzględnione w aktualizacji Programu ochrony powietrza</w:t>
            </w:r>
            <w:r w:rsidR="00C40714" w:rsidRPr="00997CFD">
              <w:rPr>
                <w:rFonts w:cs="Arial"/>
                <w:sz w:val="18"/>
                <w:szCs w:val="18"/>
                <w:lang w:val="fr-BE"/>
              </w:rPr>
              <w:t xml:space="preserve"> planowanej w 2023r.</w:t>
            </w:r>
          </w:p>
          <w:p w:rsidR="00A94ABB" w:rsidRPr="0087698F" w:rsidRDefault="0087698F" w:rsidP="00E77534">
            <w:pPr>
              <w:spacing w:before="120" w:after="120"/>
              <w:rPr>
                <w:rFonts w:cs="Arial"/>
                <w:szCs w:val="18"/>
                <w:lang w:val="fr-BE"/>
              </w:rPr>
            </w:pPr>
            <w:r w:rsidRPr="00997CFD">
              <w:rPr>
                <w:rFonts w:cs="Arial"/>
                <w:sz w:val="18"/>
                <w:szCs w:val="18"/>
                <w:lang w:val="fr-BE"/>
              </w:rPr>
              <w:t xml:space="preserve">W ramach </w:t>
            </w:r>
            <w:r w:rsidR="001F149F" w:rsidRPr="00997CFD">
              <w:rPr>
                <w:rFonts w:cs="Arial"/>
                <w:sz w:val="18"/>
                <w:szCs w:val="18"/>
                <w:lang w:val="fr-BE"/>
              </w:rPr>
              <w:t xml:space="preserve">tego </w:t>
            </w:r>
            <w:r w:rsidRPr="00997CFD">
              <w:rPr>
                <w:rFonts w:cs="Arial"/>
                <w:sz w:val="18"/>
                <w:szCs w:val="18"/>
                <w:lang w:val="fr-BE"/>
              </w:rPr>
              <w:t xml:space="preserve">zadania zostanie przeprowadzone </w:t>
            </w:r>
            <w:r w:rsidR="001F149F" w:rsidRPr="00997CFD">
              <w:rPr>
                <w:rFonts w:cs="Arial"/>
                <w:sz w:val="18"/>
                <w:szCs w:val="18"/>
                <w:lang w:val="fr-BE"/>
              </w:rPr>
              <w:t xml:space="preserve">- </w:t>
            </w:r>
            <w:r w:rsidRPr="00997CFD">
              <w:rPr>
                <w:rFonts w:cs="Arial"/>
                <w:sz w:val="18"/>
                <w:szCs w:val="18"/>
                <w:lang w:val="fr-BE"/>
              </w:rPr>
              <w:t xml:space="preserve">3 badania świadomości </w:t>
            </w:r>
            <w:r w:rsidR="001F149F" w:rsidRPr="00997CFD">
              <w:rPr>
                <w:rFonts w:cs="Arial"/>
                <w:sz w:val="18"/>
                <w:szCs w:val="18"/>
                <w:lang w:val="fr-BE"/>
              </w:rPr>
              <w:t>mieszkańców</w:t>
            </w:r>
            <w:r w:rsidR="00F24E79" w:rsidRPr="00997CFD">
              <w:rPr>
                <w:rFonts w:cs="Arial"/>
                <w:sz w:val="18"/>
                <w:szCs w:val="18"/>
                <w:lang w:val="fr-BE"/>
              </w:rPr>
              <w:t xml:space="preserve"> </w:t>
            </w:r>
            <w:r w:rsidR="00666A66" w:rsidRPr="00997CFD">
              <w:rPr>
                <w:rFonts w:cs="Arial"/>
                <w:sz w:val="18"/>
                <w:szCs w:val="18"/>
                <w:lang w:val="fr-BE"/>
              </w:rPr>
              <w:t>na temat wyżej wskazanych problemów.</w:t>
            </w:r>
            <w:r w:rsidR="00666A66">
              <w:rPr>
                <w:rFonts w:cs="Arial"/>
                <w:szCs w:val="18"/>
                <w:lang w:val="fr-BE"/>
              </w:rPr>
              <w:t xml:space="preserve"> </w:t>
            </w:r>
            <w:r>
              <w:rPr>
                <w:rFonts w:cs="Arial"/>
                <w:szCs w:val="18"/>
                <w:lang w:val="fr-BE"/>
              </w:rPr>
              <w:t xml:space="preserve"> </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bCs/>
                <w:sz w:val="18"/>
                <w:szCs w:val="18"/>
              </w:rPr>
              <w:t>Milestones and deliverables (outputs/outcomes)</w:t>
            </w:r>
          </w:p>
        </w:tc>
      </w:tr>
      <w:tr w:rsidR="00A94ABB" w:rsidRPr="00A94ABB" w:rsidTr="00F24E79">
        <w:tc>
          <w:tcPr>
            <w:tcW w:w="267" w:type="pct"/>
            <w:shd w:val="clear" w:color="auto" w:fill="E6E6E6"/>
          </w:tcPr>
          <w:p w:rsidR="00A94ABB" w:rsidRPr="00A94ABB" w:rsidRDefault="00A94ABB" w:rsidP="00A94ABB">
            <w:pPr>
              <w:spacing w:before="120" w:after="0"/>
              <w:jc w:val="center"/>
              <w:rPr>
                <w:rFonts w:cs="Arial"/>
                <w:color w:val="808080" w:themeColor="text1" w:themeTint="7F"/>
                <w:sz w:val="16"/>
                <w:szCs w:val="16"/>
              </w:rPr>
            </w:pPr>
            <w:r w:rsidRPr="00A94ABB">
              <w:rPr>
                <w:rFonts w:cs="Arial"/>
                <w:sz w:val="18"/>
                <w:szCs w:val="18"/>
              </w:rPr>
              <w:t>Milestone No</w:t>
            </w:r>
          </w:p>
        </w:tc>
        <w:tc>
          <w:tcPr>
            <w:tcW w:w="895"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Milestone Name</w:t>
            </w:r>
          </w:p>
        </w:tc>
        <w:tc>
          <w:tcPr>
            <w:tcW w:w="19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WP No</w:t>
            </w:r>
          </w:p>
        </w:tc>
        <w:tc>
          <w:tcPr>
            <w:tcW w:w="611"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Lead Beneficiary</w:t>
            </w:r>
          </w:p>
        </w:tc>
        <w:tc>
          <w:tcPr>
            <w:tcW w:w="1311" w:type="pct"/>
            <w:gridSpan w:val="3"/>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Description</w:t>
            </w:r>
          </w:p>
        </w:tc>
        <w:tc>
          <w:tcPr>
            <w:tcW w:w="320"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Due Date</w:t>
            </w:r>
          </w:p>
          <w:p w:rsidR="00A94ABB" w:rsidRPr="00A94ABB" w:rsidRDefault="00A94ABB" w:rsidP="00A94ABB">
            <w:pPr>
              <w:spacing w:after="120"/>
              <w:jc w:val="center"/>
              <w:rPr>
                <w:rFonts w:cs="Arial"/>
                <w:sz w:val="18"/>
                <w:szCs w:val="18"/>
              </w:rPr>
            </w:pPr>
            <w:r w:rsidRPr="00A94ABB">
              <w:rPr>
                <w:rFonts w:cs="Arial"/>
                <w:color w:val="808080" w:themeColor="text1" w:themeTint="7F"/>
                <w:sz w:val="16"/>
                <w:szCs w:val="16"/>
              </w:rPr>
              <w:t>(month number)</w:t>
            </w:r>
          </w:p>
        </w:tc>
        <w:tc>
          <w:tcPr>
            <w:tcW w:w="1405" w:type="pct"/>
            <w:shd w:val="clear" w:color="auto" w:fill="E6E6E6"/>
          </w:tcPr>
          <w:p w:rsidR="00A94ABB" w:rsidRPr="00A94ABB" w:rsidRDefault="00A94ABB" w:rsidP="00A94ABB">
            <w:pPr>
              <w:spacing w:before="120" w:after="120"/>
              <w:jc w:val="center"/>
              <w:rPr>
                <w:rFonts w:cs="Arial"/>
                <w:color w:val="808080" w:themeColor="text1" w:themeTint="7F"/>
                <w:sz w:val="18"/>
                <w:szCs w:val="18"/>
              </w:rPr>
            </w:pPr>
            <w:r w:rsidRPr="00A94ABB">
              <w:rPr>
                <w:rFonts w:cs="Arial"/>
                <w:sz w:val="18"/>
                <w:szCs w:val="18"/>
              </w:rPr>
              <w:t xml:space="preserve">Means of Verification </w:t>
            </w:r>
          </w:p>
        </w:tc>
      </w:tr>
      <w:tr w:rsidR="00A94ABB" w:rsidRPr="00A94ABB" w:rsidTr="00F24E79">
        <w:tc>
          <w:tcPr>
            <w:tcW w:w="267" w:type="pct"/>
          </w:tcPr>
          <w:p w:rsidR="00A94ABB" w:rsidRPr="00A94ABB" w:rsidRDefault="00A94ABB" w:rsidP="00A94ABB">
            <w:pPr>
              <w:spacing w:before="120" w:after="120"/>
              <w:jc w:val="center"/>
              <w:rPr>
                <w:rFonts w:cs="Arial"/>
                <w:sz w:val="18"/>
                <w:szCs w:val="18"/>
              </w:rPr>
            </w:pPr>
            <w:r w:rsidRPr="00A94ABB">
              <w:rPr>
                <w:rFonts w:cs="Arial"/>
                <w:sz w:val="18"/>
                <w:szCs w:val="18"/>
              </w:rPr>
              <w:t>MS1</w:t>
            </w:r>
          </w:p>
        </w:tc>
        <w:tc>
          <w:tcPr>
            <w:tcW w:w="895" w:type="pct"/>
            <w:gridSpan w:val="2"/>
          </w:tcPr>
          <w:p w:rsidR="00A94ABB" w:rsidRPr="00A94ABB" w:rsidRDefault="00F24E79" w:rsidP="00A94ABB">
            <w:pPr>
              <w:spacing w:before="120" w:after="120"/>
              <w:rPr>
                <w:rFonts w:cs="Arial"/>
                <w:sz w:val="18"/>
                <w:szCs w:val="18"/>
              </w:rPr>
            </w:pPr>
            <w:r>
              <w:rPr>
                <w:rFonts w:cs="Arial"/>
                <w:sz w:val="18"/>
                <w:szCs w:val="18"/>
              </w:rPr>
              <w:t>Wybór wykonawcy badań socjologicznych</w:t>
            </w:r>
          </w:p>
        </w:tc>
        <w:tc>
          <w:tcPr>
            <w:tcW w:w="191" w:type="pct"/>
            <w:gridSpan w:val="2"/>
          </w:tcPr>
          <w:p w:rsidR="00A94ABB" w:rsidRPr="00A94ABB" w:rsidRDefault="0087698F" w:rsidP="00A94ABB">
            <w:pPr>
              <w:spacing w:before="120" w:after="120"/>
              <w:jc w:val="center"/>
              <w:rPr>
                <w:rFonts w:cs="Arial"/>
                <w:sz w:val="18"/>
                <w:szCs w:val="18"/>
              </w:rPr>
            </w:pPr>
            <w:r>
              <w:rPr>
                <w:rFonts w:cs="Arial"/>
                <w:sz w:val="18"/>
                <w:szCs w:val="18"/>
              </w:rPr>
              <w:t>2</w:t>
            </w:r>
          </w:p>
        </w:tc>
        <w:tc>
          <w:tcPr>
            <w:tcW w:w="611" w:type="pct"/>
          </w:tcPr>
          <w:p w:rsidR="00A94ABB" w:rsidRPr="00A94ABB" w:rsidRDefault="00234736" w:rsidP="00A94ABB">
            <w:pPr>
              <w:spacing w:before="120" w:after="120"/>
              <w:rPr>
                <w:rFonts w:cs="Arial"/>
                <w:sz w:val="18"/>
                <w:szCs w:val="18"/>
              </w:rPr>
            </w:pPr>
            <w:r w:rsidRPr="00234736">
              <w:rPr>
                <w:rFonts w:cs="Arial"/>
                <w:sz w:val="18"/>
                <w:szCs w:val="18"/>
              </w:rPr>
              <w:t>PODKARPACKIE</w:t>
            </w:r>
          </w:p>
        </w:tc>
        <w:tc>
          <w:tcPr>
            <w:tcW w:w="1311" w:type="pct"/>
            <w:gridSpan w:val="3"/>
          </w:tcPr>
          <w:p w:rsidR="00A94ABB" w:rsidRPr="009B7389" w:rsidRDefault="00F24E79" w:rsidP="00A94ABB">
            <w:pPr>
              <w:spacing w:before="120" w:after="120"/>
              <w:ind w:left="33"/>
              <w:rPr>
                <w:rFonts w:cs="Arial"/>
                <w:sz w:val="18"/>
                <w:szCs w:val="18"/>
                <w:lang w:val="pl-PL"/>
              </w:rPr>
            </w:pPr>
            <w:r w:rsidRPr="009B7389">
              <w:rPr>
                <w:rFonts w:cs="Arial"/>
                <w:sz w:val="18"/>
                <w:szCs w:val="18"/>
                <w:lang w:val="pl-PL"/>
              </w:rPr>
              <w:t>Wybór firmy która wykona badania ankietowe na próbie mieszkańców podkarpacia</w:t>
            </w:r>
          </w:p>
        </w:tc>
        <w:tc>
          <w:tcPr>
            <w:tcW w:w="320" w:type="pct"/>
          </w:tcPr>
          <w:p w:rsidR="00A94ABB" w:rsidRPr="00A94ABB" w:rsidRDefault="00F24E79" w:rsidP="00A94ABB">
            <w:pPr>
              <w:spacing w:before="120" w:after="120"/>
              <w:ind w:left="33"/>
              <w:rPr>
                <w:rFonts w:cs="Arial"/>
                <w:sz w:val="18"/>
                <w:szCs w:val="18"/>
              </w:rPr>
            </w:pPr>
            <w:r>
              <w:rPr>
                <w:rFonts w:cs="Arial"/>
                <w:sz w:val="18"/>
                <w:szCs w:val="18"/>
              </w:rPr>
              <w:t>M2</w:t>
            </w:r>
          </w:p>
        </w:tc>
        <w:tc>
          <w:tcPr>
            <w:tcW w:w="1405" w:type="pct"/>
          </w:tcPr>
          <w:p w:rsidR="00A94ABB" w:rsidRPr="00A94ABB" w:rsidRDefault="00F24E79" w:rsidP="00DB3CF5">
            <w:pPr>
              <w:spacing w:before="120" w:after="120"/>
              <w:rPr>
                <w:rFonts w:cs="Arial"/>
                <w:sz w:val="18"/>
                <w:szCs w:val="18"/>
              </w:rPr>
            </w:pPr>
            <w:r>
              <w:rPr>
                <w:rFonts w:cs="Arial"/>
                <w:sz w:val="18"/>
                <w:szCs w:val="18"/>
              </w:rPr>
              <w:t>Podpisana umowa z wykonawc</w:t>
            </w:r>
            <w:r w:rsidR="00DB3CF5">
              <w:rPr>
                <w:rFonts w:cs="Arial"/>
                <w:sz w:val="18"/>
                <w:szCs w:val="18"/>
              </w:rPr>
              <w:t>ą</w:t>
            </w:r>
          </w:p>
        </w:tc>
      </w:tr>
      <w:tr w:rsidR="00F24E79" w:rsidRPr="009B7389" w:rsidTr="00F24E79">
        <w:tc>
          <w:tcPr>
            <w:tcW w:w="267" w:type="pct"/>
          </w:tcPr>
          <w:p w:rsidR="00F24E79" w:rsidRPr="00A94ABB" w:rsidRDefault="00F24E79" w:rsidP="00A94ABB">
            <w:pPr>
              <w:spacing w:before="120" w:after="120"/>
              <w:jc w:val="center"/>
              <w:rPr>
                <w:rFonts w:cs="Arial"/>
                <w:sz w:val="18"/>
                <w:szCs w:val="18"/>
              </w:rPr>
            </w:pPr>
            <w:r>
              <w:rPr>
                <w:rFonts w:cs="Arial"/>
                <w:sz w:val="18"/>
                <w:szCs w:val="18"/>
              </w:rPr>
              <w:t>MS2</w:t>
            </w:r>
          </w:p>
        </w:tc>
        <w:tc>
          <w:tcPr>
            <w:tcW w:w="895" w:type="pct"/>
            <w:gridSpan w:val="2"/>
          </w:tcPr>
          <w:p w:rsidR="00F24E79" w:rsidRDefault="00F24E79" w:rsidP="00A94ABB">
            <w:pPr>
              <w:spacing w:before="120" w:after="120"/>
              <w:rPr>
                <w:rFonts w:cs="Arial"/>
                <w:sz w:val="18"/>
                <w:szCs w:val="18"/>
              </w:rPr>
            </w:pPr>
            <w:r>
              <w:rPr>
                <w:rFonts w:cs="Arial"/>
                <w:sz w:val="18"/>
                <w:szCs w:val="18"/>
              </w:rPr>
              <w:t>Wyniki analiz socjologicznych</w:t>
            </w:r>
          </w:p>
        </w:tc>
        <w:tc>
          <w:tcPr>
            <w:tcW w:w="191" w:type="pct"/>
            <w:gridSpan w:val="2"/>
          </w:tcPr>
          <w:p w:rsidR="00F24E79" w:rsidRDefault="00F24E79" w:rsidP="00A94ABB">
            <w:pPr>
              <w:spacing w:before="120" w:after="120"/>
              <w:jc w:val="center"/>
              <w:rPr>
                <w:rFonts w:cs="Arial"/>
                <w:sz w:val="18"/>
                <w:szCs w:val="18"/>
              </w:rPr>
            </w:pPr>
            <w:r>
              <w:rPr>
                <w:rFonts w:cs="Arial"/>
                <w:sz w:val="18"/>
                <w:szCs w:val="18"/>
              </w:rPr>
              <w:t>2</w:t>
            </w:r>
          </w:p>
        </w:tc>
        <w:tc>
          <w:tcPr>
            <w:tcW w:w="611" w:type="pct"/>
          </w:tcPr>
          <w:p w:rsidR="00F24E79" w:rsidRPr="00234736" w:rsidRDefault="00F24E79" w:rsidP="00A94ABB">
            <w:pPr>
              <w:spacing w:before="120" w:after="120"/>
              <w:rPr>
                <w:rFonts w:cs="Arial"/>
                <w:sz w:val="18"/>
                <w:szCs w:val="18"/>
              </w:rPr>
            </w:pPr>
            <w:r w:rsidRPr="00F24E79">
              <w:rPr>
                <w:rFonts w:cs="Arial"/>
                <w:sz w:val="18"/>
                <w:szCs w:val="18"/>
              </w:rPr>
              <w:t>PODKARPACKIE</w:t>
            </w:r>
          </w:p>
        </w:tc>
        <w:tc>
          <w:tcPr>
            <w:tcW w:w="1311" w:type="pct"/>
            <w:gridSpan w:val="3"/>
          </w:tcPr>
          <w:p w:rsidR="00F24E79" w:rsidRPr="009B7389" w:rsidRDefault="00F24E79" w:rsidP="00A94ABB">
            <w:pPr>
              <w:spacing w:before="120" w:after="120"/>
              <w:ind w:left="33"/>
              <w:rPr>
                <w:rFonts w:cs="Arial"/>
                <w:sz w:val="18"/>
                <w:szCs w:val="18"/>
                <w:lang w:val="pl-PL"/>
              </w:rPr>
            </w:pPr>
            <w:r w:rsidRPr="009B7389">
              <w:rPr>
                <w:rFonts w:cs="Arial"/>
                <w:sz w:val="18"/>
                <w:szCs w:val="18"/>
                <w:lang w:val="pl-PL"/>
              </w:rPr>
              <w:t xml:space="preserve">Badania świadomości ekologicznej mieszkańców Podkarpacia, Badanie wiedzy na temat szkodliwości zanieczyszczeń powietrza </w:t>
            </w:r>
          </w:p>
        </w:tc>
        <w:tc>
          <w:tcPr>
            <w:tcW w:w="320" w:type="pct"/>
          </w:tcPr>
          <w:p w:rsidR="00F24E79" w:rsidRDefault="00F24E79" w:rsidP="00A94ABB">
            <w:pPr>
              <w:spacing w:before="120" w:after="120"/>
              <w:ind w:left="33"/>
              <w:rPr>
                <w:rFonts w:cs="Arial"/>
                <w:sz w:val="18"/>
                <w:szCs w:val="18"/>
              </w:rPr>
            </w:pPr>
            <w:r>
              <w:rPr>
                <w:rFonts w:cs="Arial"/>
                <w:sz w:val="18"/>
                <w:szCs w:val="18"/>
              </w:rPr>
              <w:t>M2-M5</w:t>
            </w:r>
          </w:p>
        </w:tc>
        <w:tc>
          <w:tcPr>
            <w:tcW w:w="1405" w:type="pct"/>
          </w:tcPr>
          <w:p w:rsidR="00F24E79" w:rsidRPr="009B7389" w:rsidRDefault="00F24E79" w:rsidP="00A94ABB">
            <w:pPr>
              <w:spacing w:before="120" w:after="120"/>
              <w:rPr>
                <w:rFonts w:cs="Arial"/>
                <w:sz w:val="18"/>
                <w:szCs w:val="18"/>
                <w:lang w:val="pl-PL"/>
              </w:rPr>
            </w:pPr>
            <w:r w:rsidRPr="009B7389">
              <w:rPr>
                <w:rFonts w:cs="Arial"/>
                <w:sz w:val="18"/>
                <w:szCs w:val="18"/>
                <w:lang w:val="pl-PL"/>
              </w:rPr>
              <w:t>Wyniki badań z przeprowadzonych badań</w:t>
            </w:r>
          </w:p>
        </w:tc>
      </w:tr>
      <w:tr w:rsidR="00A94ABB" w:rsidRPr="00A94ABB" w:rsidTr="00F24E79">
        <w:tc>
          <w:tcPr>
            <w:tcW w:w="267" w:type="pct"/>
            <w:shd w:val="clear" w:color="auto" w:fill="E6E6E6"/>
          </w:tcPr>
          <w:p w:rsidR="00A94ABB" w:rsidRPr="00A94ABB" w:rsidRDefault="00A94ABB" w:rsidP="00467471">
            <w:pPr>
              <w:spacing w:before="120" w:after="0"/>
              <w:jc w:val="center"/>
              <w:rPr>
                <w:rFonts w:cs="Arial"/>
                <w:color w:val="808080" w:themeColor="text1" w:themeTint="7F"/>
                <w:sz w:val="18"/>
                <w:szCs w:val="18"/>
              </w:rPr>
            </w:pPr>
            <w:r w:rsidRPr="00A94ABB">
              <w:rPr>
                <w:rFonts w:cs="Arial"/>
                <w:sz w:val="18"/>
                <w:szCs w:val="18"/>
              </w:rPr>
              <w:t>Deliverable No</w:t>
            </w:r>
          </w:p>
        </w:tc>
        <w:tc>
          <w:tcPr>
            <w:tcW w:w="895"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Deliverable Name</w:t>
            </w:r>
          </w:p>
        </w:tc>
        <w:tc>
          <w:tcPr>
            <w:tcW w:w="19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WPNo</w:t>
            </w:r>
          </w:p>
        </w:tc>
        <w:tc>
          <w:tcPr>
            <w:tcW w:w="611"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Lead Beneficiary</w:t>
            </w:r>
          </w:p>
        </w:tc>
        <w:tc>
          <w:tcPr>
            <w:tcW w:w="47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Type</w:t>
            </w:r>
          </w:p>
        </w:tc>
        <w:tc>
          <w:tcPr>
            <w:tcW w:w="840"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Dissemination Level</w:t>
            </w:r>
          </w:p>
        </w:tc>
        <w:tc>
          <w:tcPr>
            <w:tcW w:w="320"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Due Date</w:t>
            </w:r>
          </w:p>
          <w:p w:rsidR="00A94ABB" w:rsidRPr="00A94ABB" w:rsidRDefault="00A94ABB" w:rsidP="00A94ABB">
            <w:pPr>
              <w:spacing w:after="120"/>
              <w:jc w:val="center"/>
              <w:rPr>
                <w:rFonts w:cs="Arial"/>
                <w:sz w:val="18"/>
                <w:szCs w:val="18"/>
              </w:rPr>
            </w:pPr>
            <w:r w:rsidRPr="00A94ABB">
              <w:rPr>
                <w:rFonts w:cs="Arial"/>
                <w:color w:val="808080" w:themeColor="text1" w:themeTint="7F"/>
                <w:sz w:val="16"/>
                <w:szCs w:val="16"/>
              </w:rPr>
              <w:t>(month number)</w:t>
            </w:r>
          </w:p>
        </w:tc>
        <w:tc>
          <w:tcPr>
            <w:tcW w:w="1405"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 xml:space="preserve">Description </w:t>
            </w:r>
          </w:p>
          <w:p w:rsidR="00A94ABB" w:rsidRPr="00A94ABB" w:rsidRDefault="00A94ABB" w:rsidP="00A94ABB">
            <w:pPr>
              <w:spacing w:after="120"/>
              <w:jc w:val="center"/>
              <w:rPr>
                <w:rFonts w:cs="Arial"/>
                <w:color w:val="808080" w:themeColor="text1" w:themeTint="7F"/>
                <w:sz w:val="18"/>
                <w:szCs w:val="18"/>
              </w:rPr>
            </w:pPr>
            <w:r w:rsidRPr="00A94ABB">
              <w:rPr>
                <w:rFonts w:cs="Arial"/>
                <w:color w:val="808080" w:themeColor="text1" w:themeTint="7F"/>
                <w:sz w:val="16"/>
                <w:szCs w:val="16"/>
              </w:rPr>
              <w:t>(including format and language)</w:t>
            </w:r>
          </w:p>
        </w:tc>
      </w:tr>
      <w:tr w:rsidR="00A94ABB" w:rsidRPr="009B7389" w:rsidTr="00F24E79">
        <w:tc>
          <w:tcPr>
            <w:tcW w:w="267" w:type="pct"/>
          </w:tcPr>
          <w:p w:rsidR="00A94ABB" w:rsidRPr="00A94ABB" w:rsidRDefault="00A94ABB" w:rsidP="00C6481C">
            <w:pPr>
              <w:spacing w:before="120" w:after="120"/>
              <w:jc w:val="center"/>
              <w:rPr>
                <w:rFonts w:cs="Arial"/>
                <w:sz w:val="18"/>
                <w:szCs w:val="18"/>
              </w:rPr>
            </w:pPr>
            <w:r w:rsidRPr="00A94ABB">
              <w:rPr>
                <w:rFonts w:cs="Arial"/>
                <w:sz w:val="18"/>
                <w:szCs w:val="18"/>
              </w:rPr>
              <w:t>D</w:t>
            </w:r>
            <w:r w:rsidR="00C6481C">
              <w:rPr>
                <w:rFonts w:cs="Arial"/>
                <w:sz w:val="18"/>
                <w:szCs w:val="18"/>
              </w:rPr>
              <w:t>2</w:t>
            </w:r>
            <w:r w:rsidRPr="00A94ABB">
              <w:rPr>
                <w:rFonts w:cs="Arial"/>
                <w:sz w:val="18"/>
                <w:szCs w:val="18"/>
              </w:rPr>
              <w:t>.1</w:t>
            </w:r>
          </w:p>
        </w:tc>
        <w:tc>
          <w:tcPr>
            <w:tcW w:w="895" w:type="pct"/>
            <w:gridSpan w:val="2"/>
          </w:tcPr>
          <w:p w:rsidR="00A94ABB" w:rsidRPr="00A94ABB" w:rsidRDefault="00F24E79" w:rsidP="00A94ABB">
            <w:pPr>
              <w:spacing w:before="120" w:after="120"/>
              <w:rPr>
                <w:rFonts w:cs="Arial"/>
                <w:sz w:val="18"/>
                <w:szCs w:val="18"/>
              </w:rPr>
            </w:pPr>
            <w:r>
              <w:rPr>
                <w:rFonts w:cs="Arial"/>
                <w:sz w:val="18"/>
                <w:szCs w:val="18"/>
              </w:rPr>
              <w:t>Badanie socjologiczne</w:t>
            </w:r>
          </w:p>
        </w:tc>
        <w:tc>
          <w:tcPr>
            <w:tcW w:w="191" w:type="pct"/>
            <w:gridSpan w:val="2"/>
          </w:tcPr>
          <w:p w:rsidR="00A94ABB" w:rsidRPr="00A94ABB" w:rsidRDefault="0087698F" w:rsidP="00A94ABB">
            <w:pPr>
              <w:spacing w:before="120" w:after="120"/>
              <w:jc w:val="center"/>
              <w:rPr>
                <w:rFonts w:cs="Arial"/>
                <w:sz w:val="18"/>
                <w:szCs w:val="18"/>
              </w:rPr>
            </w:pPr>
            <w:r>
              <w:rPr>
                <w:rFonts w:cs="Arial"/>
                <w:sz w:val="18"/>
                <w:szCs w:val="18"/>
              </w:rPr>
              <w:t>2</w:t>
            </w:r>
          </w:p>
        </w:tc>
        <w:tc>
          <w:tcPr>
            <w:tcW w:w="611" w:type="pct"/>
          </w:tcPr>
          <w:p w:rsidR="00A94ABB" w:rsidRPr="00A94ABB" w:rsidRDefault="00234736" w:rsidP="00A94ABB">
            <w:pPr>
              <w:spacing w:before="120" w:after="120"/>
              <w:rPr>
                <w:rFonts w:cs="Arial"/>
                <w:sz w:val="18"/>
                <w:szCs w:val="18"/>
              </w:rPr>
            </w:pPr>
            <w:r w:rsidRPr="00234736">
              <w:rPr>
                <w:rFonts w:cs="Arial"/>
                <w:sz w:val="18"/>
                <w:szCs w:val="18"/>
              </w:rPr>
              <w:t>PODKARPACKIE</w:t>
            </w:r>
          </w:p>
        </w:tc>
        <w:tc>
          <w:tcPr>
            <w:tcW w:w="471" w:type="pct"/>
            <w:gridSpan w:val="2"/>
          </w:tcPr>
          <w:p w:rsidR="00A94ABB" w:rsidRPr="00A94ABB" w:rsidRDefault="00A94ABB" w:rsidP="00F24E79">
            <w:pPr>
              <w:spacing w:before="120" w:after="120"/>
              <w:ind w:left="33"/>
              <w:jc w:val="center"/>
              <w:rPr>
                <w:rFonts w:cs="Arial"/>
                <w:sz w:val="18"/>
                <w:szCs w:val="18"/>
              </w:rPr>
            </w:pPr>
            <w:r w:rsidRPr="00A94ABB">
              <w:rPr>
                <w:rFonts w:cs="Arial"/>
                <w:i/>
                <w:iCs/>
                <w:color w:val="4AA55B"/>
                <w:sz w:val="18"/>
                <w:szCs w:val="18"/>
              </w:rPr>
              <w:t xml:space="preserve"> [</w:t>
            </w:r>
            <w:r w:rsidRPr="00A94ABB">
              <w:rPr>
                <w:rFonts w:cs="Arial"/>
                <w:sz w:val="18"/>
                <w:szCs w:val="18"/>
              </w:rPr>
              <w:t xml:space="preserve">DATA </w:t>
            </w:r>
            <w:r w:rsidRPr="00A94ABB">
              <w:rPr>
                <w:i/>
                <w:iCs/>
                <w:sz w:val="18"/>
                <w:szCs w:val="18"/>
              </w:rPr>
              <w:t>—</w:t>
            </w:r>
            <w:r w:rsidRPr="00A94ABB">
              <w:rPr>
                <w:rFonts w:cs="Arial"/>
                <w:sz w:val="18"/>
                <w:szCs w:val="18"/>
              </w:rPr>
              <w:t xml:space="preserve"> </w:t>
            </w:r>
            <w:r w:rsidRPr="00A94ABB">
              <w:rPr>
                <w:rFonts w:cs="Arial"/>
                <w:i/>
                <w:iCs/>
                <w:color w:val="4AA55B"/>
                <w:sz w:val="18"/>
                <w:szCs w:val="18"/>
              </w:rPr>
              <w:t xml:space="preserve"> </w:t>
            </w:r>
            <w:r w:rsidRPr="00A94ABB">
              <w:rPr>
                <w:sz w:val="18"/>
                <w:szCs w:val="18"/>
              </w:rPr>
              <w:t>data sets, microdata, etc</w:t>
            </w:r>
            <w:r w:rsidRPr="00A94ABB">
              <w:rPr>
                <w:rFonts w:cs="Arial"/>
                <w:i/>
                <w:iCs/>
                <w:color w:val="4AA55B"/>
                <w:sz w:val="18"/>
                <w:szCs w:val="18"/>
              </w:rPr>
              <w:t xml:space="preserve">] </w:t>
            </w:r>
          </w:p>
        </w:tc>
        <w:tc>
          <w:tcPr>
            <w:tcW w:w="840" w:type="pct"/>
          </w:tcPr>
          <w:p w:rsidR="00A94ABB" w:rsidRPr="00A94ABB" w:rsidRDefault="00A94ABB" w:rsidP="00DB74DC">
            <w:pPr>
              <w:spacing w:before="120" w:after="0"/>
              <w:ind w:left="33"/>
              <w:jc w:val="center"/>
              <w:rPr>
                <w:rFonts w:cs="Arial"/>
                <w:sz w:val="18"/>
                <w:szCs w:val="18"/>
                <w:lang w:val="pt-PT"/>
              </w:rPr>
            </w:pPr>
            <w:r w:rsidRPr="00A94ABB">
              <w:rPr>
                <w:rFonts w:cs="Arial"/>
                <w:i/>
                <w:color w:val="4AA55B"/>
                <w:sz w:val="18"/>
                <w:szCs w:val="18"/>
                <w:lang w:val="pt-PT"/>
              </w:rPr>
              <w:t>[</w:t>
            </w:r>
            <w:r w:rsidRPr="00A94ABB">
              <w:rPr>
                <w:rFonts w:cs="Arial"/>
                <w:sz w:val="18"/>
                <w:szCs w:val="18"/>
                <w:lang w:val="pt-PT"/>
              </w:rPr>
              <w:t>PU</w:t>
            </w:r>
            <w:r w:rsidRPr="00A94ABB">
              <w:rPr>
                <w:rFonts w:cs="Arial"/>
                <w:color w:val="7F7F7F"/>
                <w:sz w:val="18"/>
                <w:szCs w:val="18"/>
                <w:lang w:val="pt-PT"/>
              </w:rPr>
              <w:t xml:space="preserve"> </w:t>
            </w:r>
            <w:r w:rsidRPr="00A94ABB">
              <w:rPr>
                <w:bCs/>
                <w:i/>
                <w:sz w:val="18"/>
                <w:szCs w:val="18"/>
                <w:lang w:val="pt-PT"/>
              </w:rPr>
              <w:t xml:space="preserve">— </w:t>
            </w:r>
            <w:r w:rsidRPr="00A94ABB">
              <w:rPr>
                <w:rFonts w:cs="Arial"/>
                <w:sz w:val="18"/>
                <w:szCs w:val="18"/>
                <w:lang w:val="pt-PT"/>
              </w:rPr>
              <w:t>Public</w:t>
            </w:r>
            <w:r w:rsidRPr="00A94ABB">
              <w:rPr>
                <w:rFonts w:cs="Arial"/>
                <w:color w:val="4AA55B"/>
                <w:sz w:val="18"/>
                <w:szCs w:val="18"/>
                <w:lang w:val="pt-PT"/>
              </w:rPr>
              <w:t>]</w:t>
            </w:r>
            <w:r w:rsidRPr="00A94ABB">
              <w:rPr>
                <w:rFonts w:cs="Arial"/>
                <w:sz w:val="18"/>
                <w:szCs w:val="18"/>
                <w:lang w:val="pt-PT"/>
              </w:rPr>
              <w:t xml:space="preserve"> </w:t>
            </w:r>
          </w:p>
        </w:tc>
        <w:tc>
          <w:tcPr>
            <w:tcW w:w="320" w:type="pct"/>
          </w:tcPr>
          <w:p w:rsidR="00A94ABB" w:rsidRPr="00A94ABB" w:rsidRDefault="00F24E79" w:rsidP="00A94ABB">
            <w:pPr>
              <w:spacing w:before="120" w:after="120"/>
              <w:ind w:left="33"/>
              <w:rPr>
                <w:rFonts w:cs="Arial"/>
                <w:sz w:val="18"/>
                <w:szCs w:val="18"/>
                <w:lang w:val="pt-PT"/>
              </w:rPr>
            </w:pPr>
            <w:r>
              <w:rPr>
                <w:rFonts w:cs="Arial"/>
                <w:sz w:val="18"/>
                <w:szCs w:val="18"/>
                <w:lang w:val="pt-PT"/>
              </w:rPr>
              <w:t>M2</w:t>
            </w:r>
          </w:p>
        </w:tc>
        <w:tc>
          <w:tcPr>
            <w:tcW w:w="1405" w:type="pct"/>
          </w:tcPr>
          <w:p w:rsidR="00A94ABB" w:rsidRPr="00A94ABB" w:rsidRDefault="00DB3CF5" w:rsidP="003207BA">
            <w:pPr>
              <w:spacing w:before="120" w:after="120"/>
              <w:jc w:val="both"/>
              <w:rPr>
                <w:rFonts w:cs="Arial"/>
                <w:sz w:val="18"/>
                <w:szCs w:val="18"/>
                <w:lang w:val="pt-PT"/>
              </w:rPr>
            </w:pPr>
            <w:r>
              <w:rPr>
                <w:rFonts w:cs="Arial"/>
                <w:sz w:val="18"/>
                <w:szCs w:val="18"/>
                <w:lang w:val="pt-PT"/>
              </w:rPr>
              <w:t xml:space="preserve">Wynik badań ankietowych na próbie mieszkańców podkarpacia w formie elektronicznej (doc, pdf) w wersji polskojęzycznej. Wyniki badań świadomosci ekologcznej mieszkańców zostana użyte do wykonania pelnej wersji wniosku </w:t>
            </w:r>
            <w:r w:rsidR="003207BA">
              <w:rPr>
                <w:rFonts w:cs="Arial"/>
                <w:sz w:val="18"/>
                <w:szCs w:val="18"/>
                <w:lang w:val="pt-PT"/>
              </w:rPr>
              <w:t>S</w:t>
            </w:r>
            <w:r>
              <w:rPr>
                <w:rFonts w:cs="Arial"/>
                <w:sz w:val="18"/>
                <w:szCs w:val="18"/>
                <w:lang w:val="pt-PT"/>
              </w:rPr>
              <w:t>IP LIFE</w:t>
            </w:r>
          </w:p>
        </w:tc>
      </w:tr>
      <w:tr w:rsidR="00A94ABB" w:rsidRPr="009B7389" w:rsidTr="00F24E79">
        <w:tc>
          <w:tcPr>
            <w:tcW w:w="267" w:type="pct"/>
          </w:tcPr>
          <w:p w:rsidR="00A94ABB" w:rsidRPr="00A94ABB" w:rsidRDefault="00A94ABB" w:rsidP="00F24E79">
            <w:pPr>
              <w:spacing w:before="120" w:after="120"/>
              <w:jc w:val="center"/>
              <w:rPr>
                <w:rFonts w:cs="Arial"/>
                <w:sz w:val="18"/>
                <w:szCs w:val="18"/>
              </w:rPr>
            </w:pPr>
            <w:r w:rsidRPr="00A94ABB">
              <w:rPr>
                <w:rFonts w:cs="Arial"/>
                <w:sz w:val="18"/>
                <w:szCs w:val="18"/>
              </w:rPr>
              <w:lastRenderedPageBreak/>
              <w:t>D</w:t>
            </w:r>
            <w:r w:rsidR="00F24E79">
              <w:rPr>
                <w:rFonts w:cs="Arial"/>
                <w:sz w:val="18"/>
                <w:szCs w:val="18"/>
              </w:rPr>
              <w:t>2</w:t>
            </w:r>
            <w:r w:rsidRPr="00A94ABB">
              <w:rPr>
                <w:rFonts w:cs="Arial"/>
                <w:sz w:val="18"/>
                <w:szCs w:val="18"/>
              </w:rPr>
              <w:t>.2</w:t>
            </w:r>
          </w:p>
        </w:tc>
        <w:tc>
          <w:tcPr>
            <w:tcW w:w="895" w:type="pct"/>
            <w:gridSpan w:val="2"/>
          </w:tcPr>
          <w:p w:rsidR="00A94ABB" w:rsidRPr="00A94ABB" w:rsidRDefault="00F24E79" w:rsidP="00A94ABB">
            <w:pPr>
              <w:spacing w:before="120" w:after="120"/>
              <w:rPr>
                <w:rFonts w:cs="Arial"/>
                <w:sz w:val="18"/>
                <w:szCs w:val="18"/>
              </w:rPr>
            </w:pPr>
            <w:r>
              <w:rPr>
                <w:rFonts w:cs="Arial"/>
                <w:sz w:val="18"/>
                <w:szCs w:val="18"/>
              </w:rPr>
              <w:t>Badanie socjologiczne</w:t>
            </w:r>
          </w:p>
        </w:tc>
        <w:tc>
          <w:tcPr>
            <w:tcW w:w="191" w:type="pct"/>
            <w:gridSpan w:val="2"/>
          </w:tcPr>
          <w:p w:rsidR="00A94ABB" w:rsidRPr="00A94ABB" w:rsidRDefault="0087698F" w:rsidP="00A94ABB">
            <w:pPr>
              <w:spacing w:before="120" w:after="120"/>
              <w:jc w:val="center"/>
              <w:rPr>
                <w:rFonts w:cs="Arial"/>
                <w:sz w:val="18"/>
                <w:szCs w:val="18"/>
              </w:rPr>
            </w:pPr>
            <w:r>
              <w:rPr>
                <w:rFonts w:cs="Arial"/>
                <w:sz w:val="18"/>
                <w:szCs w:val="18"/>
              </w:rPr>
              <w:t>2</w:t>
            </w:r>
          </w:p>
        </w:tc>
        <w:tc>
          <w:tcPr>
            <w:tcW w:w="611" w:type="pct"/>
          </w:tcPr>
          <w:p w:rsidR="00A94ABB" w:rsidRPr="00A94ABB" w:rsidRDefault="00234736" w:rsidP="00A94ABB">
            <w:pPr>
              <w:spacing w:before="120" w:after="120"/>
              <w:rPr>
                <w:rFonts w:cs="Arial"/>
                <w:sz w:val="18"/>
                <w:szCs w:val="18"/>
              </w:rPr>
            </w:pPr>
            <w:r w:rsidRPr="00234736">
              <w:rPr>
                <w:rFonts w:cs="Arial"/>
                <w:sz w:val="18"/>
                <w:szCs w:val="18"/>
              </w:rPr>
              <w:t>PODKARPACKIE</w:t>
            </w:r>
          </w:p>
        </w:tc>
        <w:tc>
          <w:tcPr>
            <w:tcW w:w="471" w:type="pct"/>
            <w:gridSpan w:val="2"/>
          </w:tcPr>
          <w:p w:rsidR="00A94ABB" w:rsidRPr="00A94ABB" w:rsidRDefault="00A94ABB" w:rsidP="00F24E79">
            <w:pPr>
              <w:spacing w:before="120" w:after="120"/>
              <w:ind w:left="33"/>
              <w:jc w:val="center"/>
              <w:rPr>
                <w:rFonts w:cs="Arial"/>
                <w:sz w:val="18"/>
                <w:szCs w:val="18"/>
              </w:rPr>
            </w:pPr>
            <w:r w:rsidRPr="00A94ABB">
              <w:rPr>
                <w:rFonts w:cs="Arial"/>
                <w:i/>
                <w:iCs/>
                <w:color w:val="4AA55B"/>
                <w:sz w:val="18"/>
                <w:szCs w:val="18"/>
              </w:rPr>
              <w:t xml:space="preserve"> [</w:t>
            </w:r>
            <w:r w:rsidRPr="00A94ABB">
              <w:rPr>
                <w:rFonts w:cs="Arial"/>
                <w:sz w:val="18"/>
                <w:szCs w:val="18"/>
              </w:rPr>
              <w:t xml:space="preserve">DATA </w:t>
            </w:r>
            <w:r w:rsidRPr="00A94ABB">
              <w:rPr>
                <w:i/>
                <w:iCs/>
                <w:sz w:val="18"/>
                <w:szCs w:val="18"/>
              </w:rPr>
              <w:t>—</w:t>
            </w:r>
            <w:r w:rsidRPr="00A94ABB">
              <w:rPr>
                <w:rFonts w:cs="Arial"/>
                <w:sz w:val="18"/>
                <w:szCs w:val="18"/>
              </w:rPr>
              <w:t xml:space="preserve"> </w:t>
            </w:r>
            <w:r w:rsidRPr="00A94ABB">
              <w:rPr>
                <w:rFonts w:cs="Arial"/>
                <w:i/>
                <w:iCs/>
                <w:color w:val="4AA55B"/>
                <w:sz w:val="18"/>
                <w:szCs w:val="18"/>
              </w:rPr>
              <w:t xml:space="preserve"> </w:t>
            </w:r>
            <w:r w:rsidRPr="00A94ABB">
              <w:rPr>
                <w:sz w:val="18"/>
                <w:szCs w:val="18"/>
              </w:rPr>
              <w:t>data sets, microdata, etc</w:t>
            </w:r>
            <w:r w:rsidRPr="00A94ABB">
              <w:rPr>
                <w:rFonts w:cs="Arial"/>
                <w:i/>
                <w:iCs/>
                <w:color w:val="4AA55B"/>
                <w:sz w:val="18"/>
                <w:szCs w:val="18"/>
              </w:rPr>
              <w:t xml:space="preserve">] </w:t>
            </w:r>
          </w:p>
        </w:tc>
        <w:tc>
          <w:tcPr>
            <w:tcW w:w="840" w:type="pct"/>
          </w:tcPr>
          <w:p w:rsidR="00A94ABB" w:rsidRPr="00A94ABB" w:rsidRDefault="00A94ABB" w:rsidP="00A94ABB">
            <w:pPr>
              <w:spacing w:before="120" w:after="0"/>
              <w:ind w:left="33"/>
              <w:jc w:val="center"/>
              <w:rPr>
                <w:rFonts w:cs="Arial"/>
                <w:sz w:val="18"/>
                <w:szCs w:val="18"/>
                <w:lang w:val="pt-PT"/>
              </w:rPr>
            </w:pPr>
            <w:r w:rsidRPr="00A94ABB">
              <w:rPr>
                <w:rFonts w:cs="Arial"/>
                <w:i/>
                <w:color w:val="4AA55B"/>
                <w:sz w:val="18"/>
                <w:szCs w:val="18"/>
                <w:lang w:val="pt-PT"/>
              </w:rPr>
              <w:t>[</w:t>
            </w:r>
            <w:r w:rsidRPr="00A94ABB">
              <w:rPr>
                <w:rFonts w:cs="Arial"/>
                <w:sz w:val="18"/>
                <w:szCs w:val="18"/>
                <w:lang w:val="pt-PT"/>
              </w:rPr>
              <w:t>PU</w:t>
            </w:r>
            <w:r w:rsidRPr="00A94ABB">
              <w:rPr>
                <w:rFonts w:cs="Arial"/>
                <w:color w:val="7F7F7F"/>
                <w:sz w:val="18"/>
                <w:szCs w:val="18"/>
                <w:lang w:val="pt-PT"/>
              </w:rPr>
              <w:t xml:space="preserve"> </w:t>
            </w:r>
            <w:r w:rsidRPr="00A94ABB">
              <w:rPr>
                <w:bCs/>
                <w:i/>
                <w:sz w:val="18"/>
                <w:szCs w:val="18"/>
                <w:lang w:val="pt-PT"/>
              </w:rPr>
              <w:t xml:space="preserve">— </w:t>
            </w:r>
            <w:r w:rsidRPr="00A94ABB">
              <w:rPr>
                <w:rFonts w:cs="Arial"/>
                <w:sz w:val="18"/>
                <w:szCs w:val="18"/>
                <w:lang w:val="pt-PT"/>
              </w:rPr>
              <w:t>Public</w:t>
            </w:r>
            <w:r w:rsidRPr="00A94ABB">
              <w:rPr>
                <w:rFonts w:cs="Arial"/>
                <w:color w:val="4AA55B"/>
                <w:sz w:val="18"/>
                <w:szCs w:val="18"/>
                <w:lang w:val="pt-PT"/>
              </w:rPr>
              <w:t>]</w:t>
            </w:r>
            <w:r w:rsidRPr="00A94ABB">
              <w:rPr>
                <w:rFonts w:cs="Arial"/>
                <w:sz w:val="18"/>
                <w:szCs w:val="18"/>
                <w:lang w:val="pt-PT"/>
              </w:rPr>
              <w:t xml:space="preserve"> </w:t>
            </w:r>
          </w:p>
          <w:p w:rsidR="00A94ABB" w:rsidRPr="00A94ABB" w:rsidRDefault="00A94ABB" w:rsidP="00F24E79">
            <w:pPr>
              <w:spacing w:after="120"/>
              <w:ind w:left="33"/>
              <w:jc w:val="center"/>
              <w:rPr>
                <w:rFonts w:cs="Arial"/>
                <w:sz w:val="18"/>
                <w:szCs w:val="18"/>
                <w:lang w:val="pt-PT"/>
              </w:rPr>
            </w:pPr>
          </w:p>
        </w:tc>
        <w:tc>
          <w:tcPr>
            <w:tcW w:w="320" w:type="pct"/>
          </w:tcPr>
          <w:p w:rsidR="00A94ABB" w:rsidRPr="00A94ABB" w:rsidRDefault="00DB3CF5" w:rsidP="00A94ABB">
            <w:pPr>
              <w:spacing w:before="120" w:after="120"/>
              <w:ind w:left="33"/>
              <w:rPr>
                <w:rFonts w:cs="Arial"/>
                <w:sz w:val="18"/>
                <w:szCs w:val="18"/>
                <w:lang w:val="pt-PT"/>
              </w:rPr>
            </w:pPr>
            <w:r>
              <w:rPr>
                <w:rFonts w:cs="Arial"/>
                <w:sz w:val="18"/>
                <w:szCs w:val="18"/>
                <w:lang w:val="pt-PT"/>
              </w:rPr>
              <w:t>M3-M4</w:t>
            </w:r>
          </w:p>
        </w:tc>
        <w:tc>
          <w:tcPr>
            <w:tcW w:w="1405" w:type="pct"/>
          </w:tcPr>
          <w:p w:rsidR="00A94ABB" w:rsidRPr="00A94ABB" w:rsidRDefault="00DB3CF5" w:rsidP="003207BA">
            <w:pPr>
              <w:spacing w:before="120" w:after="120"/>
              <w:jc w:val="both"/>
              <w:rPr>
                <w:rFonts w:cs="Arial"/>
                <w:sz w:val="18"/>
                <w:szCs w:val="18"/>
                <w:lang w:val="pt-PT"/>
              </w:rPr>
            </w:pPr>
            <w:r w:rsidRPr="00DB3CF5">
              <w:rPr>
                <w:rFonts w:cs="Arial"/>
                <w:sz w:val="18"/>
                <w:szCs w:val="18"/>
                <w:lang w:val="pt-PT"/>
              </w:rPr>
              <w:t xml:space="preserve">Wynik badań ankietowych na próbie mieszkańców podkarpacia w formie elektronicznej (doc, pdf) w wersji polskojęzycznej. Wyniki badań świadomosci ekologcznej mieszkańców zostana użyte do wykonania pelnej wersji wniosku </w:t>
            </w:r>
            <w:r w:rsidR="003207BA">
              <w:rPr>
                <w:rFonts w:cs="Arial"/>
                <w:sz w:val="18"/>
                <w:szCs w:val="18"/>
                <w:lang w:val="pt-PT"/>
              </w:rPr>
              <w:t>S</w:t>
            </w:r>
            <w:r w:rsidRPr="00DB3CF5">
              <w:rPr>
                <w:rFonts w:cs="Arial"/>
                <w:sz w:val="18"/>
                <w:szCs w:val="18"/>
                <w:lang w:val="pt-PT"/>
              </w:rPr>
              <w:t>IP LIFE</w:t>
            </w:r>
          </w:p>
        </w:tc>
      </w:tr>
      <w:tr w:rsidR="00F24E79" w:rsidRPr="009B7389" w:rsidTr="00F24E79">
        <w:tc>
          <w:tcPr>
            <w:tcW w:w="267" w:type="pct"/>
          </w:tcPr>
          <w:p w:rsidR="00F24E79" w:rsidRPr="00A94ABB" w:rsidRDefault="00F24E79" w:rsidP="00A94ABB">
            <w:pPr>
              <w:spacing w:before="120" w:after="120"/>
              <w:jc w:val="center"/>
              <w:rPr>
                <w:rFonts w:cs="Arial"/>
                <w:sz w:val="18"/>
                <w:szCs w:val="18"/>
              </w:rPr>
            </w:pPr>
            <w:r>
              <w:rPr>
                <w:rFonts w:cs="Arial"/>
                <w:sz w:val="18"/>
                <w:szCs w:val="18"/>
              </w:rPr>
              <w:t>D2</w:t>
            </w:r>
            <w:r>
              <w:rPr>
                <w:rFonts w:cs="Arial"/>
                <w:i/>
                <w:color w:val="4AA55B"/>
                <w:sz w:val="18"/>
                <w:szCs w:val="18"/>
                <w:lang w:val="pt-PT"/>
              </w:rPr>
              <w:t>.</w:t>
            </w:r>
            <w:r w:rsidRPr="00DB3CF5">
              <w:rPr>
                <w:rFonts w:cs="Arial"/>
                <w:i/>
                <w:color w:val="808080" w:themeColor="background1" w:themeShade="80"/>
                <w:sz w:val="18"/>
                <w:szCs w:val="18"/>
                <w:lang w:val="pt-PT"/>
              </w:rPr>
              <w:t>3</w:t>
            </w:r>
          </w:p>
        </w:tc>
        <w:tc>
          <w:tcPr>
            <w:tcW w:w="895" w:type="pct"/>
            <w:gridSpan w:val="2"/>
          </w:tcPr>
          <w:p w:rsidR="00F24E79" w:rsidRDefault="00F24E79" w:rsidP="00A94ABB">
            <w:pPr>
              <w:spacing w:before="120" w:after="120"/>
              <w:rPr>
                <w:rFonts w:cs="Arial"/>
                <w:sz w:val="18"/>
                <w:szCs w:val="18"/>
              </w:rPr>
            </w:pPr>
            <w:r>
              <w:rPr>
                <w:rFonts w:cs="Arial"/>
                <w:sz w:val="18"/>
                <w:szCs w:val="18"/>
              </w:rPr>
              <w:t>Badanie socjologiczne</w:t>
            </w:r>
          </w:p>
        </w:tc>
        <w:tc>
          <w:tcPr>
            <w:tcW w:w="191" w:type="pct"/>
            <w:gridSpan w:val="2"/>
          </w:tcPr>
          <w:p w:rsidR="00F24E79" w:rsidRDefault="00F24E79" w:rsidP="00A94ABB">
            <w:pPr>
              <w:spacing w:before="120" w:after="120"/>
              <w:jc w:val="center"/>
              <w:rPr>
                <w:rFonts w:cs="Arial"/>
                <w:sz w:val="18"/>
                <w:szCs w:val="18"/>
              </w:rPr>
            </w:pPr>
            <w:r>
              <w:rPr>
                <w:rFonts w:cs="Arial"/>
                <w:sz w:val="18"/>
                <w:szCs w:val="18"/>
              </w:rPr>
              <w:t>2</w:t>
            </w:r>
          </w:p>
        </w:tc>
        <w:tc>
          <w:tcPr>
            <w:tcW w:w="611" w:type="pct"/>
          </w:tcPr>
          <w:p w:rsidR="00F24E79" w:rsidRPr="00234736" w:rsidRDefault="00F24E79" w:rsidP="00A94ABB">
            <w:pPr>
              <w:spacing w:before="120" w:after="120"/>
              <w:rPr>
                <w:rFonts w:cs="Arial"/>
                <w:sz w:val="18"/>
                <w:szCs w:val="18"/>
              </w:rPr>
            </w:pPr>
            <w:r>
              <w:rPr>
                <w:rFonts w:cs="Arial"/>
                <w:sz w:val="18"/>
                <w:szCs w:val="18"/>
              </w:rPr>
              <w:t>PODKARPACKIE</w:t>
            </w:r>
          </w:p>
        </w:tc>
        <w:tc>
          <w:tcPr>
            <w:tcW w:w="471" w:type="pct"/>
            <w:gridSpan w:val="2"/>
          </w:tcPr>
          <w:p w:rsidR="00F24E79" w:rsidRPr="00DB3CF5" w:rsidRDefault="00F24E79" w:rsidP="00A94ABB">
            <w:pPr>
              <w:spacing w:before="120" w:after="120"/>
              <w:ind w:left="33"/>
              <w:jc w:val="center"/>
              <w:rPr>
                <w:rFonts w:cs="Arial"/>
                <w:i/>
                <w:iCs/>
                <w:color w:val="808080" w:themeColor="background1" w:themeShade="80"/>
                <w:sz w:val="18"/>
                <w:szCs w:val="18"/>
              </w:rPr>
            </w:pPr>
            <w:r w:rsidRPr="00DB3CF5">
              <w:rPr>
                <w:rFonts w:cs="Arial"/>
                <w:i/>
                <w:iCs/>
                <w:color w:val="808080" w:themeColor="background1" w:themeShade="80"/>
                <w:sz w:val="18"/>
                <w:szCs w:val="18"/>
              </w:rPr>
              <w:t>[</w:t>
            </w:r>
            <w:r w:rsidRPr="00DB74DC">
              <w:rPr>
                <w:rFonts w:cs="Arial"/>
                <w:i/>
                <w:iCs/>
                <w:color w:val="595959" w:themeColor="text1" w:themeTint="A6"/>
                <w:sz w:val="18"/>
                <w:szCs w:val="18"/>
              </w:rPr>
              <w:t>DATA —  data sets, microdata, etc]</w:t>
            </w:r>
          </w:p>
        </w:tc>
        <w:tc>
          <w:tcPr>
            <w:tcW w:w="840" w:type="pct"/>
          </w:tcPr>
          <w:p w:rsidR="00F24E79" w:rsidRPr="00DB3CF5" w:rsidRDefault="00F24E79" w:rsidP="00A94ABB">
            <w:pPr>
              <w:spacing w:before="120" w:after="0"/>
              <w:ind w:left="33"/>
              <w:jc w:val="center"/>
              <w:rPr>
                <w:rFonts w:cs="Arial"/>
                <w:i/>
                <w:color w:val="808080" w:themeColor="background1" w:themeShade="80"/>
                <w:sz w:val="18"/>
                <w:szCs w:val="18"/>
                <w:lang w:val="pt-PT"/>
              </w:rPr>
            </w:pPr>
            <w:r w:rsidRPr="00DB3CF5">
              <w:rPr>
                <w:rFonts w:cs="Arial"/>
                <w:i/>
                <w:color w:val="808080" w:themeColor="background1" w:themeShade="80"/>
                <w:sz w:val="18"/>
                <w:szCs w:val="18"/>
                <w:lang w:val="pt-PT"/>
              </w:rPr>
              <w:t>[</w:t>
            </w:r>
            <w:r w:rsidRPr="00DB74DC">
              <w:rPr>
                <w:rFonts w:cs="Arial"/>
                <w:i/>
                <w:color w:val="595959" w:themeColor="text1" w:themeTint="A6"/>
                <w:sz w:val="18"/>
                <w:szCs w:val="18"/>
                <w:lang w:val="pt-PT"/>
              </w:rPr>
              <w:t>PU — Public]</w:t>
            </w:r>
          </w:p>
        </w:tc>
        <w:tc>
          <w:tcPr>
            <w:tcW w:w="320" w:type="pct"/>
          </w:tcPr>
          <w:p w:rsidR="00F24E79" w:rsidRPr="00A94ABB" w:rsidRDefault="00DB3CF5" w:rsidP="00A94ABB">
            <w:pPr>
              <w:spacing w:before="120" w:after="120"/>
              <w:ind w:left="33"/>
              <w:rPr>
                <w:rFonts w:cs="Arial"/>
                <w:sz w:val="18"/>
                <w:szCs w:val="18"/>
                <w:lang w:val="pt-PT"/>
              </w:rPr>
            </w:pPr>
            <w:r>
              <w:rPr>
                <w:rFonts w:cs="Arial"/>
                <w:sz w:val="18"/>
                <w:szCs w:val="18"/>
                <w:lang w:val="pt-PT"/>
              </w:rPr>
              <w:t>M5</w:t>
            </w:r>
          </w:p>
        </w:tc>
        <w:tc>
          <w:tcPr>
            <w:tcW w:w="1405" w:type="pct"/>
          </w:tcPr>
          <w:p w:rsidR="00F24E79" w:rsidRPr="00A94ABB" w:rsidRDefault="00DB3CF5" w:rsidP="003207BA">
            <w:pPr>
              <w:spacing w:before="120" w:after="120"/>
              <w:jc w:val="both"/>
              <w:rPr>
                <w:rFonts w:cs="Arial"/>
                <w:sz w:val="18"/>
                <w:szCs w:val="18"/>
                <w:lang w:val="pt-PT"/>
              </w:rPr>
            </w:pPr>
            <w:r w:rsidRPr="00DB3CF5">
              <w:rPr>
                <w:rFonts w:cs="Arial"/>
                <w:sz w:val="18"/>
                <w:szCs w:val="18"/>
                <w:lang w:val="pt-PT"/>
              </w:rPr>
              <w:t xml:space="preserve">Wynik badań ankietowych na próbie mieszkańców podkarpacia w formie elektronicznej (doc, pdf) w wersji polskojęzycznej. Wyniki badań świadomosci ekologcznej mieszkańców zostana użyte do wykonania pelnej wersji wniosku </w:t>
            </w:r>
            <w:r w:rsidR="003207BA">
              <w:rPr>
                <w:rFonts w:cs="Arial"/>
                <w:sz w:val="18"/>
                <w:szCs w:val="18"/>
                <w:lang w:val="pt-PT"/>
              </w:rPr>
              <w:t>S</w:t>
            </w:r>
            <w:r w:rsidRPr="00DB3CF5">
              <w:rPr>
                <w:rFonts w:cs="Arial"/>
                <w:sz w:val="18"/>
                <w:szCs w:val="18"/>
                <w:lang w:val="pt-PT"/>
              </w:rPr>
              <w:t>IP LIFE</w:t>
            </w:r>
          </w:p>
        </w:tc>
      </w:tr>
    </w:tbl>
    <w:p w:rsidR="00A94ABB" w:rsidRPr="00A94ABB" w:rsidRDefault="00A94ABB" w:rsidP="00A94ABB">
      <w:pPr>
        <w:rPr>
          <w:rFonts w:cs="Arial"/>
          <w:lang w:val="fr-BE"/>
        </w:rPr>
      </w:pPr>
    </w:p>
    <w:p w:rsidR="00A94ABB" w:rsidRPr="00A94ABB" w:rsidRDefault="00A94ABB" w:rsidP="00A94ABB">
      <w:pPr>
        <w:autoSpaceDE w:val="0"/>
        <w:autoSpaceDN w:val="0"/>
        <w:adjustRightInd w:val="0"/>
        <w:outlineLvl w:val="3"/>
        <w:rPr>
          <w:rFonts w:cs="Arial"/>
          <w:i/>
          <w:color w:val="A50021"/>
          <w:sz w:val="18"/>
          <w:szCs w:val="18"/>
          <w:shd w:val="clear" w:color="auto" w:fill="FFFFFF"/>
          <w:lang w:eastAsia="it-IT"/>
        </w:rPr>
      </w:pPr>
      <w:r w:rsidRPr="00A94ABB">
        <w:rPr>
          <w:rFonts w:cs="Arial"/>
          <w:i/>
          <w:color w:val="A50021"/>
          <w:szCs w:val="22"/>
          <w:shd w:val="clear" w:color="auto" w:fill="FFFFFF"/>
          <w:lang w:eastAsia="it-IT"/>
        </w:rPr>
        <w:t xml:space="preserve">Work Package </w:t>
      </w:r>
      <w:r w:rsidR="00F13E47">
        <w:rPr>
          <w:rFonts w:cs="Arial"/>
          <w:i/>
          <w:color w:val="A50021"/>
          <w:szCs w:val="22"/>
          <w:shd w:val="clear" w:color="auto" w:fill="FFFFFF"/>
          <w:lang w:eastAsia="it-IT"/>
        </w:rPr>
        <w:t>3</w:t>
      </w:r>
    </w:p>
    <w:tbl>
      <w:tblPr>
        <w:tblW w:w="4853"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38"/>
        <w:gridCol w:w="434"/>
        <w:gridCol w:w="2043"/>
        <w:gridCol w:w="299"/>
        <w:gridCol w:w="230"/>
        <w:gridCol w:w="1830"/>
        <w:gridCol w:w="617"/>
        <w:gridCol w:w="545"/>
        <w:gridCol w:w="2325"/>
        <w:gridCol w:w="886"/>
        <w:gridCol w:w="3892"/>
      </w:tblGrid>
      <w:tr w:rsidR="00A94ABB" w:rsidRPr="009B7389" w:rsidTr="00F13E47">
        <w:trPr>
          <w:trHeight w:val="417"/>
        </w:trPr>
        <w:tc>
          <w:tcPr>
            <w:tcW w:w="5000" w:type="pct"/>
            <w:gridSpan w:val="11"/>
            <w:tcBorders>
              <w:bottom w:val="single" w:sz="12" w:space="0" w:color="A6A6A6" w:themeColor="background1" w:themeShade="A6"/>
            </w:tcBorders>
            <w:shd w:val="clear" w:color="auto" w:fill="D9D9D9" w:themeFill="background1" w:themeFillShade="D9"/>
          </w:tcPr>
          <w:p w:rsidR="00A94ABB" w:rsidRPr="009B7389" w:rsidRDefault="00A94ABB" w:rsidP="00F13E47">
            <w:pPr>
              <w:spacing w:before="240" w:after="240"/>
              <w:rPr>
                <w:rFonts w:cs="Arial"/>
                <w:b/>
                <w:bCs/>
                <w:lang w:val="pl-PL"/>
              </w:rPr>
            </w:pPr>
            <w:r w:rsidRPr="009B7389">
              <w:rPr>
                <w:rFonts w:cs="Arial"/>
                <w:b/>
                <w:bCs/>
                <w:lang w:val="pl-PL"/>
              </w:rPr>
              <w:t xml:space="preserve">Work Package </w:t>
            </w:r>
            <w:r w:rsidR="00F13E47" w:rsidRPr="009B7389">
              <w:rPr>
                <w:rFonts w:cs="Arial"/>
                <w:b/>
                <w:bCs/>
                <w:lang w:val="pl-PL"/>
              </w:rPr>
              <w:t>3</w:t>
            </w:r>
            <w:r w:rsidRPr="009B7389">
              <w:rPr>
                <w:rFonts w:cs="Arial"/>
                <w:b/>
                <w:bCs/>
                <w:lang w:val="pl-PL"/>
              </w:rPr>
              <w:t xml:space="preserve">: </w:t>
            </w:r>
            <w:r w:rsidR="00F13E47" w:rsidRPr="009B7389">
              <w:rPr>
                <w:rFonts w:cs="Arial"/>
                <w:b/>
                <w:bCs/>
                <w:lang w:val="pl-PL"/>
              </w:rPr>
              <w:t>Usługa tłumacza w zakresie tłumaczeń symultanicznych oraz tłumaczenia domumentów</w:t>
            </w:r>
          </w:p>
        </w:tc>
      </w:tr>
      <w:tr w:rsidR="00A94ABB" w:rsidRPr="00A94ABB" w:rsidTr="00234736">
        <w:trPr>
          <w:trHeight w:val="37"/>
        </w:trPr>
        <w:tc>
          <w:tcPr>
            <w:tcW w:w="424" w:type="pct"/>
            <w:gridSpan w:val="2"/>
            <w:shd w:val="clear" w:color="auto" w:fill="D9D9D9" w:themeFill="background1" w:themeFillShade="D9"/>
          </w:tcPr>
          <w:p w:rsidR="00A94ABB" w:rsidRPr="00A94ABB" w:rsidRDefault="00A94ABB" w:rsidP="00A94ABB">
            <w:pPr>
              <w:spacing w:before="120" w:after="120"/>
              <w:rPr>
                <w:rFonts w:cs="Arial"/>
                <w:b/>
                <w:bCs/>
                <w:sz w:val="16"/>
                <w:szCs w:val="16"/>
              </w:rPr>
            </w:pPr>
            <w:r w:rsidRPr="00A94ABB">
              <w:rPr>
                <w:rFonts w:cs="Arial"/>
                <w:b/>
                <w:bCs/>
                <w:sz w:val="18"/>
                <w:szCs w:val="18"/>
              </w:rPr>
              <w:t>Duration:</w:t>
            </w:r>
          </w:p>
        </w:tc>
        <w:tc>
          <w:tcPr>
            <w:tcW w:w="846" w:type="pct"/>
            <w:gridSpan w:val="2"/>
          </w:tcPr>
          <w:p w:rsidR="00A94ABB" w:rsidRPr="00A94ABB" w:rsidRDefault="00A94ABB" w:rsidP="00A94ABB">
            <w:pPr>
              <w:spacing w:before="120" w:after="120"/>
              <w:rPr>
                <w:szCs w:val="18"/>
              </w:rPr>
            </w:pPr>
            <w:r w:rsidRPr="00A94ABB">
              <w:rPr>
                <w:szCs w:val="18"/>
              </w:rPr>
              <w:t>M</w:t>
            </w:r>
            <w:r w:rsidRPr="00A94ABB">
              <w:rPr>
                <w:szCs w:val="18"/>
                <w:highlight w:val="lightGray"/>
              </w:rPr>
              <w:t>1</w:t>
            </w:r>
            <w:r w:rsidRPr="00A94ABB">
              <w:rPr>
                <w:szCs w:val="18"/>
              </w:rPr>
              <w:t xml:space="preserve"> – M</w:t>
            </w:r>
            <w:r w:rsidRPr="00A94ABB">
              <w:rPr>
                <w:szCs w:val="18"/>
                <w:highlight w:val="lightGray"/>
              </w:rPr>
              <w:t>6</w:t>
            </w:r>
            <w:r w:rsidRPr="00A94ABB">
              <w:rPr>
                <w:szCs w:val="18"/>
              </w:rPr>
              <w:t xml:space="preserve"> </w:t>
            </w:r>
          </w:p>
        </w:tc>
        <w:tc>
          <w:tcPr>
            <w:tcW w:w="967" w:type="pct"/>
            <w:gridSpan w:val="3"/>
            <w:shd w:val="clear" w:color="auto" w:fill="D9D9D9" w:themeFill="background1" w:themeFillShade="D9"/>
          </w:tcPr>
          <w:p w:rsidR="00A94ABB" w:rsidRPr="00A94ABB" w:rsidRDefault="00A94ABB" w:rsidP="00A94ABB">
            <w:pPr>
              <w:spacing w:before="120" w:after="120"/>
              <w:rPr>
                <w:rFonts w:cs="Arial"/>
                <w:b/>
                <w:bCs/>
                <w:sz w:val="16"/>
                <w:szCs w:val="16"/>
              </w:rPr>
            </w:pPr>
            <w:r w:rsidRPr="00A94ABB">
              <w:rPr>
                <w:rFonts w:cs="Arial"/>
                <w:b/>
                <w:bCs/>
                <w:sz w:val="18"/>
                <w:szCs w:val="18"/>
              </w:rPr>
              <w:t>Lead Beneficiary:</w:t>
            </w:r>
          </w:p>
        </w:tc>
        <w:tc>
          <w:tcPr>
            <w:tcW w:w="2763" w:type="pct"/>
            <w:gridSpan w:val="4"/>
          </w:tcPr>
          <w:p w:rsidR="00A94ABB" w:rsidRPr="00A94ABB" w:rsidRDefault="008244C7" w:rsidP="00A94ABB">
            <w:pPr>
              <w:spacing w:before="120" w:after="120"/>
              <w:rPr>
                <w:rFonts w:cs="Arial"/>
                <w:b/>
                <w:szCs w:val="18"/>
              </w:rPr>
            </w:pPr>
            <w:r>
              <w:rPr>
                <w:rFonts w:cs="Arial"/>
                <w:szCs w:val="18"/>
              </w:rPr>
              <w:t>TŁUMACZENIA</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bCs/>
                <w:sz w:val="18"/>
                <w:szCs w:val="18"/>
              </w:rPr>
              <w:t>Objectives and results</w:t>
            </w:r>
          </w:p>
        </w:tc>
      </w:tr>
      <w:tr w:rsidR="00A94ABB" w:rsidRPr="009B7389" w:rsidTr="00F13E47">
        <w:trPr>
          <w:trHeight w:val="37"/>
        </w:trPr>
        <w:tc>
          <w:tcPr>
            <w:tcW w:w="5000" w:type="pct"/>
            <w:gridSpan w:val="11"/>
          </w:tcPr>
          <w:p w:rsidR="00A94ABB" w:rsidRPr="009B7389" w:rsidRDefault="00DB3CF5" w:rsidP="00A94ABB">
            <w:pPr>
              <w:numPr>
                <w:ilvl w:val="0"/>
                <w:numId w:val="12"/>
              </w:numPr>
              <w:spacing w:before="120" w:after="120"/>
              <w:rPr>
                <w:sz w:val="18"/>
                <w:szCs w:val="18"/>
                <w:lang w:val="pl-PL"/>
              </w:rPr>
            </w:pPr>
            <w:r w:rsidRPr="009B7389">
              <w:rPr>
                <w:sz w:val="18"/>
                <w:szCs w:val="18"/>
                <w:lang w:val="pl-PL"/>
              </w:rPr>
              <w:t>Przetłumaczenie powstałych w ramach innych pakietów roboczych dokumentów z języka polskiego na angielski</w:t>
            </w:r>
          </w:p>
          <w:p w:rsidR="00380E9C" w:rsidRPr="009B7389" w:rsidRDefault="00380E9C" w:rsidP="00380E9C">
            <w:pPr>
              <w:numPr>
                <w:ilvl w:val="0"/>
                <w:numId w:val="12"/>
              </w:numPr>
              <w:spacing w:before="120" w:after="120"/>
              <w:rPr>
                <w:sz w:val="18"/>
                <w:szCs w:val="18"/>
                <w:lang w:val="pl-PL"/>
              </w:rPr>
            </w:pPr>
            <w:r w:rsidRPr="009B7389">
              <w:rPr>
                <w:sz w:val="18"/>
                <w:szCs w:val="18"/>
                <w:lang w:val="pl-PL"/>
              </w:rPr>
              <w:t xml:space="preserve">Tłumaczenie symultaniczne podczas spotkań z Komisją </w:t>
            </w:r>
            <w:r w:rsidR="00666A66" w:rsidRPr="009B7389">
              <w:rPr>
                <w:sz w:val="18"/>
                <w:szCs w:val="18"/>
                <w:lang w:val="pl-PL"/>
              </w:rPr>
              <w:t>E</w:t>
            </w:r>
            <w:r w:rsidRPr="009B7389">
              <w:rPr>
                <w:sz w:val="18"/>
                <w:szCs w:val="18"/>
                <w:lang w:val="pl-PL"/>
              </w:rPr>
              <w:t>uropejską</w:t>
            </w:r>
            <w:r w:rsidR="00666A66" w:rsidRPr="009B7389">
              <w:rPr>
                <w:sz w:val="18"/>
                <w:szCs w:val="18"/>
                <w:lang w:val="pl-PL"/>
              </w:rPr>
              <w:t xml:space="preserve"> oraz potencjalnymi partnerami zagranicznymi</w:t>
            </w:r>
          </w:p>
          <w:p w:rsidR="00380E9C" w:rsidRPr="009B7389" w:rsidRDefault="00380E9C" w:rsidP="00380E9C">
            <w:pPr>
              <w:numPr>
                <w:ilvl w:val="0"/>
                <w:numId w:val="12"/>
              </w:numPr>
              <w:spacing w:before="120" w:after="120"/>
              <w:rPr>
                <w:sz w:val="18"/>
                <w:szCs w:val="18"/>
                <w:lang w:val="pl-PL"/>
              </w:rPr>
            </w:pPr>
            <w:r w:rsidRPr="009B7389">
              <w:rPr>
                <w:sz w:val="18"/>
                <w:szCs w:val="18"/>
                <w:lang w:val="pl-PL"/>
              </w:rPr>
              <w:t>Tłumaczenia przysięgłe wymaganych przez Komisję Europejską dokumentów</w:t>
            </w:r>
          </w:p>
          <w:p w:rsidR="00DB3CF5" w:rsidRPr="009B7389" w:rsidRDefault="00DB3CF5" w:rsidP="00D75836">
            <w:pPr>
              <w:spacing w:before="120" w:after="120"/>
              <w:ind w:left="360"/>
              <w:rPr>
                <w:lang w:val="pl-PL"/>
              </w:rPr>
            </w:pPr>
            <w:r w:rsidRPr="009B7389">
              <w:rPr>
                <w:b/>
                <w:sz w:val="18"/>
                <w:szCs w:val="18"/>
                <w:lang w:val="pl-PL"/>
              </w:rPr>
              <w:t>Wynik</w:t>
            </w:r>
            <w:r w:rsidRPr="009B7389">
              <w:rPr>
                <w:sz w:val="18"/>
                <w:szCs w:val="18"/>
                <w:lang w:val="pl-PL"/>
              </w:rPr>
              <w:t xml:space="preserve">: </w:t>
            </w:r>
            <w:r w:rsidR="00380E9C" w:rsidRPr="009B7389">
              <w:rPr>
                <w:sz w:val="18"/>
                <w:szCs w:val="18"/>
                <w:lang w:val="pl-PL"/>
              </w:rPr>
              <w:t>Dokumenty w języku angielskim</w:t>
            </w:r>
            <w:r w:rsidR="00D75836" w:rsidRPr="009B7389">
              <w:rPr>
                <w:sz w:val="18"/>
                <w:szCs w:val="18"/>
                <w:lang w:val="pl-PL"/>
              </w:rPr>
              <w:t>, spotkania przeprowadzone w sposób jasny i zrozumiały dla wszystkich uczestników</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sz w:val="18"/>
                <w:szCs w:val="20"/>
              </w:rPr>
              <w:t>Activities and division of work (WP description)</w:t>
            </w:r>
          </w:p>
        </w:tc>
      </w:tr>
      <w:tr w:rsidR="00A94ABB" w:rsidRPr="009B7389" w:rsidTr="00F13E47">
        <w:trPr>
          <w:trHeight w:val="1401"/>
        </w:trPr>
        <w:tc>
          <w:tcPr>
            <w:tcW w:w="5000" w:type="pct"/>
            <w:gridSpan w:val="11"/>
          </w:tcPr>
          <w:p w:rsidR="00A94ABB" w:rsidRPr="00997CFD" w:rsidRDefault="00A94ABB" w:rsidP="003207BA">
            <w:pPr>
              <w:spacing w:before="120" w:after="120"/>
              <w:jc w:val="both"/>
              <w:rPr>
                <w:rFonts w:cs="Arial"/>
                <w:sz w:val="18"/>
                <w:szCs w:val="18"/>
                <w:lang w:val="fr-BE"/>
              </w:rPr>
            </w:pPr>
            <w:r w:rsidRPr="00997CFD">
              <w:rPr>
                <w:rFonts w:cs="Arial"/>
                <w:b/>
                <w:sz w:val="18"/>
                <w:szCs w:val="18"/>
                <w:lang w:val="fr-BE"/>
              </w:rPr>
              <w:lastRenderedPageBreak/>
              <w:t>T.</w:t>
            </w:r>
            <w:r w:rsidR="00380E9C" w:rsidRPr="00997CFD">
              <w:rPr>
                <w:rFonts w:cs="Arial"/>
                <w:b/>
                <w:sz w:val="18"/>
                <w:szCs w:val="18"/>
                <w:lang w:val="fr-BE"/>
              </w:rPr>
              <w:t>3</w:t>
            </w:r>
            <w:r w:rsidRPr="00997CFD">
              <w:rPr>
                <w:rFonts w:cs="Arial"/>
                <w:b/>
                <w:sz w:val="18"/>
                <w:szCs w:val="18"/>
                <w:lang w:val="fr-BE"/>
              </w:rPr>
              <w:t>.1 [</w:t>
            </w:r>
            <w:r w:rsidR="00380E9C" w:rsidRPr="00997CFD">
              <w:rPr>
                <w:rFonts w:cs="Arial"/>
                <w:b/>
                <w:sz w:val="18"/>
                <w:szCs w:val="18"/>
                <w:lang w:val="fr-BE"/>
              </w:rPr>
              <w:t xml:space="preserve">Tłumaczenie pełnego wniosku </w:t>
            </w:r>
            <w:r w:rsidR="00666A66" w:rsidRPr="00997CFD">
              <w:rPr>
                <w:rFonts w:cs="Arial"/>
                <w:b/>
                <w:sz w:val="18"/>
                <w:szCs w:val="18"/>
                <w:lang w:val="fr-BE"/>
              </w:rPr>
              <w:t>S</w:t>
            </w:r>
            <w:r w:rsidR="00380E9C" w:rsidRPr="00997CFD">
              <w:rPr>
                <w:rFonts w:cs="Arial"/>
                <w:b/>
                <w:sz w:val="18"/>
                <w:szCs w:val="18"/>
                <w:lang w:val="fr-BE"/>
              </w:rPr>
              <w:t>IP LIFE na język angielski</w:t>
            </w:r>
            <w:r w:rsidRPr="00997CFD">
              <w:rPr>
                <w:rFonts w:cs="Arial"/>
                <w:b/>
                <w:sz w:val="18"/>
                <w:szCs w:val="18"/>
                <w:lang w:val="fr-BE"/>
              </w:rPr>
              <w:t>]</w:t>
            </w:r>
            <w:r w:rsidRPr="00997CFD">
              <w:rPr>
                <w:rFonts w:cs="Arial"/>
                <w:sz w:val="18"/>
                <w:szCs w:val="18"/>
                <w:lang w:val="fr-BE"/>
              </w:rPr>
              <w:t xml:space="preserve"> (</w:t>
            </w:r>
            <w:r w:rsidR="00380E9C" w:rsidRPr="00997CFD">
              <w:rPr>
                <w:rFonts w:cs="Arial"/>
                <w:sz w:val="18"/>
                <w:szCs w:val="18"/>
                <w:lang w:val="fr-BE"/>
              </w:rPr>
              <w:t>Województwo Podkarpackie</w:t>
            </w:r>
            <w:r w:rsidRPr="00997CFD">
              <w:rPr>
                <w:rFonts w:cs="Arial"/>
                <w:sz w:val="18"/>
                <w:szCs w:val="18"/>
                <w:lang w:val="fr-BE"/>
              </w:rPr>
              <w:t>):</w:t>
            </w:r>
          </w:p>
          <w:p w:rsidR="00A94ABB" w:rsidRPr="00997CFD" w:rsidRDefault="00157E42" w:rsidP="003207BA">
            <w:pPr>
              <w:spacing w:before="120" w:after="120"/>
              <w:jc w:val="both"/>
              <w:rPr>
                <w:rFonts w:cs="Arial"/>
                <w:sz w:val="18"/>
                <w:szCs w:val="18"/>
                <w:lang w:val="fr-BE"/>
              </w:rPr>
            </w:pPr>
            <w:r w:rsidRPr="00997CFD">
              <w:rPr>
                <w:rFonts w:cs="Arial"/>
                <w:sz w:val="18"/>
                <w:szCs w:val="18"/>
                <w:lang w:val="fr-BE"/>
              </w:rPr>
              <w:t>Konieczność wykonania tłumaczenia wynika z potrzeby przedstawnienia pełnej wersji wniosku IP LIFE w języku angielskim czyli języku ogólno urz</w:t>
            </w:r>
            <w:r w:rsidR="00D75836" w:rsidRPr="00997CFD">
              <w:rPr>
                <w:rFonts w:cs="Arial"/>
                <w:sz w:val="18"/>
                <w:szCs w:val="18"/>
                <w:lang w:val="fr-BE"/>
              </w:rPr>
              <w:t>ę</w:t>
            </w:r>
            <w:r w:rsidRPr="00997CFD">
              <w:rPr>
                <w:rFonts w:cs="Arial"/>
                <w:sz w:val="18"/>
                <w:szCs w:val="18"/>
                <w:lang w:val="fr-BE"/>
              </w:rPr>
              <w:t xml:space="preserve">dowym UE, dzięki czemu wniosek zostanie w </w:t>
            </w:r>
            <w:r w:rsidR="00D75836" w:rsidRPr="00997CFD">
              <w:rPr>
                <w:rFonts w:cs="Arial"/>
                <w:sz w:val="18"/>
                <w:szCs w:val="18"/>
                <w:lang w:val="fr-BE"/>
              </w:rPr>
              <w:t>ł</w:t>
            </w:r>
            <w:r w:rsidRPr="00997CFD">
              <w:rPr>
                <w:rFonts w:cs="Arial"/>
                <w:sz w:val="18"/>
                <w:szCs w:val="18"/>
                <w:lang w:val="fr-BE"/>
              </w:rPr>
              <w:t>atwiejszy sposób sprawdzony i oceniony. Dzięki profesjonalnemu tłumaczeniu bł</w:t>
            </w:r>
            <w:r w:rsidR="00D75836" w:rsidRPr="00997CFD">
              <w:rPr>
                <w:rFonts w:cs="Arial"/>
                <w:sz w:val="18"/>
                <w:szCs w:val="18"/>
                <w:lang w:val="fr-BE"/>
              </w:rPr>
              <w:t>ę</w:t>
            </w:r>
            <w:r w:rsidRPr="00997CFD">
              <w:rPr>
                <w:rFonts w:cs="Arial"/>
                <w:sz w:val="18"/>
                <w:szCs w:val="18"/>
                <w:lang w:val="fr-BE"/>
              </w:rPr>
              <w:t>dy tłumaczeniowe</w:t>
            </w:r>
            <w:r w:rsidR="00D75836" w:rsidRPr="00997CFD">
              <w:rPr>
                <w:rFonts w:cs="Arial"/>
                <w:sz w:val="18"/>
                <w:szCs w:val="18"/>
                <w:lang w:val="fr-BE"/>
              </w:rPr>
              <w:t xml:space="preserve"> maszynowe zostana ograniczone do minimum, a tekst wniosku </w:t>
            </w:r>
            <w:r w:rsidR="0087097A" w:rsidRPr="00997CFD">
              <w:rPr>
                <w:rFonts w:cs="Arial"/>
                <w:sz w:val="18"/>
                <w:szCs w:val="18"/>
                <w:lang w:val="fr-BE"/>
              </w:rPr>
              <w:t>S</w:t>
            </w:r>
            <w:r w:rsidR="00D75836" w:rsidRPr="00997CFD">
              <w:rPr>
                <w:rFonts w:cs="Arial"/>
                <w:sz w:val="18"/>
                <w:szCs w:val="18"/>
                <w:lang w:val="fr-BE"/>
              </w:rPr>
              <w:t>IP LIFE bedzie jasny i zro</w:t>
            </w:r>
            <w:r w:rsidR="0087097A" w:rsidRPr="00997CFD">
              <w:rPr>
                <w:rFonts w:cs="Arial"/>
                <w:sz w:val="18"/>
                <w:szCs w:val="18"/>
                <w:lang w:val="fr-BE"/>
              </w:rPr>
              <w:t>z</w:t>
            </w:r>
            <w:r w:rsidR="00D75836" w:rsidRPr="00997CFD">
              <w:rPr>
                <w:rFonts w:cs="Arial"/>
                <w:sz w:val="18"/>
                <w:szCs w:val="18"/>
                <w:lang w:val="fr-BE"/>
              </w:rPr>
              <w:t>umiały dla Komisji oceniającej.</w:t>
            </w:r>
          </w:p>
          <w:p w:rsidR="00A94ABB" w:rsidRPr="00997CFD" w:rsidRDefault="00A94ABB" w:rsidP="003207BA">
            <w:pPr>
              <w:spacing w:before="120" w:after="120"/>
              <w:jc w:val="both"/>
              <w:rPr>
                <w:rFonts w:cs="Arial"/>
                <w:sz w:val="18"/>
                <w:szCs w:val="18"/>
                <w:lang w:val="fr-BE"/>
              </w:rPr>
            </w:pPr>
            <w:r w:rsidRPr="00997CFD">
              <w:rPr>
                <w:rFonts w:cs="Arial"/>
                <w:b/>
                <w:sz w:val="18"/>
                <w:szCs w:val="18"/>
                <w:lang w:val="fr-BE"/>
              </w:rPr>
              <w:t>T.</w:t>
            </w:r>
            <w:r w:rsidR="00380E9C" w:rsidRPr="00997CFD">
              <w:rPr>
                <w:rFonts w:cs="Arial"/>
                <w:b/>
                <w:sz w:val="18"/>
                <w:szCs w:val="18"/>
                <w:lang w:val="fr-BE"/>
              </w:rPr>
              <w:t>3</w:t>
            </w:r>
            <w:r w:rsidRPr="00997CFD">
              <w:rPr>
                <w:rFonts w:cs="Arial"/>
                <w:b/>
                <w:sz w:val="18"/>
                <w:szCs w:val="18"/>
                <w:lang w:val="fr-BE"/>
              </w:rPr>
              <w:t>.2 [</w:t>
            </w:r>
            <w:r w:rsidR="00380E9C" w:rsidRPr="00997CFD">
              <w:rPr>
                <w:rFonts w:cs="Arial"/>
                <w:b/>
                <w:sz w:val="18"/>
                <w:szCs w:val="18"/>
                <w:lang w:val="fr-BE"/>
              </w:rPr>
              <w:t>Tłumaczenie raportu końcowego na język angielski</w:t>
            </w:r>
            <w:r w:rsidRPr="00997CFD">
              <w:rPr>
                <w:rFonts w:cs="Arial"/>
                <w:b/>
                <w:sz w:val="18"/>
                <w:szCs w:val="18"/>
                <w:lang w:val="fr-BE"/>
              </w:rPr>
              <w:t>]</w:t>
            </w:r>
            <w:r w:rsidRPr="00997CFD">
              <w:rPr>
                <w:rFonts w:cs="Arial"/>
                <w:sz w:val="18"/>
                <w:szCs w:val="18"/>
                <w:lang w:val="fr-BE"/>
              </w:rPr>
              <w:t xml:space="preserve"> (</w:t>
            </w:r>
            <w:r w:rsidR="00380E9C" w:rsidRPr="00997CFD">
              <w:rPr>
                <w:rFonts w:cs="Arial"/>
                <w:sz w:val="18"/>
                <w:szCs w:val="18"/>
                <w:lang w:val="fr-BE"/>
              </w:rPr>
              <w:t>Województwo Podkarapackie</w:t>
            </w:r>
            <w:r w:rsidRPr="00997CFD">
              <w:rPr>
                <w:rFonts w:cs="Arial"/>
                <w:sz w:val="18"/>
                <w:szCs w:val="18"/>
                <w:lang w:val="fr-BE"/>
              </w:rPr>
              <w:t>):</w:t>
            </w:r>
          </w:p>
          <w:p w:rsidR="00AB4993" w:rsidRPr="00997CFD" w:rsidRDefault="00AB4993" w:rsidP="003207BA">
            <w:pPr>
              <w:spacing w:before="120" w:after="120"/>
              <w:jc w:val="both"/>
              <w:rPr>
                <w:rFonts w:cs="Arial"/>
                <w:sz w:val="18"/>
                <w:szCs w:val="18"/>
                <w:lang w:val="fr-BE"/>
              </w:rPr>
            </w:pPr>
            <w:r w:rsidRPr="00997CFD">
              <w:rPr>
                <w:rFonts w:cs="Arial"/>
                <w:sz w:val="18"/>
                <w:szCs w:val="18"/>
                <w:lang w:val="fr-BE"/>
              </w:rPr>
              <w:t xml:space="preserve">Konieczność wykonania tłumaczenia wynika z potrzeby przedstawnienia Raportu końcowego </w:t>
            </w:r>
            <w:r w:rsidR="00D75836" w:rsidRPr="00997CFD">
              <w:rPr>
                <w:rFonts w:cs="Arial"/>
                <w:sz w:val="18"/>
                <w:szCs w:val="18"/>
                <w:lang w:val="fr-BE"/>
              </w:rPr>
              <w:t xml:space="preserve">(wyniki techniczne i finansowe projektu) </w:t>
            </w:r>
            <w:r w:rsidRPr="00997CFD">
              <w:rPr>
                <w:rFonts w:cs="Arial"/>
                <w:sz w:val="18"/>
                <w:szCs w:val="18"/>
                <w:lang w:val="fr-BE"/>
              </w:rPr>
              <w:t>w języku angielskim czyli języku ogólno urz</w:t>
            </w:r>
            <w:r w:rsidR="00D75836" w:rsidRPr="00997CFD">
              <w:rPr>
                <w:rFonts w:cs="Arial"/>
                <w:sz w:val="18"/>
                <w:szCs w:val="18"/>
                <w:lang w:val="fr-BE"/>
              </w:rPr>
              <w:t>ę</w:t>
            </w:r>
            <w:r w:rsidRPr="00997CFD">
              <w:rPr>
                <w:rFonts w:cs="Arial"/>
                <w:sz w:val="18"/>
                <w:szCs w:val="18"/>
                <w:lang w:val="fr-BE"/>
              </w:rPr>
              <w:t>dowym UE. Dzięki profesjonalnemu tłumaczeniu błędy tłumaczeniowe zostana ograniczone do minimum.</w:t>
            </w:r>
          </w:p>
          <w:p w:rsidR="00380E9C" w:rsidRPr="00997CFD" w:rsidRDefault="00380E9C" w:rsidP="003207BA">
            <w:pPr>
              <w:spacing w:before="120" w:after="120"/>
              <w:jc w:val="both"/>
              <w:rPr>
                <w:rFonts w:cs="Arial"/>
                <w:sz w:val="18"/>
                <w:szCs w:val="18"/>
                <w:lang w:val="fr-BE"/>
              </w:rPr>
            </w:pPr>
            <w:r w:rsidRPr="00997CFD">
              <w:rPr>
                <w:rFonts w:cs="Arial"/>
                <w:b/>
                <w:sz w:val="18"/>
                <w:szCs w:val="18"/>
                <w:lang w:val="fr-BE"/>
              </w:rPr>
              <w:t xml:space="preserve">T.3.3 [Pomoc tłumacza podczas spotkań z </w:t>
            </w:r>
            <w:r w:rsidR="0087097A" w:rsidRPr="00997CFD">
              <w:rPr>
                <w:rFonts w:cs="Arial"/>
                <w:b/>
                <w:sz w:val="18"/>
                <w:szCs w:val="18"/>
                <w:lang w:val="fr-BE"/>
              </w:rPr>
              <w:t>K</w:t>
            </w:r>
            <w:r w:rsidRPr="00997CFD">
              <w:rPr>
                <w:rFonts w:cs="Arial"/>
                <w:b/>
                <w:sz w:val="18"/>
                <w:szCs w:val="18"/>
                <w:lang w:val="fr-BE"/>
              </w:rPr>
              <w:t xml:space="preserve">omisją </w:t>
            </w:r>
            <w:r w:rsidR="0087097A" w:rsidRPr="00997CFD">
              <w:rPr>
                <w:rFonts w:cs="Arial"/>
                <w:b/>
                <w:sz w:val="18"/>
                <w:szCs w:val="18"/>
                <w:lang w:val="fr-BE"/>
              </w:rPr>
              <w:t>E</w:t>
            </w:r>
            <w:r w:rsidRPr="00997CFD">
              <w:rPr>
                <w:rFonts w:cs="Arial"/>
                <w:b/>
                <w:sz w:val="18"/>
                <w:szCs w:val="18"/>
                <w:lang w:val="fr-BE"/>
              </w:rPr>
              <w:t>uropejską</w:t>
            </w:r>
            <w:r w:rsidR="0087097A" w:rsidRPr="00997CFD">
              <w:rPr>
                <w:rFonts w:cs="Arial"/>
                <w:b/>
                <w:sz w:val="18"/>
                <w:szCs w:val="18"/>
                <w:lang w:val="fr-BE"/>
              </w:rPr>
              <w:t>, potencjalnymi partnerami zagranicznymi</w:t>
            </w:r>
            <w:r w:rsidRPr="00997CFD">
              <w:rPr>
                <w:rFonts w:cs="Arial"/>
                <w:b/>
                <w:sz w:val="18"/>
                <w:szCs w:val="18"/>
                <w:lang w:val="fr-BE"/>
              </w:rPr>
              <w:t xml:space="preserve"> oraz w tłumaczeniach przysięgłych dokumentów]</w:t>
            </w:r>
            <w:r w:rsidRPr="00997CFD">
              <w:rPr>
                <w:rFonts w:cs="Arial"/>
                <w:sz w:val="18"/>
                <w:szCs w:val="18"/>
                <w:lang w:val="fr-BE"/>
              </w:rPr>
              <w:t xml:space="preserve"> (Województwo Podkarpackie)</w:t>
            </w:r>
          </w:p>
          <w:p w:rsidR="00A94ABB" w:rsidRPr="00A94ABB" w:rsidRDefault="00AB4993" w:rsidP="003207BA">
            <w:pPr>
              <w:spacing w:before="120" w:after="120"/>
              <w:jc w:val="both"/>
              <w:rPr>
                <w:rFonts w:cs="Arial"/>
                <w:szCs w:val="18"/>
                <w:lang w:val="fr-BE"/>
              </w:rPr>
            </w:pPr>
            <w:r w:rsidRPr="00997CFD">
              <w:rPr>
                <w:rFonts w:cs="Arial"/>
                <w:sz w:val="18"/>
                <w:szCs w:val="18"/>
                <w:lang w:val="fr-BE"/>
              </w:rPr>
              <w:t>Pomoc w profesjonalnym przeprowadzeniu spotkań angielsko-polskich porzez zapewnienie tłumaczeń symultanicznych.</w:t>
            </w:r>
            <w:r w:rsidR="00D75836" w:rsidRPr="00997CFD">
              <w:rPr>
                <w:rFonts w:cs="Arial"/>
                <w:sz w:val="18"/>
                <w:szCs w:val="18"/>
                <w:lang w:val="fr-BE"/>
              </w:rPr>
              <w:t xml:space="preserve"> Spotkania zostaną przeprowadzone w sposób jasny i zrozumiały dla wszystkich uczestników, niezależnie od języka jakim się posługują.</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bCs/>
                <w:sz w:val="18"/>
                <w:szCs w:val="18"/>
              </w:rPr>
              <w:t>Milestones and deliverables (outputs/outcomes)</w:t>
            </w:r>
          </w:p>
        </w:tc>
      </w:tr>
      <w:tr w:rsidR="00A94ABB" w:rsidRPr="00A94ABB" w:rsidTr="00234736">
        <w:tc>
          <w:tcPr>
            <w:tcW w:w="267" w:type="pct"/>
            <w:shd w:val="clear" w:color="auto" w:fill="E6E6E6"/>
          </w:tcPr>
          <w:p w:rsidR="00A94ABB" w:rsidRPr="00A94ABB" w:rsidRDefault="00A94ABB" w:rsidP="00A94ABB">
            <w:pPr>
              <w:spacing w:before="120" w:after="0"/>
              <w:jc w:val="center"/>
              <w:rPr>
                <w:rFonts w:cs="Arial"/>
                <w:color w:val="808080" w:themeColor="text1" w:themeTint="7F"/>
                <w:sz w:val="16"/>
                <w:szCs w:val="16"/>
              </w:rPr>
            </w:pPr>
            <w:r w:rsidRPr="00A94ABB">
              <w:rPr>
                <w:rFonts w:cs="Arial"/>
                <w:sz w:val="18"/>
                <w:szCs w:val="18"/>
              </w:rPr>
              <w:t>Milestone No</w:t>
            </w:r>
          </w:p>
        </w:tc>
        <w:tc>
          <w:tcPr>
            <w:tcW w:w="895"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Milestone Name</w:t>
            </w:r>
          </w:p>
        </w:tc>
        <w:tc>
          <w:tcPr>
            <w:tcW w:w="19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WP No</w:t>
            </w:r>
          </w:p>
        </w:tc>
        <w:tc>
          <w:tcPr>
            <w:tcW w:w="661"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Lead Beneficiary</w:t>
            </w:r>
          </w:p>
        </w:tc>
        <w:tc>
          <w:tcPr>
            <w:tcW w:w="1260" w:type="pct"/>
            <w:gridSpan w:val="3"/>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Description</w:t>
            </w:r>
          </w:p>
        </w:tc>
        <w:tc>
          <w:tcPr>
            <w:tcW w:w="320"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Due Date</w:t>
            </w:r>
          </w:p>
          <w:p w:rsidR="00A94ABB" w:rsidRPr="00A94ABB" w:rsidRDefault="00A94ABB" w:rsidP="00A94ABB">
            <w:pPr>
              <w:spacing w:after="120"/>
              <w:jc w:val="center"/>
              <w:rPr>
                <w:rFonts w:cs="Arial"/>
                <w:sz w:val="18"/>
                <w:szCs w:val="18"/>
              </w:rPr>
            </w:pPr>
            <w:r w:rsidRPr="00A94ABB">
              <w:rPr>
                <w:rFonts w:cs="Arial"/>
                <w:color w:val="808080" w:themeColor="text1" w:themeTint="7F"/>
                <w:sz w:val="16"/>
                <w:szCs w:val="16"/>
              </w:rPr>
              <w:t>(month number)</w:t>
            </w:r>
          </w:p>
        </w:tc>
        <w:tc>
          <w:tcPr>
            <w:tcW w:w="1406" w:type="pct"/>
            <w:shd w:val="clear" w:color="auto" w:fill="E6E6E6"/>
          </w:tcPr>
          <w:p w:rsidR="00A94ABB" w:rsidRPr="00A94ABB" w:rsidRDefault="00A94ABB" w:rsidP="00A94ABB">
            <w:pPr>
              <w:spacing w:before="120" w:after="120"/>
              <w:jc w:val="center"/>
              <w:rPr>
                <w:rFonts w:cs="Arial"/>
                <w:color w:val="808080" w:themeColor="text1" w:themeTint="7F"/>
                <w:sz w:val="18"/>
                <w:szCs w:val="18"/>
              </w:rPr>
            </w:pPr>
            <w:r w:rsidRPr="00A94ABB">
              <w:rPr>
                <w:rFonts w:cs="Arial"/>
                <w:sz w:val="18"/>
                <w:szCs w:val="18"/>
              </w:rPr>
              <w:t xml:space="preserve">Means of Verification </w:t>
            </w:r>
          </w:p>
        </w:tc>
      </w:tr>
      <w:tr w:rsidR="00A94ABB" w:rsidRPr="00A94ABB" w:rsidTr="00234736">
        <w:tc>
          <w:tcPr>
            <w:tcW w:w="267" w:type="pct"/>
          </w:tcPr>
          <w:p w:rsidR="00A94ABB" w:rsidRPr="00A94ABB" w:rsidRDefault="00A94ABB" w:rsidP="00A94ABB">
            <w:pPr>
              <w:spacing w:before="120" w:after="120"/>
              <w:jc w:val="center"/>
              <w:rPr>
                <w:rFonts w:cs="Arial"/>
                <w:sz w:val="18"/>
                <w:szCs w:val="18"/>
              </w:rPr>
            </w:pPr>
            <w:r w:rsidRPr="00A94ABB">
              <w:rPr>
                <w:rFonts w:cs="Arial"/>
                <w:sz w:val="18"/>
                <w:szCs w:val="18"/>
              </w:rPr>
              <w:t>MS1</w:t>
            </w:r>
          </w:p>
        </w:tc>
        <w:tc>
          <w:tcPr>
            <w:tcW w:w="895" w:type="pct"/>
            <w:gridSpan w:val="2"/>
          </w:tcPr>
          <w:p w:rsidR="00A94ABB" w:rsidRPr="00A94ABB" w:rsidRDefault="00226C7F" w:rsidP="00A94ABB">
            <w:pPr>
              <w:spacing w:before="120" w:after="120"/>
              <w:rPr>
                <w:rFonts w:cs="Arial"/>
                <w:sz w:val="18"/>
                <w:szCs w:val="18"/>
              </w:rPr>
            </w:pPr>
            <w:r>
              <w:rPr>
                <w:rFonts w:cs="Arial"/>
                <w:sz w:val="18"/>
                <w:szCs w:val="18"/>
              </w:rPr>
              <w:t>Wybór firmy wykonującej tłumaczenia</w:t>
            </w:r>
          </w:p>
        </w:tc>
        <w:tc>
          <w:tcPr>
            <w:tcW w:w="191" w:type="pct"/>
            <w:gridSpan w:val="2"/>
          </w:tcPr>
          <w:p w:rsidR="00A94ABB" w:rsidRPr="00A94ABB" w:rsidRDefault="0087698F" w:rsidP="00A94ABB">
            <w:pPr>
              <w:spacing w:before="120" w:after="120"/>
              <w:jc w:val="center"/>
              <w:rPr>
                <w:rFonts w:cs="Arial"/>
                <w:sz w:val="18"/>
                <w:szCs w:val="18"/>
              </w:rPr>
            </w:pPr>
            <w:r>
              <w:rPr>
                <w:rFonts w:cs="Arial"/>
                <w:sz w:val="18"/>
                <w:szCs w:val="18"/>
              </w:rPr>
              <w:t>3</w:t>
            </w:r>
          </w:p>
        </w:tc>
        <w:tc>
          <w:tcPr>
            <w:tcW w:w="661" w:type="pct"/>
          </w:tcPr>
          <w:p w:rsidR="00A94ABB" w:rsidRPr="00A94ABB" w:rsidRDefault="00234736" w:rsidP="00A94ABB">
            <w:pPr>
              <w:spacing w:before="120" w:after="120"/>
              <w:rPr>
                <w:rFonts w:cs="Arial"/>
                <w:sz w:val="18"/>
                <w:szCs w:val="18"/>
              </w:rPr>
            </w:pPr>
            <w:r w:rsidRPr="00234736">
              <w:rPr>
                <w:rFonts w:cs="Arial"/>
                <w:sz w:val="18"/>
                <w:szCs w:val="18"/>
              </w:rPr>
              <w:t>PODKARPACKIE</w:t>
            </w:r>
          </w:p>
        </w:tc>
        <w:tc>
          <w:tcPr>
            <w:tcW w:w="1260" w:type="pct"/>
            <w:gridSpan w:val="3"/>
          </w:tcPr>
          <w:p w:rsidR="00A94ABB" w:rsidRPr="009B7389" w:rsidRDefault="00226C7F" w:rsidP="003207BA">
            <w:pPr>
              <w:spacing w:before="120" w:after="120"/>
              <w:ind w:left="33"/>
              <w:jc w:val="both"/>
              <w:rPr>
                <w:rFonts w:cs="Arial"/>
                <w:sz w:val="18"/>
                <w:szCs w:val="18"/>
                <w:lang w:val="pl-PL"/>
              </w:rPr>
            </w:pPr>
            <w:r w:rsidRPr="009B7389">
              <w:rPr>
                <w:rFonts w:cs="Arial"/>
                <w:sz w:val="18"/>
                <w:szCs w:val="18"/>
                <w:lang w:val="pl-PL"/>
              </w:rPr>
              <w:t>Wybór firmy tłumaczeniowej która wykona tłumaczenia dokumentów</w:t>
            </w:r>
            <w:r w:rsidR="00D75836" w:rsidRPr="009B7389">
              <w:rPr>
                <w:rFonts w:cs="Arial"/>
                <w:sz w:val="18"/>
                <w:szCs w:val="18"/>
                <w:lang w:val="pl-PL"/>
              </w:rPr>
              <w:t xml:space="preserve"> tj.</w:t>
            </w:r>
            <w:r w:rsidRPr="009B7389">
              <w:rPr>
                <w:rFonts w:cs="Arial"/>
                <w:sz w:val="18"/>
                <w:szCs w:val="18"/>
                <w:lang w:val="pl-PL"/>
              </w:rPr>
              <w:t>: pełnego wniosku oraz Raportu końcowe</w:t>
            </w:r>
            <w:r w:rsidR="00D75836" w:rsidRPr="009B7389">
              <w:rPr>
                <w:rFonts w:cs="Arial"/>
                <w:sz w:val="18"/>
                <w:szCs w:val="18"/>
                <w:lang w:val="pl-PL"/>
              </w:rPr>
              <w:t>go w sposób profesjonalny, dokła</w:t>
            </w:r>
            <w:r w:rsidRPr="009B7389">
              <w:rPr>
                <w:rFonts w:cs="Arial"/>
                <w:sz w:val="18"/>
                <w:szCs w:val="18"/>
                <w:lang w:val="pl-PL"/>
              </w:rPr>
              <w:t>dny oraz rzetelny. Ponadto firma będzie odpow</w:t>
            </w:r>
            <w:r w:rsidR="00D75836" w:rsidRPr="009B7389">
              <w:rPr>
                <w:rFonts w:cs="Arial"/>
                <w:sz w:val="18"/>
                <w:szCs w:val="18"/>
                <w:lang w:val="pl-PL"/>
              </w:rPr>
              <w:t>iedzialna za obsługę spotkań z K</w:t>
            </w:r>
            <w:r w:rsidRPr="009B7389">
              <w:rPr>
                <w:rFonts w:cs="Arial"/>
                <w:sz w:val="18"/>
                <w:szCs w:val="18"/>
                <w:lang w:val="pl-PL"/>
              </w:rPr>
              <w:t xml:space="preserve">omisją </w:t>
            </w:r>
            <w:r w:rsidR="00D75836" w:rsidRPr="009B7389">
              <w:rPr>
                <w:rFonts w:cs="Arial"/>
                <w:sz w:val="18"/>
                <w:szCs w:val="18"/>
                <w:lang w:val="pl-PL"/>
              </w:rPr>
              <w:t>E</w:t>
            </w:r>
            <w:r w:rsidRPr="009B7389">
              <w:rPr>
                <w:rFonts w:cs="Arial"/>
                <w:sz w:val="18"/>
                <w:szCs w:val="18"/>
                <w:lang w:val="pl-PL"/>
              </w:rPr>
              <w:t>uropejską poprzez zapewnienie tłumaczeń symultanicznych oraz tłumaczenia przysięgłe dokumentów.</w:t>
            </w:r>
          </w:p>
        </w:tc>
        <w:tc>
          <w:tcPr>
            <w:tcW w:w="320" w:type="pct"/>
          </w:tcPr>
          <w:p w:rsidR="00A94ABB" w:rsidRPr="00A94ABB" w:rsidRDefault="00226C7F" w:rsidP="00A94ABB">
            <w:pPr>
              <w:spacing w:before="120" w:after="120"/>
              <w:ind w:left="33"/>
              <w:rPr>
                <w:rFonts w:cs="Arial"/>
                <w:sz w:val="18"/>
                <w:szCs w:val="18"/>
              </w:rPr>
            </w:pPr>
            <w:r>
              <w:rPr>
                <w:rFonts w:cs="Arial"/>
                <w:sz w:val="18"/>
                <w:szCs w:val="18"/>
              </w:rPr>
              <w:t>M5</w:t>
            </w:r>
          </w:p>
        </w:tc>
        <w:tc>
          <w:tcPr>
            <w:tcW w:w="1406" w:type="pct"/>
          </w:tcPr>
          <w:p w:rsidR="00A94ABB" w:rsidRPr="00A94ABB" w:rsidRDefault="00226C7F" w:rsidP="00A94ABB">
            <w:pPr>
              <w:spacing w:before="120" w:after="120"/>
              <w:rPr>
                <w:rFonts w:cs="Arial"/>
                <w:sz w:val="18"/>
                <w:szCs w:val="18"/>
              </w:rPr>
            </w:pPr>
            <w:r>
              <w:rPr>
                <w:rFonts w:cs="Arial"/>
                <w:sz w:val="18"/>
                <w:szCs w:val="18"/>
              </w:rPr>
              <w:t>Umowa z firmą tłumaczeniową</w:t>
            </w:r>
          </w:p>
        </w:tc>
      </w:tr>
      <w:tr w:rsidR="00A94ABB" w:rsidRPr="009B7389" w:rsidTr="00234736">
        <w:tc>
          <w:tcPr>
            <w:tcW w:w="267" w:type="pct"/>
          </w:tcPr>
          <w:p w:rsidR="00A94ABB" w:rsidRPr="00A94ABB" w:rsidRDefault="00A94ABB" w:rsidP="00A94ABB">
            <w:pPr>
              <w:spacing w:before="120" w:after="120"/>
              <w:jc w:val="center"/>
              <w:rPr>
                <w:rFonts w:cs="Arial"/>
                <w:sz w:val="18"/>
                <w:szCs w:val="18"/>
              </w:rPr>
            </w:pPr>
            <w:r w:rsidRPr="00A94ABB">
              <w:rPr>
                <w:rFonts w:cs="Arial"/>
                <w:sz w:val="18"/>
                <w:szCs w:val="18"/>
              </w:rPr>
              <w:t>MS2</w:t>
            </w:r>
          </w:p>
        </w:tc>
        <w:tc>
          <w:tcPr>
            <w:tcW w:w="895" w:type="pct"/>
            <w:gridSpan w:val="2"/>
          </w:tcPr>
          <w:p w:rsidR="00A94ABB" w:rsidRPr="009B7389" w:rsidRDefault="00226C7F" w:rsidP="00A94ABB">
            <w:pPr>
              <w:spacing w:before="120" w:after="120"/>
              <w:rPr>
                <w:rFonts w:cs="Arial"/>
                <w:sz w:val="18"/>
                <w:szCs w:val="18"/>
                <w:lang w:val="pl-PL"/>
              </w:rPr>
            </w:pPr>
            <w:r w:rsidRPr="009B7389">
              <w:rPr>
                <w:rFonts w:cs="Arial"/>
                <w:sz w:val="18"/>
                <w:szCs w:val="18"/>
                <w:lang w:val="pl-PL"/>
              </w:rPr>
              <w:t>Przetłumaczenie dokumentu Raportu końcowego z języka polskiego na angielski</w:t>
            </w:r>
          </w:p>
        </w:tc>
        <w:tc>
          <w:tcPr>
            <w:tcW w:w="191" w:type="pct"/>
            <w:gridSpan w:val="2"/>
          </w:tcPr>
          <w:p w:rsidR="00A94ABB" w:rsidRPr="00A94ABB" w:rsidRDefault="0087698F" w:rsidP="00A94ABB">
            <w:pPr>
              <w:spacing w:before="120" w:after="120"/>
              <w:jc w:val="center"/>
              <w:rPr>
                <w:rFonts w:cs="Arial"/>
                <w:sz w:val="18"/>
                <w:szCs w:val="18"/>
              </w:rPr>
            </w:pPr>
            <w:r>
              <w:rPr>
                <w:rFonts w:cs="Arial"/>
                <w:sz w:val="18"/>
                <w:szCs w:val="18"/>
              </w:rPr>
              <w:t>3</w:t>
            </w:r>
          </w:p>
        </w:tc>
        <w:tc>
          <w:tcPr>
            <w:tcW w:w="661" w:type="pct"/>
          </w:tcPr>
          <w:p w:rsidR="00A94ABB" w:rsidRPr="00A94ABB" w:rsidRDefault="00234736" w:rsidP="00A94ABB">
            <w:pPr>
              <w:spacing w:before="120" w:after="120"/>
              <w:rPr>
                <w:rFonts w:cs="Arial"/>
                <w:sz w:val="18"/>
                <w:szCs w:val="18"/>
              </w:rPr>
            </w:pPr>
            <w:r w:rsidRPr="00234736">
              <w:rPr>
                <w:rFonts w:cs="Arial"/>
                <w:sz w:val="18"/>
                <w:szCs w:val="18"/>
              </w:rPr>
              <w:t>PODKARPACKIE</w:t>
            </w:r>
          </w:p>
        </w:tc>
        <w:tc>
          <w:tcPr>
            <w:tcW w:w="1260" w:type="pct"/>
            <w:gridSpan w:val="3"/>
          </w:tcPr>
          <w:p w:rsidR="00A94ABB" w:rsidRPr="009B7389" w:rsidRDefault="00157E42" w:rsidP="003207BA">
            <w:pPr>
              <w:spacing w:before="120" w:after="120"/>
              <w:ind w:left="33"/>
              <w:jc w:val="both"/>
              <w:rPr>
                <w:rFonts w:cs="Arial"/>
                <w:sz w:val="18"/>
                <w:szCs w:val="18"/>
                <w:lang w:val="pl-PL"/>
              </w:rPr>
            </w:pPr>
            <w:r w:rsidRPr="009B7389">
              <w:rPr>
                <w:rFonts w:cs="Arial"/>
                <w:sz w:val="18"/>
                <w:szCs w:val="18"/>
                <w:lang w:val="pl-PL"/>
              </w:rPr>
              <w:t xml:space="preserve">Profesjonalne tłumaczenie wniosku </w:t>
            </w:r>
            <w:r w:rsidR="0087097A" w:rsidRPr="009B7389">
              <w:rPr>
                <w:rFonts w:cs="Arial"/>
                <w:sz w:val="18"/>
                <w:szCs w:val="18"/>
                <w:lang w:val="pl-PL"/>
              </w:rPr>
              <w:t>S</w:t>
            </w:r>
            <w:r w:rsidRPr="009B7389">
              <w:rPr>
                <w:rFonts w:cs="Arial"/>
                <w:sz w:val="18"/>
                <w:szCs w:val="18"/>
                <w:lang w:val="pl-PL"/>
              </w:rPr>
              <w:t xml:space="preserve">IP LIFE z języka polskiego na język angielski </w:t>
            </w:r>
          </w:p>
        </w:tc>
        <w:tc>
          <w:tcPr>
            <w:tcW w:w="320" w:type="pct"/>
          </w:tcPr>
          <w:p w:rsidR="00A94ABB" w:rsidRPr="00A94ABB" w:rsidRDefault="00226C7F" w:rsidP="00A94ABB">
            <w:pPr>
              <w:spacing w:before="120" w:after="120"/>
              <w:ind w:left="33"/>
              <w:rPr>
                <w:rFonts w:cs="Arial"/>
                <w:sz w:val="18"/>
                <w:szCs w:val="18"/>
              </w:rPr>
            </w:pPr>
            <w:r>
              <w:rPr>
                <w:rFonts w:cs="Arial"/>
                <w:sz w:val="18"/>
                <w:szCs w:val="18"/>
              </w:rPr>
              <w:t>M5-M6</w:t>
            </w:r>
          </w:p>
        </w:tc>
        <w:tc>
          <w:tcPr>
            <w:tcW w:w="1406" w:type="pct"/>
          </w:tcPr>
          <w:p w:rsidR="00A94ABB" w:rsidRPr="009B7389" w:rsidRDefault="00226C7F" w:rsidP="00A94ABB">
            <w:pPr>
              <w:spacing w:before="120" w:after="120"/>
              <w:rPr>
                <w:rFonts w:cs="Arial"/>
                <w:sz w:val="18"/>
                <w:szCs w:val="18"/>
                <w:lang w:val="pl-PL"/>
              </w:rPr>
            </w:pPr>
            <w:r w:rsidRPr="009B7389">
              <w:rPr>
                <w:rFonts w:cs="Arial"/>
                <w:sz w:val="18"/>
                <w:szCs w:val="18"/>
                <w:lang w:val="pl-PL"/>
              </w:rPr>
              <w:t>Pełny wniosek IP LIFE w języku angielskim</w:t>
            </w:r>
          </w:p>
        </w:tc>
      </w:tr>
      <w:tr w:rsidR="00226C7F" w:rsidRPr="009B7389" w:rsidTr="00234736">
        <w:tc>
          <w:tcPr>
            <w:tcW w:w="267" w:type="pct"/>
          </w:tcPr>
          <w:p w:rsidR="00226C7F" w:rsidRPr="00A94ABB" w:rsidRDefault="00226C7F" w:rsidP="00A94ABB">
            <w:pPr>
              <w:spacing w:before="120" w:after="120"/>
              <w:jc w:val="center"/>
              <w:rPr>
                <w:rFonts w:cs="Arial"/>
                <w:sz w:val="18"/>
                <w:szCs w:val="18"/>
              </w:rPr>
            </w:pPr>
            <w:r>
              <w:rPr>
                <w:rFonts w:cs="Arial"/>
                <w:sz w:val="18"/>
                <w:szCs w:val="18"/>
              </w:rPr>
              <w:lastRenderedPageBreak/>
              <w:t>MS3</w:t>
            </w:r>
          </w:p>
        </w:tc>
        <w:tc>
          <w:tcPr>
            <w:tcW w:w="895" w:type="pct"/>
            <w:gridSpan w:val="2"/>
          </w:tcPr>
          <w:p w:rsidR="00226C7F" w:rsidRPr="009B7389" w:rsidRDefault="00226C7F" w:rsidP="00A94ABB">
            <w:pPr>
              <w:spacing w:before="120" w:after="120"/>
              <w:rPr>
                <w:rFonts w:cs="Arial"/>
                <w:sz w:val="18"/>
                <w:szCs w:val="18"/>
                <w:lang w:val="pl-PL"/>
              </w:rPr>
            </w:pPr>
            <w:r w:rsidRPr="009B7389">
              <w:rPr>
                <w:rFonts w:cs="Arial"/>
                <w:sz w:val="18"/>
                <w:szCs w:val="18"/>
                <w:lang w:val="pl-PL"/>
              </w:rPr>
              <w:t>Przetłumaczenie pełnego wniosku IP LIFE z języka polskiego na angielski</w:t>
            </w:r>
          </w:p>
        </w:tc>
        <w:tc>
          <w:tcPr>
            <w:tcW w:w="191" w:type="pct"/>
            <w:gridSpan w:val="2"/>
          </w:tcPr>
          <w:p w:rsidR="00226C7F" w:rsidRDefault="00226C7F" w:rsidP="00A94ABB">
            <w:pPr>
              <w:spacing w:before="120" w:after="120"/>
              <w:jc w:val="center"/>
              <w:rPr>
                <w:rFonts w:cs="Arial"/>
                <w:sz w:val="18"/>
                <w:szCs w:val="18"/>
              </w:rPr>
            </w:pPr>
            <w:r>
              <w:rPr>
                <w:rFonts w:cs="Arial"/>
                <w:sz w:val="18"/>
                <w:szCs w:val="18"/>
              </w:rPr>
              <w:t>3</w:t>
            </w:r>
          </w:p>
        </w:tc>
        <w:tc>
          <w:tcPr>
            <w:tcW w:w="661" w:type="pct"/>
          </w:tcPr>
          <w:p w:rsidR="00226C7F" w:rsidRPr="00234736" w:rsidRDefault="00226C7F" w:rsidP="00A94ABB">
            <w:pPr>
              <w:spacing w:before="120" w:after="120"/>
              <w:rPr>
                <w:rFonts w:cs="Arial"/>
                <w:sz w:val="18"/>
                <w:szCs w:val="18"/>
              </w:rPr>
            </w:pPr>
            <w:r w:rsidRPr="00226C7F">
              <w:rPr>
                <w:rFonts w:cs="Arial"/>
                <w:sz w:val="18"/>
                <w:szCs w:val="18"/>
              </w:rPr>
              <w:t>PODKARPACKIE</w:t>
            </w:r>
          </w:p>
        </w:tc>
        <w:tc>
          <w:tcPr>
            <w:tcW w:w="1260" w:type="pct"/>
            <w:gridSpan w:val="3"/>
          </w:tcPr>
          <w:p w:rsidR="00226C7F" w:rsidRPr="009B7389" w:rsidRDefault="00157E42" w:rsidP="003207BA">
            <w:pPr>
              <w:spacing w:before="120" w:after="120"/>
              <w:ind w:left="33"/>
              <w:jc w:val="both"/>
              <w:rPr>
                <w:rFonts w:cs="Arial"/>
                <w:sz w:val="18"/>
                <w:szCs w:val="18"/>
                <w:lang w:val="pl-PL"/>
              </w:rPr>
            </w:pPr>
            <w:r w:rsidRPr="009B7389">
              <w:rPr>
                <w:rFonts w:cs="Arial"/>
                <w:sz w:val="18"/>
                <w:szCs w:val="18"/>
                <w:lang w:val="pl-PL"/>
              </w:rPr>
              <w:t>Profesjonalne tłumaczenie Raportu końcowego LIFE z języka polskiego na język angielski</w:t>
            </w:r>
          </w:p>
        </w:tc>
        <w:tc>
          <w:tcPr>
            <w:tcW w:w="320" w:type="pct"/>
          </w:tcPr>
          <w:p w:rsidR="00226C7F" w:rsidRPr="00A94ABB" w:rsidRDefault="00226C7F" w:rsidP="00A94ABB">
            <w:pPr>
              <w:spacing w:before="120" w:after="120"/>
              <w:ind w:left="33"/>
              <w:rPr>
                <w:rFonts w:cs="Arial"/>
                <w:sz w:val="18"/>
                <w:szCs w:val="18"/>
              </w:rPr>
            </w:pPr>
            <w:r>
              <w:rPr>
                <w:rFonts w:cs="Arial"/>
                <w:sz w:val="18"/>
                <w:szCs w:val="18"/>
              </w:rPr>
              <w:t>M5-M6</w:t>
            </w:r>
          </w:p>
        </w:tc>
        <w:tc>
          <w:tcPr>
            <w:tcW w:w="1406" w:type="pct"/>
          </w:tcPr>
          <w:p w:rsidR="00226C7F" w:rsidRPr="009B7389" w:rsidRDefault="00157E42" w:rsidP="00A94ABB">
            <w:pPr>
              <w:spacing w:before="120" w:after="120"/>
              <w:rPr>
                <w:rFonts w:cs="Arial"/>
                <w:sz w:val="18"/>
                <w:szCs w:val="18"/>
                <w:lang w:val="pl-PL"/>
              </w:rPr>
            </w:pPr>
            <w:r w:rsidRPr="009B7389">
              <w:rPr>
                <w:rFonts w:cs="Arial"/>
                <w:sz w:val="18"/>
                <w:szCs w:val="18"/>
                <w:lang w:val="pl-PL"/>
              </w:rPr>
              <w:t>Raport Końcowy</w:t>
            </w:r>
            <w:r w:rsidR="00226C7F" w:rsidRPr="009B7389">
              <w:rPr>
                <w:rFonts w:cs="Arial"/>
                <w:sz w:val="18"/>
                <w:szCs w:val="18"/>
                <w:lang w:val="pl-PL"/>
              </w:rPr>
              <w:t xml:space="preserve"> w wersji angielskiej</w:t>
            </w:r>
          </w:p>
        </w:tc>
      </w:tr>
      <w:tr w:rsidR="00A94ABB" w:rsidRPr="00A94ABB" w:rsidTr="00234736">
        <w:tc>
          <w:tcPr>
            <w:tcW w:w="267" w:type="pct"/>
            <w:shd w:val="clear" w:color="auto" w:fill="E6E6E6"/>
          </w:tcPr>
          <w:p w:rsidR="00A94ABB" w:rsidRPr="00A94ABB" w:rsidRDefault="00A94ABB" w:rsidP="00467471">
            <w:pPr>
              <w:spacing w:before="120" w:after="0"/>
              <w:jc w:val="center"/>
              <w:rPr>
                <w:rFonts w:cs="Arial"/>
                <w:color w:val="808080" w:themeColor="text1" w:themeTint="7F"/>
                <w:sz w:val="18"/>
                <w:szCs w:val="18"/>
              </w:rPr>
            </w:pPr>
            <w:r w:rsidRPr="00A94ABB">
              <w:rPr>
                <w:rFonts w:cs="Arial"/>
                <w:sz w:val="18"/>
                <w:szCs w:val="18"/>
              </w:rPr>
              <w:t>Deliverable No</w:t>
            </w:r>
          </w:p>
        </w:tc>
        <w:tc>
          <w:tcPr>
            <w:tcW w:w="895"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Deliverable Name</w:t>
            </w:r>
          </w:p>
        </w:tc>
        <w:tc>
          <w:tcPr>
            <w:tcW w:w="19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WPNo</w:t>
            </w:r>
          </w:p>
        </w:tc>
        <w:tc>
          <w:tcPr>
            <w:tcW w:w="661"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Lead Beneficiary</w:t>
            </w:r>
          </w:p>
        </w:tc>
        <w:tc>
          <w:tcPr>
            <w:tcW w:w="420"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Type</w:t>
            </w:r>
          </w:p>
        </w:tc>
        <w:tc>
          <w:tcPr>
            <w:tcW w:w="840"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Dissemination Level</w:t>
            </w:r>
          </w:p>
        </w:tc>
        <w:tc>
          <w:tcPr>
            <w:tcW w:w="320"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Due Date</w:t>
            </w:r>
          </w:p>
          <w:p w:rsidR="00A94ABB" w:rsidRPr="00A94ABB" w:rsidRDefault="00A94ABB" w:rsidP="00A94ABB">
            <w:pPr>
              <w:spacing w:after="120"/>
              <w:jc w:val="center"/>
              <w:rPr>
                <w:rFonts w:cs="Arial"/>
                <w:sz w:val="18"/>
                <w:szCs w:val="18"/>
              </w:rPr>
            </w:pPr>
            <w:r w:rsidRPr="00A94ABB">
              <w:rPr>
                <w:rFonts w:cs="Arial"/>
                <w:color w:val="808080" w:themeColor="text1" w:themeTint="7F"/>
                <w:sz w:val="16"/>
                <w:szCs w:val="16"/>
              </w:rPr>
              <w:t>(month number)</w:t>
            </w:r>
          </w:p>
        </w:tc>
        <w:tc>
          <w:tcPr>
            <w:tcW w:w="1406"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 xml:space="preserve">Description </w:t>
            </w:r>
          </w:p>
          <w:p w:rsidR="00A94ABB" w:rsidRPr="00A94ABB" w:rsidRDefault="00A94ABB" w:rsidP="00A94ABB">
            <w:pPr>
              <w:spacing w:after="120"/>
              <w:jc w:val="center"/>
              <w:rPr>
                <w:rFonts w:cs="Arial"/>
                <w:color w:val="808080" w:themeColor="text1" w:themeTint="7F"/>
                <w:sz w:val="18"/>
                <w:szCs w:val="18"/>
              </w:rPr>
            </w:pPr>
            <w:r w:rsidRPr="00A94ABB">
              <w:rPr>
                <w:rFonts w:cs="Arial"/>
                <w:color w:val="808080" w:themeColor="text1" w:themeTint="7F"/>
                <w:sz w:val="16"/>
                <w:szCs w:val="16"/>
              </w:rPr>
              <w:t>(including format and language)</w:t>
            </w:r>
          </w:p>
        </w:tc>
      </w:tr>
      <w:tr w:rsidR="00A94ABB" w:rsidRPr="009B7389" w:rsidTr="00234736">
        <w:tc>
          <w:tcPr>
            <w:tcW w:w="267" w:type="pct"/>
          </w:tcPr>
          <w:p w:rsidR="00A94ABB" w:rsidRPr="00A94ABB" w:rsidRDefault="00A94ABB" w:rsidP="00226C7F">
            <w:pPr>
              <w:spacing w:before="120" w:after="120"/>
              <w:jc w:val="center"/>
              <w:rPr>
                <w:rFonts w:cs="Arial"/>
                <w:sz w:val="18"/>
                <w:szCs w:val="18"/>
              </w:rPr>
            </w:pPr>
            <w:r w:rsidRPr="00A94ABB">
              <w:rPr>
                <w:rFonts w:cs="Arial"/>
                <w:sz w:val="18"/>
                <w:szCs w:val="18"/>
              </w:rPr>
              <w:t>D</w:t>
            </w:r>
            <w:r w:rsidR="00226C7F">
              <w:rPr>
                <w:rFonts w:cs="Arial"/>
                <w:sz w:val="18"/>
                <w:szCs w:val="18"/>
              </w:rPr>
              <w:t>3</w:t>
            </w:r>
            <w:r w:rsidRPr="00A94ABB">
              <w:rPr>
                <w:rFonts w:cs="Arial"/>
                <w:sz w:val="18"/>
                <w:szCs w:val="18"/>
              </w:rPr>
              <w:t>.1</w:t>
            </w:r>
          </w:p>
        </w:tc>
        <w:tc>
          <w:tcPr>
            <w:tcW w:w="895" w:type="pct"/>
            <w:gridSpan w:val="2"/>
          </w:tcPr>
          <w:p w:rsidR="00A94ABB" w:rsidRPr="009B7389" w:rsidRDefault="00226C7F" w:rsidP="00A94ABB">
            <w:pPr>
              <w:spacing w:before="120" w:after="120"/>
              <w:rPr>
                <w:rFonts w:cs="Arial"/>
                <w:sz w:val="18"/>
                <w:szCs w:val="18"/>
                <w:lang w:val="pl-PL"/>
              </w:rPr>
            </w:pPr>
            <w:r w:rsidRPr="009B7389">
              <w:rPr>
                <w:rFonts w:cs="Arial"/>
                <w:sz w:val="18"/>
                <w:szCs w:val="18"/>
                <w:lang w:val="pl-PL"/>
              </w:rPr>
              <w:t>Usługa tłumaczenia pełnego wniosku IP LIfe</w:t>
            </w:r>
          </w:p>
        </w:tc>
        <w:tc>
          <w:tcPr>
            <w:tcW w:w="191" w:type="pct"/>
            <w:gridSpan w:val="2"/>
          </w:tcPr>
          <w:p w:rsidR="00A94ABB" w:rsidRPr="00A94ABB" w:rsidRDefault="0087698F" w:rsidP="00A94ABB">
            <w:pPr>
              <w:spacing w:before="120" w:after="120"/>
              <w:jc w:val="center"/>
              <w:rPr>
                <w:rFonts w:cs="Arial"/>
                <w:sz w:val="18"/>
                <w:szCs w:val="18"/>
              </w:rPr>
            </w:pPr>
            <w:r>
              <w:rPr>
                <w:rFonts w:cs="Arial"/>
                <w:sz w:val="18"/>
                <w:szCs w:val="18"/>
              </w:rPr>
              <w:t>3</w:t>
            </w:r>
          </w:p>
        </w:tc>
        <w:tc>
          <w:tcPr>
            <w:tcW w:w="661" w:type="pct"/>
          </w:tcPr>
          <w:p w:rsidR="00A94ABB" w:rsidRPr="00A94ABB" w:rsidRDefault="00234736" w:rsidP="00A94ABB">
            <w:pPr>
              <w:spacing w:before="120" w:after="120"/>
              <w:rPr>
                <w:rFonts w:cs="Arial"/>
                <w:sz w:val="18"/>
                <w:szCs w:val="18"/>
              </w:rPr>
            </w:pPr>
            <w:r w:rsidRPr="00234736">
              <w:rPr>
                <w:rFonts w:cs="Arial"/>
                <w:sz w:val="18"/>
                <w:szCs w:val="18"/>
              </w:rPr>
              <w:t>PODKARPACKIE</w:t>
            </w:r>
          </w:p>
        </w:tc>
        <w:tc>
          <w:tcPr>
            <w:tcW w:w="420" w:type="pct"/>
            <w:gridSpan w:val="2"/>
          </w:tcPr>
          <w:p w:rsidR="00A94ABB" w:rsidRPr="00A94ABB" w:rsidRDefault="002F058E" w:rsidP="00226C7F">
            <w:pPr>
              <w:spacing w:before="120" w:after="120"/>
              <w:ind w:left="33"/>
              <w:jc w:val="center"/>
              <w:rPr>
                <w:rFonts w:cs="Arial"/>
                <w:sz w:val="18"/>
                <w:szCs w:val="18"/>
              </w:rPr>
            </w:pPr>
            <w:r w:rsidRPr="002F058E">
              <w:rPr>
                <w:rFonts w:cs="Arial"/>
                <w:sz w:val="18"/>
                <w:szCs w:val="18"/>
              </w:rPr>
              <w:t>[R — Document, report]</w:t>
            </w:r>
          </w:p>
        </w:tc>
        <w:tc>
          <w:tcPr>
            <w:tcW w:w="840" w:type="pct"/>
          </w:tcPr>
          <w:p w:rsidR="00A94ABB" w:rsidRPr="00A94ABB" w:rsidRDefault="00A94ABB" w:rsidP="00A94ABB">
            <w:pPr>
              <w:spacing w:before="120" w:after="0"/>
              <w:ind w:left="33"/>
              <w:jc w:val="center"/>
              <w:rPr>
                <w:rFonts w:cs="Arial"/>
                <w:sz w:val="18"/>
                <w:szCs w:val="18"/>
                <w:lang w:val="pt-PT"/>
              </w:rPr>
            </w:pPr>
            <w:r w:rsidRPr="00A94ABB">
              <w:rPr>
                <w:rFonts w:cs="Arial"/>
                <w:i/>
                <w:color w:val="4AA55B"/>
                <w:sz w:val="18"/>
                <w:szCs w:val="18"/>
                <w:lang w:val="pt-PT"/>
              </w:rPr>
              <w:t>[</w:t>
            </w:r>
            <w:r w:rsidRPr="00A94ABB">
              <w:rPr>
                <w:rFonts w:cs="Arial"/>
                <w:sz w:val="18"/>
                <w:szCs w:val="18"/>
                <w:lang w:val="pt-PT"/>
              </w:rPr>
              <w:t>PU</w:t>
            </w:r>
            <w:r w:rsidRPr="00A94ABB">
              <w:rPr>
                <w:rFonts w:cs="Arial"/>
                <w:color w:val="7F7F7F"/>
                <w:sz w:val="18"/>
                <w:szCs w:val="18"/>
                <w:lang w:val="pt-PT"/>
              </w:rPr>
              <w:t xml:space="preserve"> </w:t>
            </w:r>
            <w:r w:rsidRPr="00A94ABB">
              <w:rPr>
                <w:bCs/>
                <w:i/>
                <w:sz w:val="18"/>
                <w:szCs w:val="18"/>
                <w:lang w:val="pt-PT"/>
              </w:rPr>
              <w:t xml:space="preserve">— </w:t>
            </w:r>
            <w:r w:rsidRPr="00A94ABB">
              <w:rPr>
                <w:rFonts w:cs="Arial"/>
                <w:sz w:val="18"/>
                <w:szCs w:val="18"/>
                <w:lang w:val="pt-PT"/>
              </w:rPr>
              <w:t>Public</w:t>
            </w:r>
            <w:r w:rsidRPr="00A94ABB">
              <w:rPr>
                <w:rFonts w:cs="Arial"/>
                <w:color w:val="4AA55B"/>
                <w:sz w:val="18"/>
                <w:szCs w:val="18"/>
                <w:lang w:val="pt-PT"/>
              </w:rPr>
              <w:t>]</w:t>
            </w:r>
            <w:r w:rsidRPr="00A94ABB">
              <w:rPr>
                <w:rFonts w:cs="Arial"/>
                <w:sz w:val="18"/>
                <w:szCs w:val="18"/>
                <w:lang w:val="pt-PT"/>
              </w:rPr>
              <w:t xml:space="preserve"> </w:t>
            </w:r>
          </w:p>
          <w:p w:rsidR="00A94ABB" w:rsidRPr="00A94ABB" w:rsidRDefault="00A94ABB" w:rsidP="00226C7F">
            <w:pPr>
              <w:spacing w:after="120"/>
              <w:ind w:left="33"/>
              <w:jc w:val="center"/>
              <w:rPr>
                <w:rFonts w:cs="Arial"/>
                <w:sz w:val="18"/>
                <w:szCs w:val="18"/>
                <w:lang w:val="pt-PT"/>
              </w:rPr>
            </w:pPr>
          </w:p>
        </w:tc>
        <w:tc>
          <w:tcPr>
            <w:tcW w:w="320" w:type="pct"/>
          </w:tcPr>
          <w:p w:rsidR="00A94ABB" w:rsidRPr="00A94ABB" w:rsidRDefault="00226C7F" w:rsidP="00A94ABB">
            <w:pPr>
              <w:spacing w:before="120" w:after="120"/>
              <w:ind w:left="33"/>
              <w:rPr>
                <w:rFonts w:cs="Arial"/>
                <w:sz w:val="18"/>
                <w:szCs w:val="18"/>
                <w:lang w:val="pt-PT"/>
              </w:rPr>
            </w:pPr>
            <w:r>
              <w:rPr>
                <w:rFonts w:cs="Arial"/>
                <w:sz w:val="18"/>
                <w:szCs w:val="18"/>
                <w:lang w:val="pt-PT"/>
              </w:rPr>
              <w:t>M5-M6</w:t>
            </w:r>
          </w:p>
        </w:tc>
        <w:tc>
          <w:tcPr>
            <w:tcW w:w="1406" w:type="pct"/>
          </w:tcPr>
          <w:p w:rsidR="00A94ABB" w:rsidRPr="00A94ABB" w:rsidRDefault="00AB4993" w:rsidP="003207BA">
            <w:pPr>
              <w:spacing w:before="120" w:after="120"/>
              <w:jc w:val="both"/>
              <w:rPr>
                <w:rFonts w:cs="Arial"/>
                <w:sz w:val="18"/>
                <w:szCs w:val="18"/>
                <w:lang w:val="pt-PT"/>
              </w:rPr>
            </w:pPr>
            <w:r>
              <w:rPr>
                <w:rFonts w:cs="Arial"/>
                <w:sz w:val="18"/>
                <w:szCs w:val="18"/>
                <w:lang w:val="pt-PT"/>
              </w:rPr>
              <w:t>Pełn</w:t>
            </w:r>
            <w:r w:rsidR="003207BA">
              <w:rPr>
                <w:rFonts w:cs="Arial"/>
                <w:sz w:val="18"/>
                <w:szCs w:val="18"/>
                <w:lang w:val="pt-PT"/>
              </w:rPr>
              <w:t>y</w:t>
            </w:r>
            <w:r>
              <w:rPr>
                <w:rFonts w:cs="Arial"/>
                <w:sz w:val="18"/>
                <w:szCs w:val="18"/>
                <w:lang w:val="pt-PT"/>
              </w:rPr>
              <w:t xml:space="preserve"> wniosek </w:t>
            </w:r>
            <w:r w:rsidR="0087097A">
              <w:rPr>
                <w:rFonts w:cs="Arial"/>
                <w:sz w:val="18"/>
                <w:szCs w:val="18"/>
                <w:lang w:val="pt-PT"/>
              </w:rPr>
              <w:t>S</w:t>
            </w:r>
            <w:r>
              <w:rPr>
                <w:rFonts w:cs="Arial"/>
                <w:sz w:val="18"/>
                <w:szCs w:val="18"/>
                <w:lang w:val="pt-PT"/>
              </w:rPr>
              <w:t>IP LIFE w języku angielskim, wersja elektroniczna pdf, doc</w:t>
            </w:r>
          </w:p>
        </w:tc>
      </w:tr>
      <w:tr w:rsidR="00A94ABB" w:rsidRPr="009B7389" w:rsidTr="00234736">
        <w:tc>
          <w:tcPr>
            <w:tcW w:w="267" w:type="pct"/>
          </w:tcPr>
          <w:p w:rsidR="00A94ABB" w:rsidRPr="00A94ABB" w:rsidRDefault="00A94ABB" w:rsidP="00226C7F">
            <w:pPr>
              <w:spacing w:before="120" w:after="120"/>
              <w:jc w:val="center"/>
              <w:rPr>
                <w:rFonts w:cs="Arial"/>
                <w:sz w:val="18"/>
                <w:szCs w:val="18"/>
              </w:rPr>
            </w:pPr>
            <w:r w:rsidRPr="00A94ABB">
              <w:rPr>
                <w:rFonts w:cs="Arial"/>
                <w:sz w:val="18"/>
                <w:szCs w:val="18"/>
              </w:rPr>
              <w:t>D</w:t>
            </w:r>
            <w:r w:rsidR="00226C7F">
              <w:rPr>
                <w:rFonts w:cs="Arial"/>
                <w:sz w:val="18"/>
                <w:szCs w:val="18"/>
              </w:rPr>
              <w:t>3</w:t>
            </w:r>
            <w:r w:rsidRPr="00A94ABB">
              <w:rPr>
                <w:rFonts w:cs="Arial"/>
                <w:sz w:val="18"/>
                <w:szCs w:val="18"/>
              </w:rPr>
              <w:t>.2</w:t>
            </w:r>
          </w:p>
        </w:tc>
        <w:tc>
          <w:tcPr>
            <w:tcW w:w="895" w:type="pct"/>
            <w:gridSpan w:val="2"/>
          </w:tcPr>
          <w:p w:rsidR="00A94ABB" w:rsidRPr="00A94ABB" w:rsidRDefault="00226C7F" w:rsidP="00A94ABB">
            <w:pPr>
              <w:spacing w:before="120" w:after="120"/>
              <w:rPr>
                <w:rFonts w:cs="Arial"/>
                <w:sz w:val="18"/>
                <w:szCs w:val="18"/>
              </w:rPr>
            </w:pPr>
            <w:r>
              <w:rPr>
                <w:rFonts w:cs="Arial"/>
                <w:sz w:val="18"/>
                <w:szCs w:val="18"/>
              </w:rPr>
              <w:t>Usługa tłumaczenia Raportu końcowego</w:t>
            </w:r>
          </w:p>
        </w:tc>
        <w:tc>
          <w:tcPr>
            <w:tcW w:w="191" w:type="pct"/>
            <w:gridSpan w:val="2"/>
          </w:tcPr>
          <w:p w:rsidR="00A94ABB" w:rsidRPr="00A94ABB" w:rsidRDefault="0087698F" w:rsidP="00A94ABB">
            <w:pPr>
              <w:spacing w:before="120" w:after="120"/>
              <w:jc w:val="center"/>
              <w:rPr>
                <w:rFonts w:cs="Arial"/>
                <w:sz w:val="18"/>
                <w:szCs w:val="18"/>
              </w:rPr>
            </w:pPr>
            <w:r>
              <w:rPr>
                <w:rFonts w:cs="Arial"/>
                <w:sz w:val="18"/>
                <w:szCs w:val="18"/>
              </w:rPr>
              <w:t>3</w:t>
            </w:r>
          </w:p>
        </w:tc>
        <w:tc>
          <w:tcPr>
            <w:tcW w:w="661" w:type="pct"/>
          </w:tcPr>
          <w:p w:rsidR="00A94ABB" w:rsidRPr="00A94ABB" w:rsidRDefault="00234736" w:rsidP="00A94ABB">
            <w:pPr>
              <w:spacing w:before="120" w:after="120"/>
              <w:rPr>
                <w:rFonts w:cs="Arial"/>
                <w:sz w:val="18"/>
                <w:szCs w:val="18"/>
              </w:rPr>
            </w:pPr>
            <w:r w:rsidRPr="00234736">
              <w:rPr>
                <w:rFonts w:cs="Arial"/>
                <w:sz w:val="18"/>
                <w:szCs w:val="18"/>
              </w:rPr>
              <w:t>PODKARPACKIE</w:t>
            </w:r>
          </w:p>
        </w:tc>
        <w:tc>
          <w:tcPr>
            <w:tcW w:w="420" w:type="pct"/>
            <w:gridSpan w:val="2"/>
          </w:tcPr>
          <w:p w:rsidR="00A94ABB" w:rsidRPr="00A94ABB" w:rsidRDefault="002F058E" w:rsidP="00226C7F">
            <w:pPr>
              <w:spacing w:before="120" w:after="120"/>
              <w:ind w:left="33"/>
              <w:jc w:val="center"/>
              <w:rPr>
                <w:rFonts w:cs="Arial"/>
                <w:sz w:val="18"/>
                <w:szCs w:val="18"/>
              </w:rPr>
            </w:pPr>
            <w:r w:rsidRPr="002F058E">
              <w:rPr>
                <w:rFonts w:cs="Arial"/>
                <w:sz w:val="18"/>
                <w:szCs w:val="18"/>
              </w:rPr>
              <w:t>[R — Document, report]</w:t>
            </w:r>
          </w:p>
        </w:tc>
        <w:tc>
          <w:tcPr>
            <w:tcW w:w="840" w:type="pct"/>
          </w:tcPr>
          <w:p w:rsidR="00A94ABB" w:rsidRPr="00A94ABB" w:rsidRDefault="00A94ABB" w:rsidP="00A94ABB">
            <w:pPr>
              <w:spacing w:before="120" w:after="0"/>
              <w:ind w:left="33"/>
              <w:jc w:val="center"/>
              <w:rPr>
                <w:rFonts w:cs="Arial"/>
                <w:sz w:val="18"/>
                <w:szCs w:val="18"/>
                <w:lang w:val="pt-PT"/>
              </w:rPr>
            </w:pPr>
            <w:r w:rsidRPr="00A94ABB">
              <w:rPr>
                <w:rFonts w:cs="Arial"/>
                <w:i/>
                <w:color w:val="4AA55B"/>
                <w:sz w:val="18"/>
                <w:szCs w:val="18"/>
                <w:lang w:val="pt-PT"/>
              </w:rPr>
              <w:t>[</w:t>
            </w:r>
            <w:r w:rsidRPr="00A94ABB">
              <w:rPr>
                <w:rFonts w:cs="Arial"/>
                <w:sz w:val="18"/>
                <w:szCs w:val="18"/>
                <w:lang w:val="pt-PT"/>
              </w:rPr>
              <w:t>PU</w:t>
            </w:r>
            <w:r w:rsidRPr="00A94ABB">
              <w:rPr>
                <w:rFonts w:cs="Arial"/>
                <w:color w:val="7F7F7F"/>
                <w:sz w:val="18"/>
                <w:szCs w:val="18"/>
                <w:lang w:val="pt-PT"/>
              </w:rPr>
              <w:t xml:space="preserve"> </w:t>
            </w:r>
            <w:r w:rsidRPr="00A94ABB">
              <w:rPr>
                <w:bCs/>
                <w:i/>
                <w:sz w:val="18"/>
                <w:szCs w:val="18"/>
                <w:lang w:val="pt-PT"/>
              </w:rPr>
              <w:t xml:space="preserve">— </w:t>
            </w:r>
            <w:r w:rsidRPr="00A94ABB">
              <w:rPr>
                <w:rFonts w:cs="Arial"/>
                <w:sz w:val="18"/>
                <w:szCs w:val="18"/>
                <w:lang w:val="pt-PT"/>
              </w:rPr>
              <w:t>Public</w:t>
            </w:r>
            <w:r w:rsidRPr="00A94ABB">
              <w:rPr>
                <w:rFonts w:cs="Arial"/>
                <w:color w:val="4AA55B"/>
                <w:sz w:val="18"/>
                <w:szCs w:val="18"/>
                <w:lang w:val="pt-PT"/>
              </w:rPr>
              <w:t>]</w:t>
            </w:r>
            <w:r w:rsidRPr="00A94ABB">
              <w:rPr>
                <w:rFonts w:cs="Arial"/>
                <w:sz w:val="18"/>
                <w:szCs w:val="18"/>
                <w:lang w:val="pt-PT"/>
              </w:rPr>
              <w:t xml:space="preserve"> </w:t>
            </w:r>
          </w:p>
          <w:p w:rsidR="00A94ABB" w:rsidRPr="00A94ABB" w:rsidRDefault="00A94ABB" w:rsidP="00226C7F">
            <w:pPr>
              <w:spacing w:after="120"/>
              <w:ind w:left="33"/>
              <w:jc w:val="center"/>
              <w:rPr>
                <w:rFonts w:cs="Arial"/>
                <w:sz w:val="18"/>
                <w:szCs w:val="18"/>
                <w:lang w:val="pt-PT"/>
              </w:rPr>
            </w:pPr>
          </w:p>
        </w:tc>
        <w:tc>
          <w:tcPr>
            <w:tcW w:w="320" w:type="pct"/>
          </w:tcPr>
          <w:p w:rsidR="00A94ABB" w:rsidRPr="00A94ABB" w:rsidRDefault="00226C7F" w:rsidP="00A94ABB">
            <w:pPr>
              <w:spacing w:before="120" w:after="120"/>
              <w:ind w:left="33"/>
              <w:rPr>
                <w:rFonts w:cs="Arial"/>
                <w:sz w:val="18"/>
                <w:szCs w:val="18"/>
                <w:lang w:val="pt-PT"/>
              </w:rPr>
            </w:pPr>
            <w:r>
              <w:rPr>
                <w:rFonts w:cs="Arial"/>
                <w:sz w:val="18"/>
                <w:szCs w:val="18"/>
                <w:lang w:val="pt-PT"/>
              </w:rPr>
              <w:t>M5-M6</w:t>
            </w:r>
          </w:p>
        </w:tc>
        <w:tc>
          <w:tcPr>
            <w:tcW w:w="1406" w:type="pct"/>
          </w:tcPr>
          <w:p w:rsidR="00A94ABB" w:rsidRPr="00A94ABB" w:rsidRDefault="00AB4993" w:rsidP="003207BA">
            <w:pPr>
              <w:spacing w:before="120" w:after="120"/>
              <w:jc w:val="both"/>
              <w:rPr>
                <w:rFonts w:cs="Arial"/>
                <w:sz w:val="18"/>
                <w:szCs w:val="18"/>
                <w:lang w:val="pt-PT"/>
              </w:rPr>
            </w:pPr>
            <w:r>
              <w:rPr>
                <w:rFonts w:cs="Arial"/>
                <w:sz w:val="18"/>
                <w:szCs w:val="18"/>
                <w:lang w:val="pt-PT"/>
              </w:rPr>
              <w:t>Raport końcowy w języku angielskim, wersja elektroniczna pdf, doc</w:t>
            </w:r>
          </w:p>
        </w:tc>
      </w:tr>
      <w:tr w:rsidR="007357A2" w:rsidRPr="009B7389" w:rsidTr="00234736">
        <w:tc>
          <w:tcPr>
            <w:tcW w:w="267" w:type="pct"/>
          </w:tcPr>
          <w:p w:rsidR="007357A2" w:rsidRPr="00A94ABB" w:rsidRDefault="007357A2" w:rsidP="00226C7F">
            <w:pPr>
              <w:spacing w:before="120" w:after="120"/>
              <w:jc w:val="center"/>
              <w:rPr>
                <w:rFonts w:cs="Arial"/>
                <w:sz w:val="18"/>
                <w:szCs w:val="18"/>
              </w:rPr>
            </w:pPr>
            <w:r>
              <w:rPr>
                <w:rFonts w:cs="Arial"/>
                <w:sz w:val="18"/>
                <w:szCs w:val="18"/>
              </w:rPr>
              <w:t>D3.3.</w:t>
            </w:r>
          </w:p>
        </w:tc>
        <w:tc>
          <w:tcPr>
            <w:tcW w:w="895" w:type="pct"/>
            <w:gridSpan w:val="2"/>
          </w:tcPr>
          <w:p w:rsidR="007357A2" w:rsidRPr="009B7389" w:rsidRDefault="007357A2" w:rsidP="00A94ABB">
            <w:pPr>
              <w:spacing w:before="120" w:after="120"/>
              <w:rPr>
                <w:rFonts w:cs="Arial"/>
                <w:sz w:val="18"/>
                <w:szCs w:val="18"/>
                <w:lang w:val="pl-PL"/>
              </w:rPr>
            </w:pPr>
            <w:r w:rsidRPr="009B7389">
              <w:rPr>
                <w:rFonts w:cs="Arial"/>
                <w:sz w:val="18"/>
                <w:szCs w:val="18"/>
                <w:lang w:val="pl-PL"/>
              </w:rPr>
              <w:t>Pomoc tłumacza podczas spotkań z komisją europejską oraz w tłumaczeniach przysięgłych dokumentów</w:t>
            </w:r>
          </w:p>
        </w:tc>
        <w:tc>
          <w:tcPr>
            <w:tcW w:w="191" w:type="pct"/>
            <w:gridSpan w:val="2"/>
          </w:tcPr>
          <w:p w:rsidR="007357A2" w:rsidRDefault="007357A2" w:rsidP="00A94ABB">
            <w:pPr>
              <w:spacing w:before="120" w:after="120"/>
              <w:jc w:val="center"/>
              <w:rPr>
                <w:rFonts w:cs="Arial"/>
                <w:sz w:val="18"/>
                <w:szCs w:val="18"/>
              </w:rPr>
            </w:pPr>
            <w:r>
              <w:rPr>
                <w:rFonts w:cs="Arial"/>
                <w:sz w:val="18"/>
                <w:szCs w:val="18"/>
              </w:rPr>
              <w:t>3</w:t>
            </w:r>
          </w:p>
        </w:tc>
        <w:tc>
          <w:tcPr>
            <w:tcW w:w="661" w:type="pct"/>
          </w:tcPr>
          <w:p w:rsidR="007357A2" w:rsidRPr="00234736" w:rsidRDefault="007357A2" w:rsidP="00A94ABB">
            <w:pPr>
              <w:spacing w:before="120" w:after="120"/>
              <w:rPr>
                <w:rFonts w:cs="Arial"/>
                <w:sz w:val="18"/>
                <w:szCs w:val="18"/>
              </w:rPr>
            </w:pPr>
            <w:r>
              <w:rPr>
                <w:rFonts w:cs="Arial"/>
                <w:sz w:val="18"/>
                <w:szCs w:val="18"/>
              </w:rPr>
              <w:t>PODKARPACKIE</w:t>
            </w:r>
          </w:p>
        </w:tc>
        <w:tc>
          <w:tcPr>
            <w:tcW w:w="420" w:type="pct"/>
            <w:gridSpan w:val="2"/>
          </w:tcPr>
          <w:p w:rsidR="007357A2" w:rsidRPr="002F058E" w:rsidRDefault="007357A2" w:rsidP="00226C7F">
            <w:pPr>
              <w:spacing w:before="120" w:after="120"/>
              <w:ind w:left="33"/>
              <w:jc w:val="center"/>
              <w:rPr>
                <w:rFonts w:cs="Arial"/>
                <w:sz w:val="18"/>
                <w:szCs w:val="18"/>
              </w:rPr>
            </w:pPr>
            <w:r w:rsidRPr="007357A2">
              <w:rPr>
                <w:rFonts w:cs="Arial"/>
                <w:sz w:val="18"/>
                <w:szCs w:val="18"/>
              </w:rPr>
              <w:t>[R — Document, report]</w:t>
            </w:r>
          </w:p>
        </w:tc>
        <w:tc>
          <w:tcPr>
            <w:tcW w:w="840" w:type="pct"/>
          </w:tcPr>
          <w:p w:rsidR="007357A2" w:rsidRPr="007357A2" w:rsidRDefault="007357A2" w:rsidP="00A94ABB">
            <w:pPr>
              <w:spacing w:before="120" w:after="0"/>
              <w:ind w:left="33"/>
              <w:jc w:val="center"/>
              <w:rPr>
                <w:rFonts w:cs="Arial"/>
                <w:i/>
                <w:color w:val="595959" w:themeColor="text1" w:themeTint="A6"/>
                <w:sz w:val="18"/>
                <w:szCs w:val="18"/>
                <w:lang w:val="pt-PT"/>
              </w:rPr>
            </w:pPr>
            <w:r w:rsidRPr="007357A2">
              <w:rPr>
                <w:rFonts w:cs="Arial"/>
                <w:i/>
                <w:color w:val="595959" w:themeColor="text1" w:themeTint="A6"/>
                <w:sz w:val="18"/>
                <w:szCs w:val="18"/>
                <w:lang w:val="pt-PT"/>
              </w:rPr>
              <w:t>[PU — Public]</w:t>
            </w:r>
          </w:p>
        </w:tc>
        <w:tc>
          <w:tcPr>
            <w:tcW w:w="320" w:type="pct"/>
          </w:tcPr>
          <w:p w:rsidR="007357A2" w:rsidRDefault="007357A2" w:rsidP="00A94ABB">
            <w:pPr>
              <w:spacing w:before="120" w:after="120"/>
              <w:ind w:left="33"/>
              <w:rPr>
                <w:rFonts w:cs="Arial"/>
                <w:sz w:val="18"/>
                <w:szCs w:val="18"/>
                <w:lang w:val="pt-PT"/>
              </w:rPr>
            </w:pPr>
            <w:r>
              <w:rPr>
                <w:rFonts w:cs="Arial"/>
                <w:sz w:val="18"/>
                <w:szCs w:val="18"/>
                <w:lang w:val="pt-PT"/>
              </w:rPr>
              <w:t>M1-M6</w:t>
            </w:r>
          </w:p>
        </w:tc>
        <w:tc>
          <w:tcPr>
            <w:tcW w:w="1406" w:type="pct"/>
          </w:tcPr>
          <w:p w:rsidR="007357A2" w:rsidRDefault="007357A2" w:rsidP="003207BA">
            <w:pPr>
              <w:spacing w:before="120" w:after="120"/>
              <w:jc w:val="both"/>
              <w:rPr>
                <w:rFonts w:cs="Arial"/>
                <w:sz w:val="18"/>
                <w:szCs w:val="18"/>
                <w:lang w:val="pt-PT"/>
              </w:rPr>
            </w:pPr>
            <w:r>
              <w:rPr>
                <w:rFonts w:cs="Arial"/>
                <w:sz w:val="18"/>
                <w:szCs w:val="18"/>
                <w:lang w:val="pt-PT"/>
              </w:rPr>
              <w:t>Ilość stron przetłumaczonych dokumentów z języka polskiego na angielski oraz ilość spotkań z wykorzystaniem tłumacza symultanicznego</w:t>
            </w:r>
          </w:p>
        </w:tc>
      </w:tr>
    </w:tbl>
    <w:p w:rsidR="00A94ABB" w:rsidRPr="00A94ABB" w:rsidRDefault="00A94ABB" w:rsidP="00A94ABB">
      <w:pPr>
        <w:rPr>
          <w:rFonts w:cs="Arial"/>
          <w:lang w:val="fr-BE"/>
        </w:rPr>
      </w:pPr>
    </w:p>
    <w:p w:rsidR="00A94ABB" w:rsidRPr="00A94ABB" w:rsidRDefault="00A94ABB" w:rsidP="00A94ABB">
      <w:pPr>
        <w:autoSpaceDE w:val="0"/>
        <w:autoSpaceDN w:val="0"/>
        <w:adjustRightInd w:val="0"/>
        <w:outlineLvl w:val="3"/>
        <w:rPr>
          <w:rFonts w:cs="Arial"/>
          <w:i/>
          <w:color w:val="A50021"/>
          <w:sz w:val="18"/>
          <w:szCs w:val="18"/>
          <w:shd w:val="clear" w:color="auto" w:fill="FFFFFF"/>
          <w:lang w:eastAsia="it-IT"/>
        </w:rPr>
      </w:pPr>
      <w:r w:rsidRPr="00A94ABB">
        <w:rPr>
          <w:rFonts w:cs="Arial"/>
          <w:i/>
          <w:color w:val="A50021"/>
          <w:szCs w:val="22"/>
          <w:shd w:val="clear" w:color="auto" w:fill="FFFFFF"/>
          <w:lang w:eastAsia="it-IT"/>
        </w:rPr>
        <w:t xml:space="preserve">Work Package </w:t>
      </w:r>
      <w:r w:rsidR="008244C7">
        <w:rPr>
          <w:rFonts w:cs="Arial"/>
          <w:i/>
          <w:color w:val="A50021"/>
          <w:szCs w:val="22"/>
          <w:shd w:val="clear" w:color="auto" w:fill="FFFFFF"/>
          <w:lang w:eastAsia="it-IT"/>
        </w:rPr>
        <w:t>4</w:t>
      </w:r>
    </w:p>
    <w:tbl>
      <w:tblPr>
        <w:tblW w:w="4853"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38"/>
        <w:gridCol w:w="434"/>
        <w:gridCol w:w="2043"/>
        <w:gridCol w:w="299"/>
        <w:gridCol w:w="230"/>
        <w:gridCol w:w="1691"/>
        <w:gridCol w:w="756"/>
        <w:gridCol w:w="548"/>
        <w:gridCol w:w="2325"/>
        <w:gridCol w:w="886"/>
        <w:gridCol w:w="3889"/>
      </w:tblGrid>
      <w:tr w:rsidR="00A94ABB" w:rsidRPr="009B7389" w:rsidTr="00F13E47">
        <w:trPr>
          <w:trHeight w:val="417"/>
        </w:trPr>
        <w:tc>
          <w:tcPr>
            <w:tcW w:w="5000" w:type="pct"/>
            <w:gridSpan w:val="11"/>
            <w:tcBorders>
              <w:bottom w:val="single" w:sz="12" w:space="0" w:color="A6A6A6" w:themeColor="background1" w:themeShade="A6"/>
            </w:tcBorders>
            <w:shd w:val="clear" w:color="auto" w:fill="D9D9D9" w:themeFill="background1" w:themeFillShade="D9"/>
          </w:tcPr>
          <w:p w:rsidR="00A94ABB" w:rsidRPr="009B7389" w:rsidRDefault="00A94ABB" w:rsidP="008244C7">
            <w:pPr>
              <w:spacing w:before="240" w:after="240"/>
              <w:rPr>
                <w:rFonts w:cs="Arial"/>
                <w:b/>
                <w:bCs/>
                <w:lang w:val="pl-PL"/>
              </w:rPr>
            </w:pPr>
            <w:r w:rsidRPr="009B7389">
              <w:rPr>
                <w:rFonts w:cs="Arial"/>
                <w:b/>
                <w:bCs/>
                <w:lang w:val="pl-PL"/>
              </w:rPr>
              <w:t xml:space="preserve">Work Package </w:t>
            </w:r>
            <w:r w:rsidR="008244C7" w:rsidRPr="009B7389">
              <w:rPr>
                <w:rFonts w:cs="Arial"/>
                <w:b/>
                <w:bCs/>
                <w:lang w:val="pl-PL"/>
              </w:rPr>
              <w:t>4</w:t>
            </w:r>
            <w:r w:rsidRPr="009B7389">
              <w:rPr>
                <w:rFonts w:cs="Arial"/>
                <w:b/>
                <w:bCs/>
                <w:lang w:val="pl-PL"/>
              </w:rPr>
              <w:t xml:space="preserve">: </w:t>
            </w:r>
            <w:r w:rsidR="008244C7" w:rsidRPr="009B7389">
              <w:rPr>
                <w:rFonts w:cs="Arial"/>
                <w:b/>
                <w:bCs/>
                <w:lang w:val="pl-PL"/>
              </w:rPr>
              <w:t>Przygotowanie i prezentacja raportu końcowego z wykonania pomocy technicznej</w:t>
            </w:r>
          </w:p>
        </w:tc>
      </w:tr>
      <w:tr w:rsidR="00A94ABB" w:rsidRPr="00A94ABB" w:rsidTr="00234736">
        <w:trPr>
          <w:trHeight w:val="37"/>
        </w:trPr>
        <w:tc>
          <w:tcPr>
            <w:tcW w:w="424" w:type="pct"/>
            <w:gridSpan w:val="2"/>
            <w:shd w:val="clear" w:color="auto" w:fill="D9D9D9" w:themeFill="background1" w:themeFillShade="D9"/>
          </w:tcPr>
          <w:p w:rsidR="00A94ABB" w:rsidRPr="00A94ABB" w:rsidRDefault="00A94ABB" w:rsidP="00A94ABB">
            <w:pPr>
              <w:spacing w:before="120" w:after="120"/>
              <w:rPr>
                <w:rFonts w:cs="Arial"/>
                <w:b/>
                <w:bCs/>
                <w:sz w:val="16"/>
                <w:szCs w:val="16"/>
              </w:rPr>
            </w:pPr>
            <w:r w:rsidRPr="00A94ABB">
              <w:rPr>
                <w:rFonts w:cs="Arial"/>
                <w:b/>
                <w:bCs/>
                <w:sz w:val="18"/>
                <w:szCs w:val="18"/>
              </w:rPr>
              <w:t>Duration:</w:t>
            </w:r>
          </w:p>
        </w:tc>
        <w:tc>
          <w:tcPr>
            <w:tcW w:w="846" w:type="pct"/>
            <w:gridSpan w:val="2"/>
          </w:tcPr>
          <w:p w:rsidR="00A94ABB" w:rsidRPr="00A94ABB" w:rsidRDefault="00A94ABB" w:rsidP="00A94ABB">
            <w:pPr>
              <w:spacing w:before="120" w:after="120"/>
              <w:rPr>
                <w:szCs w:val="18"/>
              </w:rPr>
            </w:pPr>
            <w:r w:rsidRPr="00A94ABB">
              <w:rPr>
                <w:szCs w:val="18"/>
              </w:rPr>
              <w:t>M</w:t>
            </w:r>
            <w:r w:rsidR="008244C7">
              <w:rPr>
                <w:szCs w:val="18"/>
                <w:highlight w:val="lightGray"/>
              </w:rPr>
              <w:t>3</w:t>
            </w:r>
            <w:r w:rsidRPr="00A94ABB">
              <w:rPr>
                <w:szCs w:val="18"/>
              </w:rPr>
              <w:t xml:space="preserve"> – M</w:t>
            </w:r>
            <w:r w:rsidRPr="00A94ABB">
              <w:rPr>
                <w:szCs w:val="18"/>
                <w:highlight w:val="lightGray"/>
              </w:rPr>
              <w:t>6</w:t>
            </w:r>
            <w:r w:rsidRPr="00A94ABB">
              <w:rPr>
                <w:szCs w:val="18"/>
              </w:rPr>
              <w:t xml:space="preserve"> </w:t>
            </w:r>
          </w:p>
        </w:tc>
        <w:tc>
          <w:tcPr>
            <w:tcW w:w="967" w:type="pct"/>
            <w:gridSpan w:val="3"/>
            <w:shd w:val="clear" w:color="auto" w:fill="D9D9D9" w:themeFill="background1" w:themeFillShade="D9"/>
          </w:tcPr>
          <w:p w:rsidR="00A94ABB" w:rsidRPr="00A94ABB" w:rsidRDefault="00A94ABB" w:rsidP="00A94ABB">
            <w:pPr>
              <w:spacing w:before="120" w:after="120"/>
              <w:rPr>
                <w:rFonts w:cs="Arial"/>
                <w:b/>
                <w:bCs/>
                <w:sz w:val="16"/>
                <w:szCs w:val="16"/>
              </w:rPr>
            </w:pPr>
            <w:r w:rsidRPr="00A94ABB">
              <w:rPr>
                <w:rFonts w:cs="Arial"/>
                <w:b/>
                <w:bCs/>
                <w:sz w:val="18"/>
                <w:szCs w:val="18"/>
              </w:rPr>
              <w:t>Lead Beneficiary:</w:t>
            </w:r>
          </w:p>
        </w:tc>
        <w:tc>
          <w:tcPr>
            <w:tcW w:w="2763" w:type="pct"/>
            <w:gridSpan w:val="4"/>
          </w:tcPr>
          <w:p w:rsidR="00A94ABB" w:rsidRPr="00A94ABB" w:rsidRDefault="008244C7" w:rsidP="00A94ABB">
            <w:pPr>
              <w:spacing w:before="120" w:after="120"/>
              <w:rPr>
                <w:rFonts w:cs="Arial"/>
                <w:b/>
                <w:szCs w:val="18"/>
              </w:rPr>
            </w:pPr>
            <w:r>
              <w:rPr>
                <w:rFonts w:cs="Arial"/>
                <w:szCs w:val="18"/>
              </w:rPr>
              <w:t>RAPORT KOŃCOWY</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bCs/>
                <w:sz w:val="18"/>
                <w:szCs w:val="18"/>
              </w:rPr>
              <w:t>Objectives and results</w:t>
            </w:r>
          </w:p>
        </w:tc>
      </w:tr>
      <w:tr w:rsidR="00A94ABB" w:rsidRPr="009B7389" w:rsidTr="00F13E47">
        <w:trPr>
          <w:trHeight w:val="37"/>
        </w:trPr>
        <w:tc>
          <w:tcPr>
            <w:tcW w:w="5000" w:type="pct"/>
            <w:gridSpan w:val="11"/>
          </w:tcPr>
          <w:p w:rsidR="00A94ABB" w:rsidRPr="009B7389" w:rsidRDefault="00AB4993" w:rsidP="00A94ABB">
            <w:pPr>
              <w:numPr>
                <w:ilvl w:val="0"/>
                <w:numId w:val="12"/>
              </w:numPr>
              <w:spacing w:before="120" w:after="120"/>
              <w:rPr>
                <w:sz w:val="18"/>
                <w:szCs w:val="18"/>
                <w:lang w:val="pl-PL"/>
              </w:rPr>
            </w:pPr>
            <w:r w:rsidRPr="009B7389">
              <w:rPr>
                <w:sz w:val="18"/>
                <w:szCs w:val="18"/>
                <w:lang w:val="pl-PL"/>
              </w:rPr>
              <w:t>Przygotowanie i pre</w:t>
            </w:r>
            <w:r w:rsidR="002F058E" w:rsidRPr="009B7389">
              <w:rPr>
                <w:sz w:val="18"/>
                <w:szCs w:val="18"/>
                <w:lang w:val="pl-PL"/>
              </w:rPr>
              <w:t>z</w:t>
            </w:r>
            <w:r w:rsidRPr="009B7389">
              <w:rPr>
                <w:sz w:val="18"/>
                <w:szCs w:val="18"/>
                <w:lang w:val="pl-PL"/>
              </w:rPr>
              <w:t>entacja Raportu końcowego z wykonania pomocy technicznej</w:t>
            </w:r>
          </w:p>
          <w:p w:rsidR="00AB4993" w:rsidRPr="009B7389" w:rsidRDefault="00AB4993" w:rsidP="00D75836">
            <w:pPr>
              <w:spacing w:before="120" w:after="120"/>
              <w:ind w:left="720" w:hanging="686"/>
              <w:rPr>
                <w:lang w:val="pl-PL"/>
              </w:rPr>
            </w:pPr>
            <w:r w:rsidRPr="009B7389">
              <w:rPr>
                <w:b/>
                <w:sz w:val="18"/>
                <w:szCs w:val="18"/>
                <w:lang w:val="pl-PL"/>
              </w:rPr>
              <w:t>Wynik</w:t>
            </w:r>
            <w:r w:rsidRPr="009B7389">
              <w:rPr>
                <w:sz w:val="18"/>
                <w:szCs w:val="18"/>
                <w:lang w:val="pl-PL"/>
              </w:rPr>
              <w:t>: Raport końcowy</w:t>
            </w:r>
            <w:r w:rsidR="00D75836" w:rsidRPr="009B7389">
              <w:rPr>
                <w:sz w:val="18"/>
                <w:szCs w:val="18"/>
                <w:lang w:val="pl-PL"/>
              </w:rPr>
              <w:t xml:space="preserve"> zawierajacy pełne informacje o przebiegu projektu oraz sprawozdanie finansowe</w:t>
            </w:r>
            <w:r w:rsidR="00D75836" w:rsidRPr="009B7389">
              <w:rPr>
                <w:lang w:val="pl-PL"/>
              </w:rPr>
              <w:t xml:space="preserve"> </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sz w:val="18"/>
                <w:szCs w:val="20"/>
              </w:rPr>
              <w:lastRenderedPageBreak/>
              <w:t>Activities and division of work (WP description)</w:t>
            </w:r>
          </w:p>
        </w:tc>
      </w:tr>
      <w:tr w:rsidR="00A94ABB" w:rsidRPr="009B7389" w:rsidTr="00A15DA7">
        <w:trPr>
          <w:trHeight w:val="2093"/>
        </w:trPr>
        <w:tc>
          <w:tcPr>
            <w:tcW w:w="5000" w:type="pct"/>
            <w:gridSpan w:val="11"/>
          </w:tcPr>
          <w:p w:rsidR="00A94ABB" w:rsidRPr="00997CFD" w:rsidRDefault="00A94ABB" w:rsidP="00A94ABB">
            <w:pPr>
              <w:spacing w:before="120" w:after="120"/>
              <w:rPr>
                <w:rFonts w:cs="Arial"/>
                <w:sz w:val="18"/>
                <w:szCs w:val="18"/>
                <w:lang w:val="fr-BE"/>
              </w:rPr>
            </w:pPr>
            <w:r w:rsidRPr="00997CFD">
              <w:rPr>
                <w:rFonts w:cs="Arial"/>
                <w:b/>
                <w:sz w:val="18"/>
                <w:szCs w:val="18"/>
                <w:lang w:val="fr-BE"/>
              </w:rPr>
              <w:t>T.</w:t>
            </w:r>
            <w:r w:rsidR="00AB4993" w:rsidRPr="00997CFD">
              <w:rPr>
                <w:rFonts w:cs="Arial"/>
                <w:b/>
                <w:sz w:val="18"/>
                <w:szCs w:val="18"/>
                <w:lang w:val="fr-BE"/>
              </w:rPr>
              <w:t>4</w:t>
            </w:r>
            <w:r w:rsidRPr="00997CFD">
              <w:rPr>
                <w:rFonts w:cs="Arial"/>
                <w:b/>
                <w:sz w:val="18"/>
                <w:szCs w:val="18"/>
                <w:lang w:val="fr-BE"/>
              </w:rPr>
              <w:t>.1 [</w:t>
            </w:r>
            <w:r w:rsidR="002F058E" w:rsidRPr="00997CFD">
              <w:rPr>
                <w:rFonts w:cs="Arial"/>
                <w:b/>
                <w:sz w:val="18"/>
                <w:szCs w:val="18"/>
                <w:lang w:val="fr-BE"/>
              </w:rPr>
              <w:t>Wybór wykonawcy Raportu końcowego</w:t>
            </w:r>
            <w:r w:rsidRPr="00997CFD">
              <w:rPr>
                <w:rFonts w:cs="Arial"/>
                <w:b/>
                <w:sz w:val="18"/>
                <w:szCs w:val="18"/>
                <w:lang w:val="fr-BE"/>
              </w:rPr>
              <w:t>]</w:t>
            </w:r>
            <w:r w:rsidRPr="00997CFD">
              <w:rPr>
                <w:rFonts w:cs="Arial"/>
                <w:sz w:val="18"/>
                <w:szCs w:val="18"/>
                <w:lang w:val="fr-BE"/>
              </w:rPr>
              <w:t xml:space="preserve"> (</w:t>
            </w:r>
            <w:r w:rsidR="002F058E" w:rsidRPr="00997CFD">
              <w:rPr>
                <w:rFonts w:cs="Arial"/>
                <w:sz w:val="18"/>
                <w:szCs w:val="18"/>
                <w:lang w:val="fr-BE"/>
              </w:rPr>
              <w:t>Województwo Podkarpackie</w:t>
            </w:r>
            <w:r w:rsidRPr="00997CFD">
              <w:rPr>
                <w:rFonts w:cs="Arial"/>
                <w:sz w:val="18"/>
                <w:szCs w:val="18"/>
                <w:lang w:val="fr-BE"/>
              </w:rPr>
              <w:t>):</w:t>
            </w:r>
          </w:p>
          <w:p w:rsidR="00A94ABB" w:rsidRPr="00997CFD" w:rsidRDefault="00D96879" w:rsidP="00A94ABB">
            <w:pPr>
              <w:spacing w:before="120" w:after="120"/>
              <w:rPr>
                <w:rFonts w:cs="Arial"/>
                <w:sz w:val="18"/>
                <w:szCs w:val="18"/>
                <w:lang w:val="fr-BE"/>
              </w:rPr>
            </w:pPr>
            <w:r w:rsidRPr="00997CFD">
              <w:rPr>
                <w:rFonts w:cs="Arial"/>
                <w:sz w:val="18"/>
                <w:szCs w:val="18"/>
                <w:lang w:val="fr-BE"/>
              </w:rPr>
              <w:t>Ostateczny raport techniczny i finansowy z realizacji programu pomocy technicznej LIFE zostanie przygotowany przez firmę zewnetrzną ze</w:t>
            </w:r>
            <w:r w:rsidR="00D75836" w:rsidRPr="00997CFD">
              <w:rPr>
                <w:rFonts w:cs="Arial"/>
                <w:sz w:val="18"/>
                <w:szCs w:val="18"/>
                <w:lang w:val="fr-BE"/>
              </w:rPr>
              <w:t xml:space="preserve"> wsparciem prac</w:t>
            </w:r>
            <w:r w:rsidRPr="00997CFD">
              <w:rPr>
                <w:rFonts w:cs="Arial"/>
                <w:sz w:val="18"/>
                <w:szCs w:val="18"/>
                <w:lang w:val="fr-BE"/>
              </w:rPr>
              <w:t>owników Departamentu Ochrony Środowiska Urzędu Marszałkowskiego Województwa Podkarpackiego.</w:t>
            </w:r>
          </w:p>
          <w:p w:rsidR="00A94ABB" w:rsidRPr="00997CFD" w:rsidRDefault="00A94ABB" w:rsidP="00A94ABB">
            <w:pPr>
              <w:spacing w:before="120" w:after="120"/>
              <w:rPr>
                <w:rFonts w:cs="Arial"/>
                <w:sz w:val="18"/>
                <w:szCs w:val="18"/>
                <w:lang w:val="fr-BE"/>
              </w:rPr>
            </w:pPr>
            <w:r w:rsidRPr="00997CFD">
              <w:rPr>
                <w:rFonts w:cs="Arial"/>
                <w:b/>
                <w:sz w:val="18"/>
                <w:szCs w:val="18"/>
                <w:lang w:val="fr-BE"/>
              </w:rPr>
              <w:t>T.</w:t>
            </w:r>
            <w:r w:rsidR="00AB4993" w:rsidRPr="00997CFD">
              <w:rPr>
                <w:rFonts w:cs="Arial"/>
                <w:b/>
                <w:sz w:val="18"/>
                <w:szCs w:val="18"/>
                <w:lang w:val="fr-BE"/>
              </w:rPr>
              <w:t>4</w:t>
            </w:r>
            <w:r w:rsidRPr="00997CFD">
              <w:rPr>
                <w:rFonts w:cs="Arial"/>
                <w:b/>
                <w:sz w:val="18"/>
                <w:szCs w:val="18"/>
                <w:lang w:val="fr-BE"/>
              </w:rPr>
              <w:t>.2 [</w:t>
            </w:r>
            <w:r w:rsidR="002F058E" w:rsidRPr="00997CFD">
              <w:rPr>
                <w:rFonts w:cs="Arial"/>
                <w:b/>
                <w:sz w:val="18"/>
                <w:szCs w:val="18"/>
                <w:lang w:val="fr-BE"/>
              </w:rPr>
              <w:t>Przygotowanie i prezentacja Raportu końcowego</w:t>
            </w:r>
            <w:r w:rsidRPr="00997CFD">
              <w:rPr>
                <w:rFonts w:cs="Arial"/>
                <w:b/>
                <w:sz w:val="18"/>
                <w:szCs w:val="18"/>
                <w:lang w:val="fr-BE"/>
              </w:rPr>
              <w:t>]</w:t>
            </w:r>
            <w:r w:rsidRPr="00997CFD">
              <w:rPr>
                <w:rFonts w:cs="Arial"/>
                <w:sz w:val="18"/>
                <w:szCs w:val="18"/>
                <w:lang w:val="fr-BE"/>
              </w:rPr>
              <w:t xml:space="preserve"> (</w:t>
            </w:r>
            <w:r w:rsidR="002F058E" w:rsidRPr="00997CFD">
              <w:rPr>
                <w:rFonts w:cs="Arial"/>
                <w:sz w:val="18"/>
                <w:szCs w:val="18"/>
                <w:lang w:val="fr-BE"/>
              </w:rPr>
              <w:t>Województwo Podkarpackie</w:t>
            </w:r>
            <w:r w:rsidRPr="00997CFD">
              <w:rPr>
                <w:rFonts w:cs="Arial"/>
                <w:sz w:val="18"/>
                <w:szCs w:val="18"/>
                <w:lang w:val="fr-BE"/>
              </w:rPr>
              <w:t>):</w:t>
            </w:r>
          </w:p>
          <w:p w:rsidR="00A94ABB" w:rsidRPr="00A94ABB" w:rsidRDefault="00D96879" w:rsidP="00A94ABB">
            <w:pPr>
              <w:spacing w:before="120" w:after="120"/>
              <w:rPr>
                <w:rFonts w:cs="Arial"/>
                <w:szCs w:val="18"/>
                <w:lang w:val="fr-BE"/>
              </w:rPr>
            </w:pPr>
            <w:r w:rsidRPr="00997CFD">
              <w:rPr>
                <w:rFonts w:cs="Arial"/>
                <w:sz w:val="18"/>
                <w:szCs w:val="18"/>
                <w:lang w:val="fr-BE"/>
              </w:rPr>
              <w:t>Raport końcowy z LIFE TA  bedzie przedstawiał realizację działan projektowych, stopień w jakim zrealizowano planowane rezultaty i cele z wyraźnym odniesieniem do kamieni milowych i rezultatów projektu. Wydatki projektu zostan</w:t>
            </w:r>
            <w:r w:rsidR="0087097A" w:rsidRPr="00997CFD">
              <w:rPr>
                <w:rFonts w:cs="Arial"/>
                <w:sz w:val="18"/>
                <w:szCs w:val="18"/>
                <w:lang w:val="fr-BE"/>
              </w:rPr>
              <w:t>ą</w:t>
            </w:r>
            <w:r w:rsidRPr="00997CFD">
              <w:rPr>
                <w:rFonts w:cs="Arial"/>
                <w:sz w:val="18"/>
                <w:szCs w:val="18"/>
                <w:lang w:val="fr-BE"/>
              </w:rPr>
              <w:t xml:space="preserve"> przedstawione we sprawozdaniu finansowym. Raport zostanie przygotowany w języku polskim, przetłumaczony na język angielski w wersji pisemnej i elektronicznej.</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bCs/>
                <w:sz w:val="18"/>
                <w:szCs w:val="18"/>
              </w:rPr>
              <w:t>Milestones and deliverables (outputs/outcomes)</w:t>
            </w:r>
          </w:p>
        </w:tc>
      </w:tr>
      <w:tr w:rsidR="00A94ABB" w:rsidRPr="00A94ABB" w:rsidTr="002F058E">
        <w:tc>
          <w:tcPr>
            <w:tcW w:w="267" w:type="pct"/>
            <w:shd w:val="clear" w:color="auto" w:fill="E6E6E6"/>
          </w:tcPr>
          <w:p w:rsidR="00A94ABB" w:rsidRPr="00A94ABB" w:rsidRDefault="00A94ABB" w:rsidP="00A94ABB">
            <w:pPr>
              <w:spacing w:before="120" w:after="0"/>
              <w:jc w:val="center"/>
              <w:rPr>
                <w:rFonts w:cs="Arial"/>
                <w:color w:val="808080" w:themeColor="text1" w:themeTint="7F"/>
                <w:sz w:val="16"/>
                <w:szCs w:val="16"/>
              </w:rPr>
            </w:pPr>
            <w:r w:rsidRPr="00A94ABB">
              <w:rPr>
                <w:rFonts w:cs="Arial"/>
                <w:sz w:val="18"/>
                <w:szCs w:val="18"/>
              </w:rPr>
              <w:t>Milestone No</w:t>
            </w:r>
          </w:p>
        </w:tc>
        <w:tc>
          <w:tcPr>
            <w:tcW w:w="895"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Milestone Name</w:t>
            </w:r>
          </w:p>
        </w:tc>
        <w:tc>
          <w:tcPr>
            <w:tcW w:w="19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WP No</w:t>
            </w:r>
          </w:p>
        </w:tc>
        <w:tc>
          <w:tcPr>
            <w:tcW w:w="611"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Lead Beneficiary</w:t>
            </w:r>
          </w:p>
        </w:tc>
        <w:tc>
          <w:tcPr>
            <w:tcW w:w="1311" w:type="pct"/>
            <w:gridSpan w:val="3"/>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Description</w:t>
            </w:r>
          </w:p>
        </w:tc>
        <w:tc>
          <w:tcPr>
            <w:tcW w:w="320"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Due Date</w:t>
            </w:r>
          </w:p>
          <w:p w:rsidR="00A94ABB" w:rsidRPr="00A94ABB" w:rsidRDefault="00A94ABB" w:rsidP="00A94ABB">
            <w:pPr>
              <w:spacing w:after="120"/>
              <w:jc w:val="center"/>
              <w:rPr>
                <w:rFonts w:cs="Arial"/>
                <w:sz w:val="18"/>
                <w:szCs w:val="18"/>
              </w:rPr>
            </w:pPr>
            <w:r w:rsidRPr="00A94ABB">
              <w:rPr>
                <w:rFonts w:cs="Arial"/>
                <w:color w:val="808080" w:themeColor="text1" w:themeTint="7F"/>
                <w:sz w:val="16"/>
                <w:szCs w:val="16"/>
              </w:rPr>
              <w:t>(month number)</w:t>
            </w:r>
          </w:p>
        </w:tc>
        <w:tc>
          <w:tcPr>
            <w:tcW w:w="1405" w:type="pct"/>
            <w:shd w:val="clear" w:color="auto" w:fill="E6E6E6"/>
          </w:tcPr>
          <w:p w:rsidR="00A94ABB" w:rsidRPr="00A94ABB" w:rsidRDefault="00A94ABB" w:rsidP="00A94ABB">
            <w:pPr>
              <w:spacing w:before="120" w:after="120"/>
              <w:jc w:val="center"/>
              <w:rPr>
                <w:rFonts w:cs="Arial"/>
                <w:color w:val="808080" w:themeColor="text1" w:themeTint="7F"/>
                <w:sz w:val="18"/>
                <w:szCs w:val="18"/>
              </w:rPr>
            </w:pPr>
            <w:r w:rsidRPr="00A94ABB">
              <w:rPr>
                <w:rFonts w:cs="Arial"/>
                <w:sz w:val="18"/>
                <w:szCs w:val="18"/>
              </w:rPr>
              <w:t xml:space="preserve">Means of Verification </w:t>
            </w:r>
          </w:p>
        </w:tc>
      </w:tr>
      <w:tr w:rsidR="00A94ABB" w:rsidRPr="009B7389" w:rsidTr="002F058E">
        <w:tc>
          <w:tcPr>
            <w:tcW w:w="267" w:type="pct"/>
          </w:tcPr>
          <w:p w:rsidR="00A94ABB" w:rsidRPr="00A94ABB" w:rsidRDefault="00A94ABB" w:rsidP="00A94ABB">
            <w:pPr>
              <w:spacing w:before="120" w:after="120"/>
              <w:jc w:val="center"/>
              <w:rPr>
                <w:rFonts w:cs="Arial"/>
                <w:sz w:val="18"/>
                <w:szCs w:val="18"/>
              </w:rPr>
            </w:pPr>
            <w:r w:rsidRPr="00A94ABB">
              <w:rPr>
                <w:rFonts w:cs="Arial"/>
                <w:sz w:val="18"/>
                <w:szCs w:val="18"/>
              </w:rPr>
              <w:t>MS1</w:t>
            </w:r>
          </w:p>
        </w:tc>
        <w:tc>
          <w:tcPr>
            <w:tcW w:w="895" w:type="pct"/>
            <w:gridSpan w:val="2"/>
          </w:tcPr>
          <w:p w:rsidR="00A94ABB" w:rsidRPr="00A94ABB" w:rsidRDefault="002F058E" w:rsidP="00A94ABB">
            <w:pPr>
              <w:spacing w:before="120" w:after="120"/>
              <w:rPr>
                <w:rFonts w:cs="Arial"/>
                <w:sz w:val="18"/>
                <w:szCs w:val="18"/>
              </w:rPr>
            </w:pPr>
            <w:r w:rsidRPr="002F058E">
              <w:rPr>
                <w:rFonts w:cs="Arial"/>
                <w:sz w:val="18"/>
                <w:szCs w:val="18"/>
              </w:rPr>
              <w:t>Wybór wykonawcy Raportu końcowego</w:t>
            </w:r>
          </w:p>
        </w:tc>
        <w:tc>
          <w:tcPr>
            <w:tcW w:w="191" w:type="pct"/>
            <w:gridSpan w:val="2"/>
          </w:tcPr>
          <w:p w:rsidR="00A94ABB" w:rsidRPr="00A94ABB" w:rsidRDefault="00234736" w:rsidP="00A94ABB">
            <w:pPr>
              <w:spacing w:before="120" w:after="120"/>
              <w:jc w:val="center"/>
              <w:rPr>
                <w:rFonts w:cs="Arial"/>
                <w:sz w:val="18"/>
                <w:szCs w:val="18"/>
              </w:rPr>
            </w:pPr>
            <w:r>
              <w:rPr>
                <w:rFonts w:cs="Arial"/>
                <w:sz w:val="18"/>
                <w:szCs w:val="18"/>
              </w:rPr>
              <w:t>4</w:t>
            </w:r>
          </w:p>
        </w:tc>
        <w:tc>
          <w:tcPr>
            <w:tcW w:w="611" w:type="pct"/>
          </w:tcPr>
          <w:p w:rsidR="00A94ABB" w:rsidRPr="00A94ABB" w:rsidRDefault="00234736" w:rsidP="00A94ABB">
            <w:pPr>
              <w:spacing w:before="120" w:after="120"/>
              <w:rPr>
                <w:rFonts w:cs="Arial"/>
                <w:sz w:val="18"/>
                <w:szCs w:val="18"/>
              </w:rPr>
            </w:pPr>
            <w:r w:rsidRPr="00234736">
              <w:rPr>
                <w:rFonts w:cs="Arial"/>
                <w:sz w:val="18"/>
                <w:szCs w:val="18"/>
              </w:rPr>
              <w:t>PODKARPACKIE</w:t>
            </w:r>
          </w:p>
        </w:tc>
        <w:tc>
          <w:tcPr>
            <w:tcW w:w="1311" w:type="pct"/>
            <w:gridSpan w:val="3"/>
          </w:tcPr>
          <w:p w:rsidR="00A94ABB" w:rsidRPr="009B7389" w:rsidRDefault="002F058E" w:rsidP="009B283F">
            <w:pPr>
              <w:spacing w:before="120" w:after="120"/>
              <w:ind w:left="33"/>
              <w:rPr>
                <w:rFonts w:cs="Arial"/>
                <w:sz w:val="18"/>
                <w:szCs w:val="18"/>
                <w:lang w:val="pl-PL"/>
              </w:rPr>
            </w:pPr>
            <w:r w:rsidRPr="009B7389">
              <w:rPr>
                <w:rFonts w:cs="Arial"/>
                <w:sz w:val="18"/>
                <w:szCs w:val="18"/>
                <w:lang w:val="pl-PL"/>
              </w:rPr>
              <w:t xml:space="preserve">Wybór firmy która w sposób rzetelny </w:t>
            </w:r>
            <w:r w:rsidR="009B283F" w:rsidRPr="009B7389">
              <w:rPr>
                <w:rFonts w:cs="Arial"/>
                <w:sz w:val="18"/>
                <w:szCs w:val="18"/>
                <w:lang w:val="pl-PL"/>
              </w:rPr>
              <w:t>i</w:t>
            </w:r>
            <w:r w:rsidRPr="009B7389">
              <w:rPr>
                <w:rFonts w:cs="Arial"/>
                <w:sz w:val="18"/>
                <w:szCs w:val="18"/>
                <w:lang w:val="pl-PL"/>
              </w:rPr>
              <w:t xml:space="preserve"> profesjonalny wykona raport końcowy z pomocy technicznej.</w:t>
            </w:r>
          </w:p>
        </w:tc>
        <w:tc>
          <w:tcPr>
            <w:tcW w:w="320" w:type="pct"/>
          </w:tcPr>
          <w:p w:rsidR="00A94ABB" w:rsidRPr="00A94ABB" w:rsidRDefault="00A15DA7" w:rsidP="00A94ABB">
            <w:pPr>
              <w:spacing w:before="120" w:after="120"/>
              <w:ind w:left="33"/>
              <w:rPr>
                <w:rFonts w:cs="Arial"/>
                <w:sz w:val="18"/>
                <w:szCs w:val="18"/>
              </w:rPr>
            </w:pPr>
            <w:r>
              <w:rPr>
                <w:rFonts w:cs="Arial"/>
                <w:sz w:val="18"/>
                <w:szCs w:val="18"/>
              </w:rPr>
              <w:t>M4</w:t>
            </w:r>
          </w:p>
        </w:tc>
        <w:tc>
          <w:tcPr>
            <w:tcW w:w="1405" w:type="pct"/>
          </w:tcPr>
          <w:p w:rsidR="00A94ABB" w:rsidRPr="009B7389" w:rsidRDefault="002F058E" w:rsidP="00A94ABB">
            <w:pPr>
              <w:spacing w:before="120" w:after="120"/>
              <w:rPr>
                <w:rFonts w:cs="Arial"/>
                <w:sz w:val="18"/>
                <w:szCs w:val="18"/>
                <w:lang w:val="pl-PL"/>
              </w:rPr>
            </w:pPr>
            <w:r w:rsidRPr="009B7389">
              <w:rPr>
                <w:rFonts w:cs="Arial"/>
                <w:sz w:val="18"/>
                <w:szCs w:val="18"/>
                <w:lang w:val="pl-PL"/>
              </w:rPr>
              <w:t>Umowa z wykonawcą Raportu końcowego</w:t>
            </w:r>
          </w:p>
        </w:tc>
      </w:tr>
      <w:tr w:rsidR="00A94ABB" w:rsidRPr="00A94ABB" w:rsidTr="002F058E">
        <w:tc>
          <w:tcPr>
            <w:tcW w:w="267" w:type="pct"/>
          </w:tcPr>
          <w:p w:rsidR="00A94ABB" w:rsidRPr="00A94ABB" w:rsidRDefault="00A94ABB" w:rsidP="00A94ABB">
            <w:pPr>
              <w:spacing w:before="120" w:after="120"/>
              <w:jc w:val="center"/>
              <w:rPr>
                <w:rFonts w:cs="Arial"/>
                <w:sz w:val="18"/>
                <w:szCs w:val="18"/>
              </w:rPr>
            </w:pPr>
            <w:r w:rsidRPr="00A94ABB">
              <w:rPr>
                <w:rFonts w:cs="Arial"/>
                <w:sz w:val="18"/>
                <w:szCs w:val="18"/>
              </w:rPr>
              <w:t>MS2</w:t>
            </w:r>
          </w:p>
        </w:tc>
        <w:tc>
          <w:tcPr>
            <w:tcW w:w="895" w:type="pct"/>
            <w:gridSpan w:val="2"/>
          </w:tcPr>
          <w:p w:rsidR="00A94ABB" w:rsidRPr="009B7389" w:rsidRDefault="002F058E" w:rsidP="00A94ABB">
            <w:pPr>
              <w:spacing w:before="120" w:after="120"/>
              <w:rPr>
                <w:rFonts w:cs="Arial"/>
                <w:sz w:val="18"/>
                <w:szCs w:val="18"/>
                <w:lang w:val="pl-PL"/>
              </w:rPr>
            </w:pPr>
            <w:r w:rsidRPr="009B7389">
              <w:rPr>
                <w:rFonts w:cs="Arial"/>
                <w:sz w:val="18"/>
                <w:szCs w:val="18"/>
                <w:lang w:val="pl-PL"/>
              </w:rPr>
              <w:t>Przygotowanie i prezentacja Raportu końcowego</w:t>
            </w:r>
          </w:p>
        </w:tc>
        <w:tc>
          <w:tcPr>
            <w:tcW w:w="191" w:type="pct"/>
            <w:gridSpan w:val="2"/>
          </w:tcPr>
          <w:p w:rsidR="00A94ABB" w:rsidRPr="00A94ABB" w:rsidRDefault="00234736" w:rsidP="00A94ABB">
            <w:pPr>
              <w:spacing w:before="120" w:after="120"/>
              <w:jc w:val="center"/>
              <w:rPr>
                <w:rFonts w:cs="Arial"/>
                <w:sz w:val="18"/>
                <w:szCs w:val="18"/>
              </w:rPr>
            </w:pPr>
            <w:r>
              <w:rPr>
                <w:rFonts w:cs="Arial"/>
                <w:sz w:val="18"/>
                <w:szCs w:val="18"/>
              </w:rPr>
              <w:t>4</w:t>
            </w:r>
          </w:p>
        </w:tc>
        <w:tc>
          <w:tcPr>
            <w:tcW w:w="611" w:type="pct"/>
          </w:tcPr>
          <w:p w:rsidR="00A94ABB" w:rsidRPr="00A94ABB" w:rsidRDefault="00234736" w:rsidP="00A94ABB">
            <w:pPr>
              <w:spacing w:before="120" w:after="120"/>
              <w:rPr>
                <w:rFonts w:cs="Arial"/>
                <w:sz w:val="18"/>
                <w:szCs w:val="18"/>
              </w:rPr>
            </w:pPr>
            <w:r w:rsidRPr="00234736">
              <w:rPr>
                <w:rFonts w:cs="Arial"/>
                <w:sz w:val="18"/>
                <w:szCs w:val="18"/>
              </w:rPr>
              <w:t>PODKARPACKIE</w:t>
            </w:r>
          </w:p>
        </w:tc>
        <w:tc>
          <w:tcPr>
            <w:tcW w:w="1311" w:type="pct"/>
            <w:gridSpan w:val="3"/>
          </w:tcPr>
          <w:p w:rsidR="00A94ABB" w:rsidRPr="009B7389" w:rsidRDefault="002F058E" w:rsidP="00A94ABB">
            <w:pPr>
              <w:spacing w:before="120" w:after="120"/>
              <w:ind w:left="33"/>
              <w:rPr>
                <w:rFonts w:cs="Arial"/>
                <w:sz w:val="18"/>
                <w:szCs w:val="18"/>
                <w:lang w:val="pl-PL"/>
              </w:rPr>
            </w:pPr>
            <w:r w:rsidRPr="009B7389">
              <w:rPr>
                <w:rFonts w:cs="Arial"/>
                <w:sz w:val="18"/>
                <w:szCs w:val="18"/>
                <w:lang w:val="pl-PL"/>
              </w:rPr>
              <w:t>Wykonanie raportu końcowego z przebiegu pomocy technicznej celem prezentacji Komisji europejskiej</w:t>
            </w:r>
          </w:p>
        </w:tc>
        <w:tc>
          <w:tcPr>
            <w:tcW w:w="320" w:type="pct"/>
          </w:tcPr>
          <w:p w:rsidR="00A94ABB" w:rsidRPr="00A94ABB" w:rsidRDefault="00A15DA7" w:rsidP="00A94ABB">
            <w:pPr>
              <w:spacing w:before="120" w:after="120"/>
              <w:ind w:left="33"/>
              <w:rPr>
                <w:rFonts w:cs="Arial"/>
                <w:sz w:val="18"/>
                <w:szCs w:val="18"/>
              </w:rPr>
            </w:pPr>
            <w:r>
              <w:rPr>
                <w:rFonts w:cs="Arial"/>
                <w:sz w:val="18"/>
                <w:szCs w:val="18"/>
              </w:rPr>
              <w:t>M5-M6</w:t>
            </w:r>
          </w:p>
        </w:tc>
        <w:tc>
          <w:tcPr>
            <w:tcW w:w="1405" w:type="pct"/>
          </w:tcPr>
          <w:p w:rsidR="00A94ABB" w:rsidRPr="00A94ABB" w:rsidRDefault="002F058E" w:rsidP="00A94ABB">
            <w:pPr>
              <w:spacing w:before="120" w:after="120"/>
              <w:rPr>
                <w:rFonts w:cs="Arial"/>
                <w:sz w:val="18"/>
                <w:szCs w:val="18"/>
              </w:rPr>
            </w:pPr>
            <w:r>
              <w:rPr>
                <w:rFonts w:cs="Arial"/>
                <w:sz w:val="18"/>
                <w:szCs w:val="18"/>
              </w:rPr>
              <w:t>Raport końcowy</w:t>
            </w:r>
          </w:p>
        </w:tc>
      </w:tr>
      <w:tr w:rsidR="00A94ABB" w:rsidRPr="00A94ABB" w:rsidTr="002F058E">
        <w:tc>
          <w:tcPr>
            <w:tcW w:w="267" w:type="pct"/>
            <w:shd w:val="clear" w:color="auto" w:fill="E6E6E6"/>
          </w:tcPr>
          <w:p w:rsidR="00A94ABB" w:rsidRPr="00A94ABB" w:rsidRDefault="00A94ABB" w:rsidP="00467471">
            <w:pPr>
              <w:spacing w:before="120" w:after="0"/>
              <w:jc w:val="center"/>
              <w:rPr>
                <w:rFonts w:cs="Arial"/>
                <w:color w:val="808080" w:themeColor="text1" w:themeTint="7F"/>
                <w:sz w:val="18"/>
                <w:szCs w:val="18"/>
              </w:rPr>
            </w:pPr>
            <w:r w:rsidRPr="00A94ABB">
              <w:rPr>
                <w:rFonts w:cs="Arial"/>
                <w:sz w:val="18"/>
                <w:szCs w:val="18"/>
              </w:rPr>
              <w:t>Deliverable No</w:t>
            </w:r>
          </w:p>
        </w:tc>
        <w:tc>
          <w:tcPr>
            <w:tcW w:w="895"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Deliverable Name</w:t>
            </w:r>
          </w:p>
        </w:tc>
        <w:tc>
          <w:tcPr>
            <w:tcW w:w="19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WPNo</w:t>
            </w:r>
          </w:p>
        </w:tc>
        <w:tc>
          <w:tcPr>
            <w:tcW w:w="611"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Lead Beneficiary</w:t>
            </w:r>
          </w:p>
        </w:tc>
        <w:tc>
          <w:tcPr>
            <w:tcW w:w="47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Type</w:t>
            </w:r>
          </w:p>
        </w:tc>
        <w:tc>
          <w:tcPr>
            <w:tcW w:w="840"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Dissemination Level</w:t>
            </w:r>
          </w:p>
        </w:tc>
        <w:tc>
          <w:tcPr>
            <w:tcW w:w="320"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Due Date</w:t>
            </w:r>
          </w:p>
          <w:p w:rsidR="00A94ABB" w:rsidRPr="00A94ABB" w:rsidRDefault="00A94ABB" w:rsidP="00A94ABB">
            <w:pPr>
              <w:spacing w:after="120"/>
              <w:jc w:val="center"/>
              <w:rPr>
                <w:rFonts w:cs="Arial"/>
                <w:sz w:val="18"/>
                <w:szCs w:val="18"/>
              </w:rPr>
            </w:pPr>
            <w:r w:rsidRPr="00A94ABB">
              <w:rPr>
                <w:rFonts w:cs="Arial"/>
                <w:color w:val="808080" w:themeColor="text1" w:themeTint="7F"/>
                <w:sz w:val="16"/>
                <w:szCs w:val="16"/>
              </w:rPr>
              <w:t>(month number)</w:t>
            </w:r>
          </w:p>
        </w:tc>
        <w:tc>
          <w:tcPr>
            <w:tcW w:w="1405"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 xml:space="preserve">Description </w:t>
            </w:r>
          </w:p>
          <w:p w:rsidR="00A94ABB" w:rsidRPr="00A94ABB" w:rsidRDefault="00A94ABB" w:rsidP="00A94ABB">
            <w:pPr>
              <w:spacing w:after="120"/>
              <w:jc w:val="center"/>
              <w:rPr>
                <w:rFonts w:cs="Arial"/>
                <w:color w:val="808080" w:themeColor="text1" w:themeTint="7F"/>
                <w:sz w:val="18"/>
                <w:szCs w:val="18"/>
              </w:rPr>
            </w:pPr>
            <w:r w:rsidRPr="00A94ABB">
              <w:rPr>
                <w:rFonts w:cs="Arial"/>
                <w:color w:val="808080" w:themeColor="text1" w:themeTint="7F"/>
                <w:sz w:val="16"/>
                <w:szCs w:val="16"/>
              </w:rPr>
              <w:t>(including format and language)</w:t>
            </w:r>
          </w:p>
        </w:tc>
      </w:tr>
      <w:tr w:rsidR="00A94ABB" w:rsidRPr="009B7389" w:rsidTr="002F058E">
        <w:tc>
          <w:tcPr>
            <w:tcW w:w="267" w:type="pct"/>
          </w:tcPr>
          <w:p w:rsidR="00A94ABB" w:rsidRPr="00A94ABB" w:rsidRDefault="00A94ABB" w:rsidP="00C6481C">
            <w:pPr>
              <w:spacing w:before="120" w:after="120"/>
              <w:jc w:val="center"/>
              <w:rPr>
                <w:rFonts w:cs="Arial"/>
                <w:sz w:val="18"/>
                <w:szCs w:val="18"/>
              </w:rPr>
            </w:pPr>
            <w:r w:rsidRPr="00A94ABB">
              <w:rPr>
                <w:rFonts w:cs="Arial"/>
                <w:sz w:val="18"/>
                <w:szCs w:val="18"/>
              </w:rPr>
              <w:t>D</w:t>
            </w:r>
            <w:r w:rsidR="00C6481C">
              <w:rPr>
                <w:rFonts w:cs="Arial"/>
                <w:sz w:val="18"/>
                <w:szCs w:val="18"/>
              </w:rPr>
              <w:t>4</w:t>
            </w:r>
            <w:r w:rsidRPr="00A94ABB">
              <w:rPr>
                <w:rFonts w:cs="Arial"/>
                <w:sz w:val="18"/>
                <w:szCs w:val="18"/>
              </w:rPr>
              <w:t>.1</w:t>
            </w:r>
          </w:p>
        </w:tc>
        <w:tc>
          <w:tcPr>
            <w:tcW w:w="895" w:type="pct"/>
            <w:gridSpan w:val="2"/>
          </w:tcPr>
          <w:p w:rsidR="00A94ABB" w:rsidRPr="00A94ABB" w:rsidRDefault="002B22DC" w:rsidP="00A94ABB">
            <w:pPr>
              <w:spacing w:before="120" w:after="120"/>
              <w:rPr>
                <w:rFonts w:cs="Arial"/>
                <w:sz w:val="18"/>
                <w:szCs w:val="18"/>
              </w:rPr>
            </w:pPr>
            <w:r>
              <w:rPr>
                <w:rFonts w:cs="Arial"/>
                <w:sz w:val="18"/>
                <w:szCs w:val="18"/>
              </w:rPr>
              <w:t>Przygotowanie</w:t>
            </w:r>
            <w:r w:rsidR="002F058E">
              <w:rPr>
                <w:rFonts w:cs="Arial"/>
                <w:sz w:val="18"/>
                <w:szCs w:val="18"/>
              </w:rPr>
              <w:t xml:space="preserve"> Raportu końcowego</w:t>
            </w:r>
          </w:p>
        </w:tc>
        <w:tc>
          <w:tcPr>
            <w:tcW w:w="191" w:type="pct"/>
            <w:gridSpan w:val="2"/>
          </w:tcPr>
          <w:p w:rsidR="00A94ABB" w:rsidRPr="00A94ABB" w:rsidRDefault="00234736" w:rsidP="00A94ABB">
            <w:pPr>
              <w:spacing w:before="120" w:after="120"/>
              <w:jc w:val="center"/>
              <w:rPr>
                <w:rFonts w:cs="Arial"/>
                <w:sz w:val="18"/>
                <w:szCs w:val="18"/>
              </w:rPr>
            </w:pPr>
            <w:r>
              <w:rPr>
                <w:rFonts w:cs="Arial"/>
                <w:sz w:val="18"/>
                <w:szCs w:val="18"/>
              </w:rPr>
              <w:t>4</w:t>
            </w:r>
          </w:p>
        </w:tc>
        <w:tc>
          <w:tcPr>
            <w:tcW w:w="611" w:type="pct"/>
          </w:tcPr>
          <w:p w:rsidR="00A94ABB" w:rsidRPr="00A94ABB" w:rsidRDefault="00234736" w:rsidP="00A94ABB">
            <w:pPr>
              <w:spacing w:before="120" w:after="120"/>
              <w:rPr>
                <w:rFonts w:cs="Arial"/>
                <w:sz w:val="18"/>
                <w:szCs w:val="18"/>
              </w:rPr>
            </w:pPr>
            <w:r w:rsidRPr="00234736">
              <w:rPr>
                <w:rFonts w:cs="Arial"/>
                <w:sz w:val="18"/>
                <w:szCs w:val="18"/>
              </w:rPr>
              <w:t>PODKARPACKIE</w:t>
            </w:r>
          </w:p>
        </w:tc>
        <w:tc>
          <w:tcPr>
            <w:tcW w:w="471" w:type="pct"/>
            <w:gridSpan w:val="2"/>
          </w:tcPr>
          <w:p w:rsidR="00A94ABB" w:rsidRPr="00A94ABB" w:rsidRDefault="00A94ABB" w:rsidP="002F058E">
            <w:pPr>
              <w:spacing w:before="120" w:after="120"/>
              <w:ind w:left="33"/>
              <w:jc w:val="center"/>
              <w:rPr>
                <w:rFonts w:cs="Arial"/>
                <w:sz w:val="18"/>
                <w:szCs w:val="18"/>
              </w:rPr>
            </w:pPr>
            <w:r w:rsidRPr="00A94ABB">
              <w:rPr>
                <w:rFonts w:cs="Arial"/>
                <w:i/>
                <w:iCs/>
                <w:color w:val="4AA55B"/>
                <w:sz w:val="18"/>
                <w:szCs w:val="18"/>
              </w:rPr>
              <w:t>[</w:t>
            </w:r>
            <w:r w:rsidRPr="00A94ABB">
              <w:rPr>
                <w:rFonts w:cs="Arial"/>
                <w:sz w:val="18"/>
                <w:szCs w:val="18"/>
              </w:rPr>
              <w:t xml:space="preserve">R </w:t>
            </w:r>
            <w:r w:rsidRPr="00A94ABB">
              <w:rPr>
                <w:i/>
                <w:iCs/>
                <w:sz w:val="18"/>
                <w:szCs w:val="18"/>
              </w:rPr>
              <w:t xml:space="preserve">— </w:t>
            </w:r>
            <w:r w:rsidRPr="00A94ABB">
              <w:rPr>
                <w:rFonts w:cs="Arial"/>
                <w:sz w:val="18"/>
                <w:szCs w:val="18"/>
              </w:rPr>
              <w:t>Document,</w:t>
            </w:r>
            <w:r w:rsidRPr="00A94ABB">
              <w:rPr>
                <w:rFonts w:cs="Arial"/>
                <w:i/>
                <w:iCs/>
                <w:color w:val="4AA55B"/>
                <w:sz w:val="18"/>
                <w:szCs w:val="18"/>
              </w:rPr>
              <w:t xml:space="preserve"> </w:t>
            </w:r>
            <w:r w:rsidRPr="00A94ABB">
              <w:rPr>
                <w:rFonts w:cs="Arial"/>
                <w:sz w:val="18"/>
                <w:szCs w:val="18"/>
              </w:rPr>
              <w:t>report</w:t>
            </w:r>
            <w:r w:rsidRPr="00A94ABB">
              <w:rPr>
                <w:rFonts w:cs="Arial"/>
                <w:i/>
                <w:iCs/>
                <w:color w:val="4AA55B"/>
                <w:sz w:val="18"/>
                <w:szCs w:val="18"/>
              </w:rPr>
              <w:t>]</w:t>
            </w:r>
            <w:r w:rsidRPr="00A94ABB">
              <w:rPr>
                <w:rFonts w:cs="Arial"/>
                <w:sz w:val="18"/>
                <w:szCs w:val="18"/>
              </w:rPr>
              <w:t xml:space="preserve"> </w:t>
            </w:r>
          </w:p>
        </w:tc>
        <w:tc>
          <w:tcPr>
            <w:tcW w:w="840" w:type="pct"/>
          </w:tcPr>
          <w:p w:rsidR="00A94ABB" w:rsidRPr="00A94ABB" w:rsidRDefault="00A94ABB" w:rsidP="0035220D">
            <w:pPr>
              <w:spacing w:before="120" w:after="0"/>
              <w:ind w:left="33"/>
              <w:jc w:val="center"/>
              <w:rPr>
                <w:rFonts w:cs="Arial"/>
                <w:sz w:val="18"/>
                <w:szCs w:val="18"/>
                <w:lang w:val="pt-PT"/>
              </w:rPr>
            </w:pPr>
            <w:r w:rsidRPr="00A94ABB">
              <w:rPr>
                <w:rFonts w:cs="Arial"/>
                <w:i/>
                <w:color w:val="4AA55B"/>
                <w:sz w:val="18"/>
                <w:szCs w:val="18"/>
                <w:lang w:val="pt-PT"/>
              </w:rPr>
              <w:t>[</w:t>
            </w:r>
            <w:r w:rsidRPr="00A94ABB">
              <w:rPr>
                <w:rFonts w:cs="Arial"/>
                <w:sz w:val="18"/>
                <w:szCs w:val="18"/>
                <w:lang w:val="pt-PT"/>
              </w:rPr>
              <w:t>PU</w:t>
            </w:r>
            <w:r w:rsidRPr="00A94ABB">
              <w:rPr>
                <w:rFonts w:cs="Arial"/>
                <w:color w:val="7F7F7F"/>
                <w:sz w:val="18"/>
                <w:szCs w:val="18"/>
                <w:lang w:val="pt-PT"/>
              </w:rPr>
              <w:t xml:space="preserve"> </w:t>
            </w:r>
            <w:r w:rsidRPr="00A94ABB">
              <w:rPr>
                <w:bCs/>
                <w:i/>
                <w:sz w:val="18"/>
                <w:szCs w:val="18"/>
                <w:lang w:val="pt-PT"/>
              </w:rPr>
              <w:t xml:space="preserve">— </w:t>
            </w:r>
            <w:r w:rsidRPr="00A94ABB">
              <w:rPr>
                <w:rFonts w:cs="Arial"/>
                <w:sz w:val="18"/>
                <w:szCs w:val="18"/>
                <w:lang w:val="pt-PT"/>
              </w:rPr>
              <w:t>Public</w:t>
            </w:r>
            <w:r w:rsidRPr="00A94ABB">
              <w:rPr>
                <w:rFonts w:cs="Arial"/>
                <w:color w:val="4AA55B"/>
                <w:sz w:val="18"/>
                <w:szCs w:val="18"/>
                <w:lang w:val="pt-PT"/>
              </w:rPr>
              <w:t>]</w:t>
            </w:r>
            <w:r w:rsidRPr="00A94ABB">
              <w:rPr>
                <w:rFonts w:cs="Arial"/>
                <w:sz w:val="18"/>
                <w:szCs w:val="18"/>
                <w:lang w:val="pt-PT"/>
              </w:rPr>
              <w:t xml:space="preserve"> </w:t>
            </w:r>
          </w:p>
        </w:tc>
        <w:tc>
          <w:tcPr>
            <w:tcW w:w="320" w:type="pct"/>
          </w:tcPr>
          <w:p w:rsidR="00A94ABB" w:rsidRPr="00A94ABB" w:rsidRDefault="002F058E" w:rsidP="00A94ABB">
            <w:pPr>
              <w:spacing w:before="120" w:after="120"/>
              <w:ind w:left="33"/>
              <w:rPr>
                <w:rFonts w:cs="Arial"/>
                <w:sz w:val="18"/>
                <w:szCs w:val="18"/>
                <w:lang w:val="pt-PT"/>
              </w:rPr>
            </w:pPr>
            <w:r>
              <w:rPr>
                <w:rFonts w:cs="Arial"/>
                <w:sz w:val="18"/>
                <w:szCs w:val="18"/>
                <w:lang w:val="pt-PT"/>
              </w:rPr>
              <w:t>M4-M6</w:t>
            </w:r>
          </w:p>
        </w:tc>
        <w:tc>
          <w:tcPr>
            <w:tcW w:w="1405" w:type="pct"/>
          </w:tcPr>
          <w:p w:rsidR="00A94ABB" w:rsidRPr="00A94ABB" w:rsidRDefault="002F058E" w:rsidP="00A94ABB">
            <w:pPr>
              <w:spacing w:before="120" w:after="120"/>
              <w:rPr>
                <w:rFonts w:cs="Arial"/>
                <w:sz w:val="18"/>
                <w:szCs w:val="18"/>
                <w:lang w:val="pt-PT"/>
              </w:rPr>
            </w:pPr>
            <w:r>
              <w:rPr>
                <w:rFonts w:cs="Arial"/>
                <w:sz w:val="18"/>
                <w:szCs w:val="18"/>
                <w:lang w:val="pt-PT"/>
              </w:rPr>
              <w:t>Raport końcowy w wersji papierowej oraz elektronicznej doc, pdf</w:t>
            </w:r>
          </w:p>
        </w:tc>
      </w:tr>
    </w:tbl>
    <w:p w:rsidR="00A94ABB" w:rsidRPr="00A94ABB" w:rsidRDefault="00A94ABB" w:rsidP="00A94ABB">
      <w:pPr>
        <w:rPr>
          <w:rFonts w:cs="Arial"/>
          <w:lang w:val="fr-BE"/>
        </w:rPr>
      </w:pPr>
    </w:p>
    <w:p w:rsidR="00A94ABB" w:rsidRPr="00A94ABB" w:rsidRDefault="00A94ABB" w:rsidP="00A94ABB">
      <w:pPr>
        <w:autoSpaceDE w:val="0"/>
        <w:autoSpaceDN w:val="0"/>
        <w:adjustRightInd w:val="0"/>
        <w:outlineLvl w:val="3"/>
        <w:rPr>
          <w:rFonts w:cs="Arial"/>
          <w:i/>
          <w:color w:val="A50021"/>
          <w:sz w:val="18"/>
          <w:szCs w:val="18"/>
          <w:shd w:val="clear" w:color="auto" w:fill="FFFFFF"/>
          <w:lang w:eastAsia="it-IT"/>
        </w:rPr>
      </w:pPr>
      <w:r w:rsidRPr="00A94ABB">
        <w:rPr>
          <w:rFonts w:cs="Arial"/>
          <w:i/>
          <w:color w:val="A50021"/>
          <w:szCs w:val="22"/>
          <w:shd w:val="clear" w:color="auto" w:fill="FFFFFF"/>
          <w:lang w:eastAsia="it-IT"/>
        </w:rPr>
        <w:t xml:space="preserve">Work Package </w:t>
      </w:r>
      <w:r w:rsidR="008244C7">
        <w:rPr>
          <w:rFonts w:cs="Arial"/>
          <w:i/>
          <w:color w:val="A50021"/>
          <w:szCs w:val="22"/>
          <w:shd w:val="clear" w:color="auto" w:fill="FFFFFF"/>
          <w:lang w:eastAsia="it-IT"/>
        </w:rPr>
        <w:t>5</w:t>
      </w:r>
    </w:p>
    <w:tbl>
      <w:tblPr>
        <w:tblW w:w="4853"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38"/>
        <w:gridCol w:w="434"/>
        <w:gridCol w:w="2043"/>
        <w:gridCol w:w="299"/>
        <w:gridCol w:w="230"/>
        <w:gridCol w:w="1691"/>
        <w:gridCol w:w="756"/>
        <w:gridCol w:w="548"/>
        <w:gridCol w:w="2325"/>
        <w:gridCol w:w="886"/>
        <w:gridCol w:w="3889"/>
      </w:tblGrid>
      <w:tr w:rsidR="00A94ABB" w:rsidRPr="009B7389" w:rsidTr="00F13E47">
        <w:trPr>
          <w:trHeight w:val="417"/>
        </w:trPr>
        <w:tc>
          <w:tcPr>
            <w:tcW w:w="5000" w:type="pct"/>
            <w:gridSpan w:val="11"/>
            <w:tcBorders>
              <w:bottom w:val="single" w:sz="12" w:space="0" w:color="A6A6A6" w:themeColor="background1" w:themeShade="A6"/>
            </w:tcBorders>
            <w:shd w:val="clear" w:color="auto" w:fill="D9D9D9" w:themeFill="background1" w:themeFillShade="D9"/>
          </w:tcPr>
          <w:p w:rsidR="00A94ABB" w:rsidRPr="009B7389" w:rsidRDefault="00A94ABB" w:rsidP="008244C7">
            <w:pPr>
              <w:spacing w:before="240" w:after="240"/>
              <w:rPr>
                <w:rFonts w:cs="Arial"/>
                <w:b/>
                <w:bCs/>
                <w:lang w:val="pl-PL"/>
              </w:rPr>
            </w:pPr>
            <w:r w:rsidRPr="009B7389">
              <w:rPr>
                <w:rFonts w:cs="Arial"/>
                <w:b/>
                <w:bCs/>
                <w:lang w:val="pl-PL"/>
              </w:rPr>
              <w:lastRenderedPageBreak/>
              <w:t xml:space="preserve">Work Package </w:t>
            </w:r>
            <w:r w:rsidR="008244C7" w:rsidRPr="009B7389">
              <w:rPr>
                <w:rFonts w:cs="Arial"/>
                <w:b/>
                <w:bCs/>
                <w:lang w:val="pl-PL"/>
              </w:rPr>
              <w:t>5</w:t>
            </w:r>
            <w:r w:rsidRPr="009B7389">
              <w:rPr>
                <w:rFonts w:cs="Arial"/>
                <w:b/>
                <w:bCs/>
                <w:lang w:val="pl-PL"/>
              </w:rPr>
              <w:t xml:space="preserve">: </w:t>
            </w:r>
            <w:r w:rsidR="008244C7" w:rsidRPr="009B7389">
              <w:rPr>
                <w:rFonts w:cs="Arial"/>
                <w:b/>
                <w:bCs/>
                <w:lang w:val="pl-PL"/>
              </w:rPr>
              <w:t>Przygotowanie i złożenie pełnego wniosku LIFE IP do Komisji Europejskiej</w:t>
            </w:r>
          </w:p>
        </w:tc>
      </w:tr>
      <w:tr w:rsidR="00A94ABB" w:rsidRPr="00A94ABB" w:rsidTr="00AE64C5">
        <w:trPr>
          <w:trHeight w:val="37"/>
        </w:trPr>
        <w:tc>
          <w:tcPr>
            <w:tcW w:w="424" w:type="pct"/>
            <w:gridSpan w:val="2"/>
            <w:shd w:val="clear" w:color="auto" w:fill="D9D9D9" w:themeFill="background1" w:themeFillShade="D9"/>
          </w:tcPr>
          <w:p w:rsidR="00A94ABB" w:rsidRPr="00A94ABB" w:rsidRDefault="00A94ABB" w:rsidP="00A94ABB">
            <w:pPr>
              <w:spacing w:before="120" w:after="120"/>
              <w:rPr>
                <w:rFonts w:cs="Arial"/>
                <w:b/>
                <w:bCs/>
                <w:sz w:val="16"/>
                <w:szCs w:val="16"/>
              </w:rPr>
            </w:pPr>
            <w:r w:rsidRPr="00A94ABB">
              <w:rPr>
                <w:rFonts w:cs="Arial"/>
                <w:b/>
                <w:bCs/>
                <w:sz w:val="18"/>
                <w:szCs w:val="18"/>
              </w:rPr>
              <w:t>Duration:</w:t>
            </w:r>
          </w:p>
        </w:tc>
        <w:tc>
          <w:tcPr>
            <w:tcW w:w="846" w:type="pct"/>
            <w:gridSpan w:val="2"/>
          </w:tcPr>
          <w:p w:rsidR="00A94ABB" w:rsidRPr="00A94ABB" w:rsidRDefault="00A94ABB" w:rsidP="00F64E62">
            <w:pPr>
              <w:spacing w:before="120" w:after="120"/>
              <w:rPr>
                <w:szCs w:val="18"/>
              </w:rPr>
            </w:pPr>
            <w:r w:rsidRPr="00A94ABB">
              <w:rPr>
                <w:szCs w:val="18"/>
              </w:rPr>
              <w:t>M</w:t>
            </w:r>
            <w:r w:rsidR="00F64E62">
              <w:rPr>
                <w:szCs w:val="18"/>
              </w:rPr>
              <w:t>2</w:t>
            </w:r>
            <w:r w:rsidRPr="00A94ABB">
              <w:rPr>
                <w:szCs w:val="18"/>
              </w:rPr>
              <w:t xml:space="preserve"> – M</w:t>
            </w:r>
            <w:r w:rsidRPr="00A94ABB">
              <w:rPr>
                <w:szCs w:val="18"/>
                <w:highlight w:val="lightGray"/>
              </w:rPr>
              <w:t>6</w:t>
            </w:r>
            <w:r w:rsidRPr="00A94ABB">
              <w:rPr>
                <w:szCs w:val="18"/>
              </w:rPr>
              <w:t xml:space="preserve"> </w:t>
            </w:r>
          </w:p>
        </w:tc>
        <w:tc>
          <w:tcPr>
            <w:tcW w:w="967" w:type="pct"/>
            <w:gridSpan w:val="3"/>
            <w:shd w:val="clear" w:color="auto" w:fill="D9D9D9" w:themeFill="background1" w:themeFillShade="D9"/>
          </w:tcPr>
          <w:p w:rsidR="00A94ABB" w:rsidRPr="00A94ABB" w:rsidRDefault="00A94ABB" w:rsidP="00A94ABB">
            <w:pPr>
              <w:spacing w:before="120" w:after="120"/>
              <w:rPr>
                <w:rFonts w:cs="Arial"/>
                <w:b/>
                <w:bCs/>
                <w:sz w:val="16"/>
                <w:szCs w:val="16"/>
              </w:rPr>
            </w:pPr>
            <w:r w:rsidRPr="00A94ABB">
              <w:rPr>
                <w:rFonts w:cs="Arial"/>
                <w:b/>
                <w:bCs/>
                <w:sz w:val="18"/>
                <w:szCs w:val="18"/>
              </w:rPr>
              <w:t>Lead Beneficiary:</w:t>
            </w:r>
          </w:p>
        </w:tc>
        <w:tc>
          <w:tcPr>
            <w:tcW w:w="2763" w:type="pct"/>
            <w:gridSpan w:val="4"/>
          </w:tcPr>
          <w:p w:rsidR="00A94ABB" w:rsidRPr="00A94ABB" w:rsidRDefault="008244C7" w:rsidP="00A94ABB">
            <w:pPr>
              <w:spacing w:before="120" w:after="120"/>
              <w:rPr>
                <w:rFonts w:cs="Arial"/>
                <w:b/>
                <w:szCs w:val="18"/>
              </w:rPr>
            </w:pPr>
            <w:r>
              <w:rPr>
                <w:rFonts w:cs="Arial"/>
                <w:szCs w:val="18"/>
              </w:rPr>
              <w:t>PEŁN</w:t>
            </w:r>
            <w:r w:rsidR="003207BA">
              <w:rPr>
                <w:rFonts w:cs="Arial"/>
                <w:szCs w:val="18"/>
              </w:rPr>
              <w:t>Y</w:t>
            </w:r>
            <w:r>
              <w:rPr>
                <w:rFonts w:cs="Arial"/>
                <w:szCs w:val="18"/>
              </w:rPr>
              <w:t xml:space="preserve"> WNIOSEK </w:t>
            </w:r>
            <w:r w:rsidR="0087097A">
              <w:rPr>
                <w:rFonts w:cs="Arial"/>
                <w:szCs w:val="18"/>
              </w:rPr>
              <w:t>S</w:t>
            </w:r>
            <w:r>
              <w:rPr>
                <w:rFonts w:cs="Arial"/>
                <w:szCs w:val="18"/>
              </w:rPr>
              <w:t>IP</w:t>
            </w:r>
            <w:r w:rsidR="00710610">
              <w:rPr>
                <w:rFonts w:cs="Arial"/>
                <w:szCs w:val="18"/>
              </w:rPr>
              <w:t xml:space="preserve"> LIFE</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bCs/>
                <w:sz w:val="18"/>
                <w:szCs w:val="18"/>
              </w:rPr>
              <w:t>Objectives and results</w:t>
            </w:r>
          </w:p>
        </w:tc>
      </w:tr>
      <w:tr w:rsidR="00A94ABB" w:rsidRPr="009B7389" w:rsidTr="00F13E47">
        <w:trPr>
          <w:trHeight w:val="37"/>
        </w:trPr>
        <w:tc>
          <w:tcPr>
            <w:tcW w:w="5000" w:type="pct"/>
            <w:gridSpan w:val="11"/>
          </w:tcPr>
          <w:p w:rsidR="00A94ABB" w:rsidRPr="009B7389" w:rsidRDefault="00F64E62" w:rsidP="00A94ABB">
            <w:pPr>
              <w:numPr>
                <w:ilvl w:val="0"/>
                <w:numId w:val="12"/>
              </w:numPr>
              <w:spacing w:before="120" w:after="120"/>
              <w:rPr>
                <w:sz w:val="18"/>
                <w:szCs w:val="18"/>
                <w:lang w:val="pl-PL"/>
              </w:rPr>
            </w:pPr>
            <w:r w:rsidRPr="009B7389">
              <w:rPr>
                <w:sz w:val="18"/>
                <w:szCs w:val="18"/>
                <w:lang w:val="pl-PL"/>
              </w:rPr>
              <w:t>Wybór firmy zewnętrznej do napisania pełnego wniosku projektu zintegrowanego LIFE</w:t>
            </w:r>
          </w:p>
          <w:p w:rsidR="00F64E62" w:rsidRPr="00997CFD" w:rsidRDefault="00F64E62" w:rsidP="00A94ABB">
            <w:pPr>
              <w:numPr>
                <w:ilvl w:val="0"/>
                <w:numId w:val="12"/>
              </w:numPr>
              <w:spacing w:before="120" w:after="120"/>
              <w:rPr>
                <w:sz w:val="18"/>
                <w:szCs w:val="18"/>
              </w:rPr>
            </w:pPr>
            <w:r w:rsidRPr="00997CFD">
              <w:rPr>
                <w:sz w:val="18"/>
                <w:szCs w:val="18"/>
              </w:rPr>
              <w:t>Przygotowanie pełnego wniosku</w:t>
            </w:r>
          </w:p>
          <w:p w:rsidR="00F64E62" w:rsidRPr="009B7389" w:rsidRDefault="00F64E62" w:rsidP="00A94ABB">
            <w:pPr>
              <w:numPr>
                <w:ilvl w:val="0"/>
                <w:numId w:val="12"/>
              </w:numPr>
              <w:spacing w:before="120" w:after="120"/>
              <w:rPr>
                <w:sz w:val="18"/>
                <w:szCs w:val="18"/>
                <w:lang w:val="pl-PL"/>
              </w:rPr>
            </w:pPr>
            <w:r w:rsidRPr="009B7389">
              <w:rPr>
                <w:sz w:val="18"/>
                <w:szCs w:val="18"/>
                <w:lang w:val="pl-PL"/>
              </w:rPr>
              <w:t>Złożenie gotowego wniosku do Komisji Europejskiej</w:t>
            </w:r>
          </w:p>
          <w:p w:rsidR="00710610" w:rsidRPr="009B7389" w:rsidRDefault="00710610" w:rsidP="00710610">
            <w:pPr>
              <w:numPr>
                <w:ilvl w:val="0"/>
                <w:numId w:val="12"/>
              </w:numPr>
              <w:spacing w:before="120" w:after="120"/>
              <w:rPr>
                <w:sz w:val="18"/>
                <w:szCs w:val="18"/>
                <w:lang w:val="pl-PL"/>
              </w:rPr>
            </w:pPr>
            <w:r w:rsidRPr="009B7389">
              <w:rPr>
                <w:sz w:val="18"/>
                <w:szCs w:val="18"/>
                <w:lang w:val="pl-PL"/>
              </w:rPr>
              <w:t>Przygotowanie wniosku o dofinansowanie do NFOSiGW.</w:t>
            </w:r>
          </w:p>
          <w:p w:rsidR="00F64E62" w:rsidRPr="009B7389" w:rsidRDefault="00F64E62" w:rsidP="00F64E62">
            <w:pPr>
              <w:spacing w:before="120" w:after="120"/>
              <w:rPr>
                <w:lang w:val="pl-PL"/>
              </w:rPr>
            </w:pPr>
            <w:r w:rsidRPr="009B7389">
              <w:rPr>
                <w:b/>
                <w:sz w:val="18"/>
                <w:szCs w:val="18"/>
                <w:lang w:val="pl-PL"/>
              </w:rPr>
              <w:t>Wynikiem</w:t>
            </w:r>
            <w:r w:rsidRPr="009B7389">
              <w:rPr>
                <w:sz w:val="18"/>
                <w:szCs w:val="18"/>
                <w:lang w:val="pl-PL"/>
              </w:rPr>
              <w:t xml:space="preserve"> zadania będzie</w:t>
            </w:r>
            <w:r w:rsidR="00710610" w:rsidRPr="009B7389">
              <w:rPr>
                <w:sz w:val="18"/>
                <w:szCs w:val="18"/>
                <w:lang w:val="pl-PL"/>
              </w:rPr>
              <w:t xml:space="preserve"> złożony</w:t>
            </w:r>
            <w:r w:rsidRPr="009B7389">
              <w:rPr>
                <w:sz w:val="18"/>
                <w:szCs w:val="18"/>
                <w:lang w:val="pl-PL"/>
              </w:rPr>
              <w:t xml:space="preserve"> pełny wniosek IP</w:t>
            </w:r>
            <w:r w:rsidR="009B283F" w:rsidRPr="009B7389">
              <w:rPr>
                <w:sz w:val="18"/>
                <w:szCs w:val="18"/>
                <w:lang w:val="pl-PL"/>
              </w:rPr>
              <w:t xml:space="preserve"> LI</w:t>
            </w:r>
            <w:r w:rsidR="00710610" w:rsidRPr="009B7389">
              <w:rPr>
                <w:sz w:val="18"/>
                <w:szCs w:val="18"/>
                <w:lang w:val="pl-PL"/>
              </w:rPr>
              <w:t>FE oraz wniosek o dofinasownaie do NFOŚiGW</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sz w:val="18"/>
                <w:szCs w:val="20"/>
              </w:rPr>
              <w:t>Activities and division of work (WP description)</w:t>
            </w:r>
          </w:p>
        </w:tc>
      </w:tr>
      <w:tr w:rsidR="00A94ABB" w:rsidRPr="009B7389" w:rsidTr="00234736">
        <w:trPr>
          <w:trHeight w:val="388"/>
        </w:trPr>
        <w:tc>
          <w:tcPr>
            <w:tcW w:w="5000" w:type="pct"/>
            <w:gridSpan w:val="11"/>
          </w:tcPr>
          <w:p w:rsidR="00A94ABB" w:rsidRPr="00997CFD" w:rsidRDefault="00A94ABB" w:rsidP="00997CFD">
            <w:pPr>
              <w:spacing w:before="120" w:after="120"/>
              <w:jc w:val="both"/>
              <w:rPr>
                <w:rFonts w:cs="Arial"/>
                <w:sz w:val="18"/>
                <w:szCs w:val="18"/>
                <w:lang w:val="fr-BE"/>
              </w:rPr>
            </w:pPr>
            <w:r w:rsidRPr="00997CFD">
              <w:rPr>
                <w:rFonts w:cs="Arial"/>
                <w:b/>
                <w:sz w:val="18"/>
                <w:szCs w:val="18"/>
                <w:lang w:val="fr-BE"/>
              </w:rPr>
              <w:t>T.</w:t>
            </w:r>
            <w:r w:rsidR="00710610" w:rsidRPr="00997CFD">
              <w:rPr>
                <w:rFonts w:cs="Arial"/>
                <w:b/>
                <w:sz w:val="18"/>
                <w:szCs w:val="18"/>
                <w:lang w:val="fr-BE"/>
              </w:rPr>
              <w:t>5</w:t>
            </w:r>
            <w:r w:rsidRPr="00997CFD">
              <w:rPr>
                <w:rFonts w:cs="Arial"/>
                <w:b/>
                <w:sz w:val="18"/>
                <w:szCs w:val="18"/>
                <w:lang w:val="fr-BE"/>
              </w:rPr>
              <w:t>.1 [</w:t>
            </w:r>
            <w:r w:rsidR="00F64E62" w:rsidRPr="00997CFD">
              <w:rPr>
                <w:rFonts w:cs="Arial"/>
                <w:b/>
                <w:sz w:val="18"/>
                <w:szCs w:val="18"/>
                <w:lang w:val="fr-BE"/>
              </w:rPr>
              <w:t>Wybór firmy zewnętrznej do napisania pełnego wniosku projektu zintegrowanego LIFE</w:t>
            </w:r>
            <w:r w:rsidRPr="00997CFD">
              <w:rPr>
                <w:rFonts w:cs="Arial"/>
                <w:b/>
                <w:sz w:val="18"/>
                <w:szCs w:val="18"/>
                <w:lang w:val="fr-BE"/>
              </w:rPr>
              <w:t>]</w:t>
            </w:r>
            <w:r w:rsidRPr="00997CFD">
              <w:rPr>
                <w:rFonts w:cs="Arial"/>
                <w:sz w:val="18"/>
                <w:szCs w:val="18"/>
                <w:lang w:val="fr-BE"/>
              </w:rPr>
              <w:t xml:space="preserve"> (</w:t>
            </w:r>
            <w:r w:rsidR="00F64E62" w:rsidRPr="00997CFD">
              <w:rPr>
                <w:rFonts w:cs="Arial"/>
                <w:sz w:val="18"/>
                <w:szCs w:val="18"/>
                <w:lang w:val="fr-BE"/>
              </w:rPr>
              <w:t>Województwo podkarpackie</w:t>
            </w:r>
            <w:r w:rsidRPr="00997CFD">
              <w:rPr>
                <w:rFonts w:cs="Arial"/>
                <w:sz w:val="18"/>
                <w:szCs w:val="18"/>
                <w:lang w:val="fr-BE"/>
              </w:rPr>
              <w:t>):</w:t>
            </w:r>
          </w:p>
          <w:p w:rsidR="00A94ABB" w:rsidRPr="00997CFD" w:rsidRDefault="001F48E3" w:rsidP="00997CFD">
            <w:pPr>
              <w:spacing w:before="120" w:after="120"/>
              <w:jc w:val="both"/>
              <w:rPr>
                <w:rFonts w:cs="Arial"/>
                <w:sz w:val="18"/>
                <w:szCs w:val="18"/>
                <w:lang w:val="fr-BE"/>
              </w:rPr>
            </w:pPr>
            <w:r w:rsidRPr="00997CFD">
              <w:rPr>
                <w:rFonts w:cs="Arial"/>
                <w:sz w:val="18"/>
                <w:szCs w:val="18"/>
                <w:lang w:val="fr-BE"/>
              </w:rPr>
              <w:t xml:space="preserve">Przygotowanie pełnej propozycji dla </w:t>
            </w:r>
            <w:r w:rsidR="0087097A" w:rsidRPr="00997CFD">
              <w:rPr>
                <w:rFonts w:cs="Arial"/>
                <w:sz w:val="18"/>
                <w:szCs w:val="18"/>
                <w:lang w:val="fr-BE"/>
              </w:rPr>
              <w:t>S</w:t>
            </w:r>
            <w:r w:rsidRPr="00997CFD">
              <w:rPr>
                <w:rFonts w:cs="Arial"/>
                <w:sz w:val="18"/>
                <w:szCs w:val="18"/>
                <w:lang w:val="fr-BE"/>
              </w:rPr>
              <w:t>IP LIFE jest głównym celem Projektu Pomocy Technicznej.</w:t>
            </w:r>
            <w:r w:rsidR="0087097A" w:rsidRPr="00997CFD">
              <w:rPr>
                <w:rFonts w:cs="Arial"/>
                <w:sz w:val="18"/>
                <w:szCs w:val="18"/>
                <w:lang w:val="fr-BE"/>
              </w:rPr>
              <w:t xml:space="preserve"> </w:t>
            </w:r>
            <w:r w:rsidRPr="00997CFD">
              <w:rPr>
                <w:rFonts w:cs="Arial"/>
                <w:sz w:val="18"/>
                <w:szCs w:val="18"/>
                <w:lang w:val="fr-BE"/>
              </w:rPr>
              <w:t xml:space="preserve">Do prawidłowego przygotowania aplikacji </w:t>
            </w:r>
            <w:r w:rsidR="0087097A" w:rsidRPr="00997CFD">
              <w:rPr>
                <w:rFonts w:cs="Arial"/>
                <w:sz w:val="18"/>
                <w:szCs w:val="18"/>
                <w:lang w:val="fr-BE"/>
              </w:rPr>
              <w:t>S</w:t>
            </w:r>
            <w:r w:rsidRPr="00997CFD">
              <w:rPr>
                <w:rFonts w:cs="Arial"/>
                <w:sz w:val="18"/>
                <w:szCs w:val="18"/>
                <w:lang w:val="fr-BE"/>
              </w:rPr>
              <w:t>IP</w:t>
            </w:r>
            <w:r w:rsidR="009B283F" w:rsidRPr="00997CFD">
              <w:rPr>
                <w:rFonts w:cs="Arial"/>
                <w:sz w:val="18"/>
                <w:szCs w:val="18"/>
                <w:lang w:val="fr-BE"/>
              </w:rPr>
              <w:t xml:space="preserve"> LIFE</w:t>
            </w:r>
            <w:r w:rsidRPr="00997CFD">
              <w:rPr>
                <w:rFonts w:cs="Arial"/>
                <w:sz w:val="18"/>
                <w:szCs w:val="18"/>
                <w:lang w:val="fr-BE"/>
              </w:rPr>
              <w:t xml:space="preserve"> konieczne jest zapewnienie odpowiednich zasobów ludzkich w Urzędzie Marszałkowskim </w:t>
            </w:r>
            <w:r w:rsidR="009B283F" w:rsidRPr="00997CFD">
              <w:rPr>
                <w:rFonts w:cs="Arial"/>
                <w:sz w:val="18"/>
                <w:szCs w:val="18"/>
                <w:lang w:val="fr-BE"/>
              </w:rPr>
              <w:t xml:space="preserve">Województwa Podkarpackiego w Rzeszowie </w:t>
            </w:r>
            <w:r w:rsidRPr="00997CFD">
              <w:rPr>
                <w:rFonts w:cs="Arial"/>
                <w:sz w:val="18"/>
                <w:szCs w:val="18"/>
                <w:lang w:val="fr-BE"/>
              </w:rPr>
              <w:t>jak i wysokiej klasy firmy zajmującej się przygotowaniem wniosków. W ramach zadani</w:t>
            </w:r>
            <w:r w:rsidR="009B283F" w:rsidRPr="00997CFD">
              <w:rPr>
                <w:rFonts w:cs="Arial"/>
                <w:sz w:val="18"/>
                <w:szCs w:val="18"/>
                <w:lang w:val="fr-BE"/>
              </w:rPr>
              <w:t>a zostanie wybrana firma zewnęt</w:t>
            </w:r>
            <w:r w:rsidRPr="00997CFD">
              <w:rPr>
                <w:rFonts w:cs="Arial"/>
                <w:sz w:val="18"/>
                <w:szCs w:val="18"/>
                <w:lang w:val="fr-BE"/>
              </w:rPr>
              <w:t>rzna</w:t>
            </w:r>
            <w:r w:rsidR="009B283F" w:rsidRPr="00997CFD">
              <w:rPr>
                <w:rFonts w:cs="Arial"/>
                <w:sz w:val="18"/>
                <w:szCs w:val="18"/>
                <w:lang w:val="fr-BE"/>
              </w:rPr>
              <w:t>,</w:t>
            </w:r>
            <w:r w:rsidRPr="00997CFD">
              <w:rPr>
                <w:rFonts w:cs="Arial"/>
                <w:sz w:val="18"/>
                <w:szCs w:val="18"/>
                <w:lang w:val="fr-BE"/>
              </w:rPr>
              <w:t xml:space="preserve"> która napisze pełen wniosek </w:t>
            </w:r>
            <w:r w:rsidR="0087097A" w:rsidRPr="00997CFD">
              <w:rPr>
                <w:rFonts w:cs="Arial"/>
                <w:sz w:val="18"/>
                <w:szCs w:val="18"/>
                <w:lang w:val="fr-BE"/>
              </w:rPr>
              <w:t>S</w:t>
            </w:r>
            <w:r w:rsidRPr="00997CFD">
              <w:rPr>
                <w:rFonts w:cs="Arial"/>
                <w:sz w:val="18"/>
                <w:szCs w:val="18"/>
                <w:lang w:val="fr-BE"/>
              </w:rPr>
              <w:t>IP</w:t>
            </w:r>
            <w:r w:rsidR="009B283F" w:rsidRPr="00997CFD">
              <w:rPr>
                <w:rFonts w:cs="Arial"/>
                <w:sz w:val="18"/>
                <w:szCs w:val="18"/>
                <w:lang w:val="fr-BE"/>
              </w:rPr>
              <w:t xml:space="preserve"> LIFE</w:t>
            </w:r>
            <w:r w:rsidRPr="00997CFD">
              <w:rPr>
                <w:rFonts w:cs="Arial"/>
                <w:sz w:val="18"/>
                <w:szCs w:val="18"/>
                <w:lang w:val="fr-BE"/>
              </w:rPr>
              <w:t>. Pod</w:t>
            </w:r>
            <w:r w:rsidR="009B283F" w:rsidRPr="00997CFD">
              <w:rPr>
                <w:rFonts w:cs="Arial"/>
                <w:sz w:val="18"/>
                <w:szCs w:val="18"/>
                <w:lang w:val="fr-BE"/>
              </w:rPr>
              <w:t xml:space="preserve"> uwagę przy wyborze </w:t>
            </w:r>
            <w:r w:rsidR="0087097A" w:rsidRPr="00997CFD">
              <w:rPr>
                <w:rFonts w:cs="Arial"/>
                <w:sz w:val="18"/>
                <w:szCs w:val="18"/>
                <w:lang w:val="fr-BE"/>
              </w:rPr>
              <w:t xml:space="preserve">wykonawcy </w:t>
            </w:r>
            <w:r w:rsidR="009B283F" w:rsidRPr="00997CFD">
              <w:rPr>
                <w:rFonts w:cs="Arial"/>
                <w:sz w:val="18"/>
                <w:szCs w:val="18"/>
                <w:lang w:val="fr-BE"/>
              </w:rPr>
              <w:t>będzie brane: doświadczenie przy pisaniu tego typu wniosków, wiedza oraz ilość wniosków</w:t>
            </w:r>
            <w:r w:rsidR="0087097A" w:rsidRPr="00997CFD">
              <w:rPr>
                <w:rFonts w:cs="Arial"/>
                <w:sz w:val="18"/>
                <w:szCs w:val="18"/>
                <w:lang w:val="fr-BE"/>
              </w:rPr>
              <w:t>,</w:t>
            </w:r>
            <w:r w:rsidR="009B283F" w:rsidRPr="00997CFD">
              <w:rPr>
                <w:rFonts w:cs="Arial"/>
                <w:sz w:val="18"/>
                <w:szCs w:val="18"/>
                <w:lang w:val="fr-BE"/>
              </w:rPr>
              <w:t xml:space="preserve"> które uzyskały pozytywną opini</w:t>
            </w:r>
            <w:r w:rsidR="0087097A" w:rsidRPr="00997CFD">
              <w:rPr>
                <w:rFonts w:cs="Arial"/>
                <w:sz w:val="18"/>
                <w:szCs w:val="18"/>
                <w:lang w:val="fr-BE"/>
              </w:rPr>
              <w:t>ę</w:t>
            </w:r>
            <w:r w:rsidR="009B283F" w:rsidRPr="00997CFD">
              <w:rPr>
                <w:rFonts w:cs="Arial"/>
                <w:sz w:val="18"/>
                <w:szCs w:val="18"/>
                <w:lang w:val="fr-BE"/>
              </w:rPr>
              <w:t xml:space="preserve"> Komisjii Europejskiej.</w:t>
            </w:r>
          </w:p>
          <w:p w:rsidR="00A94ABB" w:rsidRPr="00997CFD" w:rsidRDefault="00A94ABB" w:rsidP="00997CFD">
            <w:pPr>
              <w:spacing w:before="120" w:after="120"/>
              <w:jc w:val="both"/>
              <w:rPr>
                <w:rFonts w:cs="Arial"/>
                <w:sz w:val="18"/>
                <w:szCs w:val="18"/>
                <w:lang w:val="fr-BE"/>
              </w:rPr>
            </w:pPr>
            <w:r w:rsidRPr="00997CFD">
              <w:rPr>
                <w:rFonts w:cs="Arial"/>
                <w:b/>
                <w:sz w:val="18"/>
                <w:szCs w:val="18"/>
                <w:lang w:val="fr-BE"/>
              </w:rPr>
              <w:t>T.</w:t>
            </w:r>
            <w:r w:rsidR="00710610" w:rsidRPr="00997CFD">
              <w:rPr>
                <w:rFonts w:cs="Arial"/>
                <w:b/>
                <w:sz w:val="18"/>
                <w:szCs w:val="18"/>
                <w:lang w:val="fr-BE"/>
              </w:rPr>
              <w:t>5</w:t>
            </w:r>
            <w:r w:rsidRPr="00997CFD">
              <w:rPr>
                <w:rFonts w:cs="Arial"/>
                <w:b/>
                <w:sz w:val="18"/>
                <w:szCs w:val="18"/>
                <w:lang w:val="fr-BE"/>
              </w:rPr>
              <w:t>.2 [</w:t>
            </w:r>
            <w:r w:rsidR="00F64E62" w:rsidRPr="00997CFD">
              <w:rPr>
                <w:rFonts w:cs="Arial"/>
                <w:b/>
                <w:sz w:val="18"/>
                <w:szCs w:val="18"/>
                <w:lang w:val="fr-BE"/>
              </w:rPr>
              <w:t>Przygotowanie pełnego wniosku</w:t>
            </w:r>
            <w:r w:rsidRPr="00997CFD">
              <w:rPr>
                <w:rFonts w:cs="Arial"/>
                <w:b/>
                <w:sz w:val="18"/>
                <w:szCs w:val="18"/>
                <w:lang w:val="fr-BE"/>
              </w:rPr>
              <w:t>]</w:t>
            </w:r>
            <w:r w:rsidRPr="00997CFD">
              <w:rPr>
                <w:rFonts w:cs="Arial"/>
                <w:sz w:val="18"/>
                <w:szCs w:val="18"/>
                <w:lang w:val="fr-BE"/>
              </w:rPr>
              <w:t xml:space="preserve"> (</w:t>
            </w:r>
            <w:r w:rsidR="00F64E62" w:rsidRPr="00997CFD">
              <w:rPr>
                <w:rFonts w:cs="Arial"/>
                <w:sz w:val="18"/>
                <w:szCs w:val="18"/>
                <w:lang w:val="fr-BE"/>
              </w:rPr>
              <w:t xml:space="preserve">Województwo </w:t>
            </w:r>
            <w:r w:rsidR="0087097A" w:rsidRPr="00997CFD">
              <w:rPr>
                <w:rFonts w:cs="Arial"/>
                <w:sz w:val="18"/>
                <w:szCs w:val="18"/>
                <w:lang w:val="fr-BE"/>
              </w:rPr>
              <w:t>P</w:t>
            </w:r>
            <w:r w:rsidR="00F64E62" w:rsidRPr="00997CFD">
              <w:rPr>
                <w:rFonts w:cs="Arial"/>
                <w:sz w:val="18"/>
                <w:szCs w:val="18"/>
                <w:lang w:val="fr-BE"/>
              </w:rPr>
              <w:t>odkarpackie</w:t>
            </w:r>
            <w:r w:rsidRPr="00997CFD">
              <w:rPr>
                <w:rFonts w:cs="Arial"/>
                <w:sz w:val="18"/>
                <w:szCs w:val="18"/>
                <w:lang w:val="fr-BE"/>
              </w:rPr>
              <w:t>):</w:t>
            </w:r>
          </w:p>
          <w:p w:rsidR="00A94ABB" w:rsidRPr="00997CFD" w:rsidRDefault="008754F9" w:rsidP="00997CFD">
            <w:pPr>
              <w:spacing w:before="120" w:after="120"/>
              <w:jc w:val="both"/>
              <w:rPr>
                <w:rFonts w:cs="Arial"/>
                <w:sz w:val="18"/>
                <w:szCs w:val="18"/>
                <w:lang w:val="fr-BE"/>
              </w:rPr>
            </w:pPr>
            <w:r w:rsidRPr="00997CFD">
              <w:rPr>
                <w:rFonts w:cs="Arial"/>
                <w:sz w:val="18"/>
                <w:szCs w:val="18"/>
                <w:lang w:val="fr-BE"/>
              </w:rPr>
              <w:t xml:space="preserve">Propozycja projektu </w:t>
            </w:r>
            <w:r w:rsidR="0087097A" w:rsidRPr="00997CFD">
              <w:rPr>
                <w:rFonts w:cs="Arial"/>
                <w:sz w:val="18"/>
                <w:szCs w:val="18"/>
                <w:lang w:val="fr-BE"/>
              </w:rPr>
              <w:t>S</w:t>
            </w:r>
            <w:r w:rsidRPr="00997CFD">
              <w:rPr>
                <w:rFonts w:cs="Arial"/>
                <w:sz w:val="18"/>
                <w:szCs w:val="18"/>
                <w:lang w:val="fr-BE"/>
              </w:rPr>
              <w:t xml:space="preserve">IP </w:t>
            </w:r>
            <w:r w:rsidR="009B283F" w:rsidRPr="00997CFD">
              <w:rPr>
                <w:rFonts w:cs="Arial"/>
                <w:sz w:val="18"/>
                <w:szCs w:val="18"/>
                <w:lang w:val="fr-BE"/>
              </w:rPr>
              <w:t xml:space="preserve">LIFE </w:t>
            </w:r>
            <w:r w:rsidRPr="00997CFD">
              <w:rPr>
                <w:rFonts w:cs="Arial"/>
                <w:sz w:val="18"/>
                <w:szCs w:val="18"/>
                <w:lang w:val="fr-BE"/>
              </w:rPr>
              <w:t>zostanie przygotowana przez firm</w:t>
            </w:r>
            <w:r w:rsidR="009B283F" w:rsidRPr="00997CFD">
              <w:rPr>
                <w:rFonts w:cs="Arial"/>
                <w:sz w:val="18"/>
                <w:szCs w:val="18"/>
                <w:lang w:val="fr-BE"/>
              </w:rPr>
              <w:t>ę zewnętrzną zajmującą sie proje</w:t>
            </w:r>
            <w:r w:rsidRPr="00997CFD">
              <w:rPr>
                <w:rFonts w:cs="Arial"/>
                <w:sz w:val="18"/>
                <w:szCs w:val="18"/>
                <w:lang w:val="fr-BE"/>
              </w:rPr>
              <w:t xml:space="preserve">ktami unijnymi posiadającą odpowiednie doświadczenie w przygotowaniu i wdrażaniu projektów LIFE. Wniosek powstanie przy pomocy </w:t>
            </w:r>
            <w:r w:rsidR="009B283F" w:rsidRPr="00997CFD">
              <w:rPr>
                <w:rFonts w:cs="Arial"/>
                <w:sz w:val="18"/>
                <w:szCs w:val="18"/>
                <w:lang w:val="fr-BE"/>
              </w:rPr>
              <w:t xml:space="preserve">merytorycznej oraz koordynacyjnej </w:t>
            </w:r>
            <w:r w:rsidRPr="00997CFD">
              <w:rPr>
                <w:rFonts w:cs="Arial"/>
                <w:sz w:val="18"/>
                <w:szCs w:val="18"/>
                <w:lang w:val="fr-BE"/>
              </w:rPr>
              <w:t xml:space="preserve">pracowników Departamentu </w:t>
            </w:r>
            <w:r w:rsidR="0087097A" w:rsidRPr="00997CFD">
              <w:rPr>
                <w:rFonts w:cs="Arial"/>
                <w:sz w:val="18"/>
                <w:szCs w:val="18"/>
                <w:lang w:val="fr-BE"/>
              </w:rPr>
              <w:t>O</w:t>
            </w:r>
            <w:r w:rsidRPr="00997CFD">
              <w:rPr>
                <w:rFonts w:cs="Arial"/>
                <w:sz w:val="18"/>
                <w:szCs w:val="18"/>
                <w:lang w:val="fr-BE"/>
              </w:rPr>
              <w:t xml:space="preserve">chrony </w:t>
            </w:r>
            <w:r w:rsidR="0087097A" w:rsidRPr="00997CFD">
              <w:rPr>
                <w:rFonts w:cs="Arial"/>
                <w:sz w:val="18"/>
                <w:szCs w:val="18"/>
                <w:lang w:val="fr-BE"/>
              </w:rPr>
              <w:t>Ś</w:t>
            </w:r>
            <w:r w:rsidRPr="00997CFD">
              <w:rPr>
                <w:rFonts w:cs="Arial"/>
                <w:sz w:val="18"/>
                <w:szCs w:val="18"/>
                <w:lang w:val="fr-BE"/>
              </w:rPr>
              <w:t>środowiska Urzędu Marszałkowskiego Województwa Podkarpackiego w Rzeszowi</w:t>
            </w:r>
            <w:r w:rsidR="009B283F" w:rsidRPr="00997CFD">
              <w:rPr>
                <w:rFonts w:cs="Arial"/>
                <w:sz w:val="18"/>
                <w:szCs w:val="18"/>
                <w:lang w:val="fr-BE"/>
              </w:rPr>
              <w:t>e. Pełny wniosek zostanie sporzą</w:t>
            </w:r>
            <w:r w:rsidRPr="00997CFD">
              <w:rPr>
                <w:rFonts w:cs="Arial"/>
                <w:sz w:val="18"/>
                <w:szCs w:val="18"/>
                <w:lang w:val="fr-BE"/>
              </w:rPr>
              <w:t xml:space="preserve">dzony na podstawie fiszki projektowej </w:t>
            </w:r>
            <w:r w:rsidR="0087097A" w:rsidRPr="00997CFD">
              <w:rPr>
                <w:rFonts w:cs="Arial"/>
                <w:sz w:val="18"/>
                <w:szCs w:val="18"/>
                <w:lang w:val="fr-BE"/>
              </w:rPr>
              <w:t xml:space="preserve">przedłożónej do Komisji Europejskiej w etapie 1, </w:t>
            </w:r>
            <w:r w:rsidRPr="00997CFD">
              <w:rPr>
                <w:rFonts w:cs="Arial"/>
                <w:sz w:val="18"/>
                <w:szCs w:val="18"/>
                <w:lang w:val="fr-BE"/>
              </w:rPr>
              <w:t>wykonanej przez pracowników Departamentu Ochrony Środowiska oraz konsultacji z partnerami projektu.</w:t>
            </w:r>
            <w:r w:rsidR="00AE64C5" w:rsidRPr="00997CFD">
              <w:rPr>
                <w:rFonts w:cs="Arial"/>
                <w:sz w:val="18"/>
                <w:szCs w:val="18"/>
                <w:lang w:val="fr-BE"/>
              </w:rPr>
              <w:t xml:space="preserve"> Opracowanie pełnej propozycji </w:t>
            </w:r>
            <w:r w:rsidR="0087097A" w:rsidRPr="00997CFD">
              <w:rPr>
                <w:rFonts w:cs="Arial"/>
                <w:sz w:val="18"/>
                <w:szCs w:val="18"/>
                <w:lang w:val="fr-BE"/>
              </w:rPr>
              <w:t>S</w:t>
            </w:r>
            <w:r w:rsidR="00AE64C5" w:rsidRPr="00997CFD">
              <w:rPr>
                <w:rFonts w:cs="Arial"/>
                <w:sz w:val="18"/>
                <w:szCs w:val="18"/>
                <w:lang w:val="fr-BE"/>
              </w:rPr>
              <w:t xml:space="preserve">IP </w:t>
            </w:r>
            <w:r w:rsidR="009B283F" w:rsidRPr="00997CFD">
              <w:rPr>
                <w:rFonts w:cs="Arial"/>
                <w:sz w:val="18"/>
                <w:szCs w:val="18"/>
                <w:lang w:val="fr-BE"/>
              </w:rPr>
              <w:t xml:space="preserve">LIFE </w:t>
            </w:r>
            <w:r w:rsidR="00AE64C5" w:rsidRPr="00997CFD">
              <w:rPr>
                <w:rFonts w:cs="Arial"/>
                <w:sz w:val="18"/>
                <w:szCs w:val="18"/>
                <w:lang w:val="fr-BE"/>
              </w:rPr>
              <w:t>wymaga ścisłej współpracy pomiędzy Urzędem Marszałkowskim</w:t>
            </w:r>
            <w:r w:rsidR="009B283F" w:rsidRPr="00997CFD">
              <w:rPr>
                <w:rFonts w:cs="Arial"/>
                <w:sz w:val="18"/>
                <w:szCs w:val="18"/>
                <w:lang w:val="fr-BE"/>
              </w:rPr>
              <w:t xml:space="preserve"> Województwa Podkarpackiego</w:t>
            </w:r>
            <w:r w:rsidR="00AE64C5" w:rsidRPr="00997CFD">
              <w:rPr>
                <w:rFonts w:cs="Arial"/>
                <w:sz w:val="18"/>
                <w:szCs w:val="18"/>
                <w:lang w:val="fr-BE"/>
              </w:rPr>
              <w:t>, współbeneficjentami oraz potencjalnymi partnerami pro</w:t>
            </w:r>
            <w:r w:rsidR="009B283F" w:rsidRPr="00997CFD">
              <w:rPr>
                <w:rFonts w:cs="Arial"/>
                <w:sz w:val="18"/>
                <w:szCs w:val="18"/>
                <w:lang w:val="fr-BE"/>
              </w:rPr>
              <w:t>jektu w celu uwzgl</w:t>
            </w:r>
            <w:r w:rsidR="0087097A" w:rsidRPr="00997CFD">
              <w:rPr>
                <w:rFonts w:cs="Arial"/>
                <w:sz w:val="18"/>
                <w:szCs w:val="18"/>
                <w:lang w:val="fr-BE"/>
              </w:rPr>
              <w:t>ę</w:t>
            </w:r>
            <w:r w:rsidR="009B283F" w:rsidRPr="00997CFD">
              <w:rPr>
                <w:rFonts w:cs="Arial"/>
                <w:sz w:val="18"/>
                <w:szCs w:val="18"/>
                <w:lang w:val="fr-BE"/>
              </w:rPr>
              <w:t>dnienia wszy</w:t>
            </w:r>
            <w:r w:rsidR="00AE64C5" w:rsidRPr="00997CFD">
              <w:rPr>
                <w:rFonts w:cs="Arial"/>
                <w:sz w:val="18"/>
                <w:szCs w:val="18"/>
                <w:lang w:val="fr-BE"/>
              </w:rPr>
              <w:t>s</w:t>
            </w:r>
            <w:r w:rsidR="009B283F" w:rsidRPr="00997CFD">
              <w:rPr>
                <w:rFonts w:cs="Arial"/>
                <w:sz w:val="18"/>
                <w:szCs w:val="18"/>
                <w:lang w:val="fr-BE"/>
              </w:rPr>
              <w:t>t</w:t>
            </w:r>
            <w:r w:rsidR="00AE64C5" w:rsidRPr="00997CFD">
              <w:rPr>
                <w:rFonts w:cs="Arial"/>
                <w:sz w:val="18"/>
                <w:szCs w:val="18"/>
                <w:lang w:val="fr-BE"/>
              </w:rPr>
              <w:t>kich potrzeb i oczekiwań oraz zapewnienia spójności wszystkich działań w ramach projektu zintegrowanego LIFE.</w:t>
            </w:r>
          </w:p>
          <w:p w:rsidR="00F64E62" w:rsidRPr="00997CFD" w:rsidRDefault="00F64E62" w:rsidP="00997CFD">
            <w:pPr>
              <w:spacing w:before="120" w:after="120"/>
              <w:jc w:val="both"/>
              <w:rPr>
                <w:rFonts w:cs="Arial"/>
                <w:sz w:val="18"/>
                <w:szCs w:val="18"/>
                <w:lang w:val="fr-BE"/>
              </w:rPr>
            </w:pPr>
            <w:r w:rsidRPr="00997CFD">
              <w:rPr>
                <w:rFonts w:cs="Arial"/>
                <w:b/>
                <w:sz w:val="18"/>
                <w:szCs w:val="18"/>
                <w:lang w:val="fr-BE"/>
              </w:rPr>
              <w:t>T.</w:t>
            </w:r>
            <w:r w:rsidR="00710610" w:rsidRPr="00997CFD">
              <w:rPr>
                <w:rFonts w:cs="Arial"/>
                <w:b/>
                <w:sz w:val="18"/>
                <w:szCs w:val="18"/>
                <w:lang w:val="fr-BE"/>
              </w:rPr>
              <w:t>5</w:t>
            </w:r>
            <w:r w:rsidRPr="00997CFD">
              <w:rPr>
                <w:rFonts w:cs="Arial"/>
                <w:b/>
                <w:sz w:val="18"/>
                <w:szCs w:val="18"/>
                <w:lang w:val="fr-BE"/>
              </w:rPr>
              <w:t>.3</w:t>
            </w:r>
            <w:r w:rsidRPr="00997CFD">
              <w:rPr>
                <w:rFonts w:cs="Arial"/>
                <w:sz w:val="18"/>
                <w:szCs w:val="18"/>
                <w:lang w:val="fr-BE"/>
              </w:rPr>
              <w:t xml:space="preserve"> [</w:t>
            </w:r>
            <w:r w:rsidRPr="00997CFD">
              <w:rPr>
                <w:rFonts w:cs="Arial"/>
                <w:b/>
                <w:sz w:val="18"/>
                <w:szCs w:val="18"/>
                <w:lang w:val="fr-BE"/>
              </w:rPr>
              <w:t>Złożenie gotowego wniosku do Komisji Europejskiej</w:t>
            </w:r>
            <w:r w:rsidRPr="00997CFD">
              <w:rPr>
                <w:rFonts w:cs="Arial"/>
                <w:sz w:val="18"/>
                <w:szCs w:val="18"/>
                <w:lang w:val="fr-BE"/>
              </w:rPr>
              <w:t>] (Województwo podkarpackie):</w:t>
            </w:r>
          </w:p>
          <w:p w:rsidR="00A94ABB" w:rsidRPr="00997CFD" w:rsidRDefault="009B283F" w:rsidP="00997CFD">
            <w:pPr>
              <w:spacing w:before="120" w:after="120"/>
              <w:jc w:val="both"/>
              <w:rPr>
                <w:rFonts w:cs="Arial"/>
                <w:sz w:val="18"/>
                <w:szCs w:val="18"/>
                <w:lang w:val="fr-BE"/>
              </w:rPr>
            </w:pPr>
            <w:r w:rsidRPr="00997CFD">
              <w:rPr>
                <w:rFonts w:cs="Arial"/>
                <w:sz w:val="18"/>
                <w:szCs w:val="18"/>
                <w:lang w:val="fr-BE"/>
              </w:rPr>
              <w:t>Złożenie przygotowanego przez firmę zewnetrzną przy pomocy pracowników Departamentu ochrony Środowiska pełnego wniosku do Komisji E</w:t>
            </w:r>
            <w:r w:rsidR="00AE64C5" w:rsidRPr="00997CFD">
              <w:rPr>
                <w:rFonts w:cs="Arial"/>
                <w:sz w:val="18"/>
                <w:szCs w:val="18"/>
                <w:lang w:val="fr-BE"/>
              </w:rPr>
              <w:t>uropejskiej w marcu 2023r. W wersji anglojęzycznej.</w:t>
            </w:r>
          </w:p>
          <w:p w:rsidR="00710610" w:rsidRPr="00997CFD" w:rsidRDefault="00710610" w:rsidP="00997CFD">
            <w:pPr>
              <w:spacing w:before="120" w:after="120"/>
              <w:jc w:val="both"/>
              <w:rPr>
                <w:rFonts w:cs="Arial"/>
                <w:sz w:val="18"/>
                <w:szCs w:val="18"/>
                <w:lang w:val="fr-BE"/>
              </w:rPr>
            </w:pPr>
            <w:r w:rsidRPr="00997CFD">
              <w:rPr>
                <w:rFonts w:cs="Arial"/>
                <w:sz w:val="18"/>
                <w:szCs w:val="18"/>
                <w:lang w:val="fr-BE"/>
              </w:rPr>
              <w:t>T.5.4 [</w:t>
            </w:r>
            <w:r w:rsidRPr="00997CFD">
              <w:rPr>
                <w:rFonts w:cs="Arial"/>
                <w:b/>
                <w:sz w:val="18"/>
                <w:szCs w:val="18"/>
                <w:lang w:val="fr-BE"/>
              </w:rPr>
              <w:t>Przygotowanie wniosku o dofinansowanie do NFOSiGW</w:t>
            </w:r>
            <w:r w:rsidRPr="00997CFD">
              <w:rPr>
                <w:rFonts w:cs="Arial"/>
                <w:sz w:val="18"/>
                <w:szCs w:val="18"/>
                <w:lang w:val="fr-BE"/>
              </w:rPr>
              <w:t>] (Województwo Podkarpackie)</w:t>
            </w:r>
          </w:p>
          <w:p w:rsidR="00710610" w:rsidRPr="00997CFD" w:rsidRDefault="00710610" w:rsidP="00997CFD">
            <w:pPr>
              <w:spacing w:before="120" w:after="120"/>
              <w:jc w:val="both"/>
              <w:rPr>
                <w:rFonts w:cs="Arial"/>
                <w:sz w:val="18"/>
                <w:szCs w:val="18"/>
                <w:lang w:val="fr-BE"/>
              </w:rPr>
            </w:pPr>
            <w:r w:rsidRPr="00997CFD">
              <w:rPr>
                <w:rFonts w:cs="Arial"/>
                <w:sz w:val="18"/>
                <w:szCs w:val="18"/>
                <w:lang w:val="fr-BE"/>
              </w:rPr>
              <w:lastRenderedPageBreak/>
              <w:t>Wniosek o dofinansowanie będzie przygotowany i gotowy do złożenia</w:t>
            </w:r>
            <w:r w:rsidR="004D06CB" w:rsidRPr="00997CFD">
              <w:rPr>
                <w:rFonts w:cs="Arial"/>
                <w:sz w:val="18"/>
                <w:szCs w:val="18"/>
                <w:lang w:val="fr-BE"/>
              </w:rPr>
              <w:t>.</w:t>
            </w:r>
            <w:r w:rsidRPr="00997CFD">
              <w:rPr>
                <w:rFonts w:cs="Arial"/>
                <w:sz w:val="18"/>
                <w:szCs w:val="18"/>
                <w:lang w:val="fr-BE"/>
              </w:rPr>
              <w:t xml:space="preserve"> </w:t>
            </w:r>
            <w:r w:rsidR="004D06CB" w:rsidRPr="00997CFD">
              <w:rPr>
                <w:rFonts w:cs="Arial"/>
                <w:sz w:val="18"/>
                <w:szCs w:val="18"/>
                <w:lang w:val="fr-BE"/>
              </w:rPr>
              <w:t>J</w:t>
            </w:r>
            <w:r w:rsidRPr="00997CFD">
              <w:rPr>
                <w:rFonts w:cs="Arial"/>
                <w:sz w:val="18"/>
                <w:szCs w:val="18"/>
                <w:lang w:val="fr-BE"/>
              </w:rPr>
              <w:t xml:space="preserve">eżeli w trakcie realizacji projektu PT będzie możliwe ubieganie się o </w:t>
            </w:r>
            <w:r w:rsidR="004D06CB" w:rsidRPr="00997CFD">
              <w:rPr>
                <w:rFonts w:cs="Arial"/>
                <w:sz w:val="18"/>
                <w:szCs w:val="18"/>
                <w:lang w:val="fr-BE"/>
              </w:rPr>
              <w:t xml:space="preserve">takie </w:t>
            </w:r>
            <w:r w:rsidRPr="00997CFD">
              <w:rPr>
                <w:rFonts w:cs="Arial"/>
                <w:sz w:val="18"/>
                <w:szCs w:val="18"/>
                <w:lang w:val="fr-BE"/>
              </w:rPr>
              <w:t>środki</w:t>
            </w:r>
            <w:r w:rsidR="004D06CB" w:rsidRPr="00997CFD">
              <w:rPr>
                <w:rFonts w:cs="Arial"/>
                <w:sz w:val="18"/>
                <w:szCs w:val="18"/>
                <w:lang w:val="fr-BE"/>
              </w:rPr>
              <w:t xml:space="preserve"> </w:t>
            </w:r>
            <w:r w:rsidRPr="00997CFD">
              <w:rPr>
                <w:rFonts w:cs="Arial"/>
                <w:sz w:val="18"/>
                <w:szCs w:val="18"/>
                <w:lang w:val="fr-BE"/>
              </w:rPr>
              <w:t>wniosek zostanie złożony</w:t>
            </w:r>
            <w:r w:rsidR="004D06CB" w:rsidRPr="00997CFD">
              <w:rPr>
                <w:rFonts w:cs="Arial"/>
                <w:sz w:val="18"/>
                <w:szCs w:val="18"/>
                <w:lang w:val="fr-BE"/>
              </w:rPr>
              <w:t xml:space="preserve"> do NFOŚiGW</w:t>
            </w:r>
          </w:p>
        </w:tc>
      </w:tr>
      <w:tr w:rsidR="00A94ABB" w:rsidRPr="00A94ABB" w:rsidTr="00F13E47">
        <w:tc>
          <w:tcPr>
            <w:tcW w:w="5000" w:type="pct"/>
            <w:gridSpan w:val="11"/>
            <w:shd w:val="clear" w:color="auto" w:fill="D9D9D9" w:themeFill="background1" w:themeFillShade="D9"/>
          </w:tcPr>
          <w:p w:rsidR="00A94ABB" w:rsidRPr="00A94ABB" w:rsidRDefault="00A94ABB" w:rsidP="00A94ABB">
            <w:pPr>
              <w:spacing w:before="120" w:after="120"/>
              <w:rPr>
                <w:rFonts w:cs="Arial"/>
                <w:b/>
                <w:bCs/>
                <w:sz w:val="18"/>
                <w:szCs w:val="18"/>
              </w:rPr>
            </w:pPr>
            <w:r w:rsidRPr="00A94ABB">
              <w:rPr>
                <w:rFonts w:cs="Arial"/>
                <w:b/>
                <w:bCs/>
                <w:sz w:val="18"/>
                <w:szCs w:val="18"/>
              </w:rPr>
              <w:t>Milestones and deliverables (outputs/outcomes)</w:t>
            </w:r>
          </w:p>
        </w:tc>
      </w:tr>
      <w:tr w:rsidR="00A94ABB" w:rsidRPr="00A94ABB" w:rsidTr="00BD1022">
        <w:tc>
          <w:tcPr>
            <w:tcW w:w="267" w:type="pct"/>
            <w:shd w:val="clear" w:color="auto" w:fill="E6E6E6"/>
          </w:tcPr>
          <w:p w:rsidR="00A94ABB" w:rsidRPr="00A94ABB" w:rsidRDefault="00A94ABB" w:rsidP="00A94ABB">
            <w:pPr>
              <w:spacing w:before="120" w:after="0"/>
              <w:jc w:val="center"/>
              <w:rPr>
                <w:rFonts w:cs="Arial"/>
                <w:color w:val="808080" w:themeColor="text1" w:themeTint="7F"/>
                <w:sz w:val="16"/>
                <w:szCs w:val="16"/>
              </w:rPr>
            </w:pPr>
            <w:r w:rsidRPr="00A94ABB">
              <w:rPr>
                <w:rFonts w:cs="Arial"/>
                <w:sz w:val="18"/>
                <w:szCs w:val="18"/>
              </w:rPr>
              <w:t>Milestone No</w:t>
            </w:r>
          </w:p>
        </w:tc>
        <w:tc>
          <w:tcPr>
            <w:tcW w:w="895"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Milestone Name</w:t>
            </w:r>
          </w:p>
        </w:tc>
        <w:tc>
          <w:tcPr>
            <w:tcW w:w="19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WP No</w:t>
            </w:r>
          </w:p>
        </w:tc>
        <w:tc>
          <w:tcPr>
            <w:tcW w:w="611"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Lead Beneficiary</w:t>
            </w:r>
          </w:p>
        </w:tc>
        <w:tc>
          <w:tcPr>
            <w:tcW w:w="1311" w:type="pct"/>
            <w:gridSpan w:val="3"/>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Description</w:t>
            </w:r>
          </w:p>
        </w:tc>
        <w:tc>
          <w:tcPr>
            <w:tcW w:w="320"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Due Date</w:t>
            </w:r>
          </w:p>
          <w:p w:rsidR="00A94ABB" w:rsidRPr="00A94ABB" w:rsidRDefault="00A94ABB" w:rsidP="00A94ABB">
            <w:pPr>
              <w:spacing w:after="120"/>
              <w:jc w:val="center"/>
              <w:rPr>
                <w:rFonts w:cs="Arial"/>
                <w:sz w:val="18"/>
                <w:szCs w:val="18"/>
              </w:rPr>
            </w:pPr>
            <w:r w:rsidRPr="00A94ABB">
              <w:rPr>
                <w:rFonts w:cs="Arial"/>
                <w:color w:val="808080" w:themeColor="text1" w:themeTint="7F"/>
                <w:sz w:val="16"/>
                <w:szCs w:val="16"/>
              </w:rPr>
              <w:t>(month number)</w:t>
            </w:r>
          </w:p>
        </w:tc>
        <w:tc>
          <w:tcPr>
            <w:tcW w:w="1405" w:type="pct"/>
            <w:shd w:val="clear" w:color="auto" w:fill="E6E6E6"/>
          </w:tcPr>
          <w:p w:rsidR="00A94ABB" w:rsidRPr="00A94ABB" w:rsidRDefault="00A94ABB" w:rsidP="00A94ABB">
            <w:pPr>
              <w:spacing w:before="120" w:after="120"/>
              <w:jc w:val="center"/>
              <w:rPr>
                <w:rFonts w:cs="Arial"/>
                <w:color w:val="808080" w:themeColor="text1" w:themeTint="7F"/>
                <w:sz w:val="18"/>
                <w:szCs w:val="18"/>
              </w:rPr>
            </w:pPr>
            <w:r w:rsidRPr="00A94ABB">
              <w:rPr>
                <w:rFonts w:cs="Arial"/>
                <w:sz w:val="18"/>
                <w:szCs w:val="18"/>
              </w:rPr>
              <w:t xml:space="preserve">Means of Verification </w:t>
            </w:r>
          </w:p>
        </w:tc>
      </w:tr>
      <w:tr w:rsidR="00A94ABB" w:rsidRPr="009B7389" w:rsidTr="00BD1022">
        <w:tc>
          <w:tcPr>
            <w:tcW w:w="267" w:type="pct"/>
          </w:tcPr>
          <w:p w:rsidR="00A94ABB" w:rsidRPr="00A94ABB" w:rsidRDefault="00A94ABB" w:rsidP="00A94ABB">
            <w:pPr>
              <w:spacing w:before="120" w:after="120"/>
              <w:jc w:val="center"/>
              <w:rPr>
                <w:rFonts w:cs="Arial"/>
                <w:sz w:val="18"/>
                <w:szCs w:val="18"/>
              </w:rPr>
            </w:pPr>
            <w:r w:rsidRPr="00A94ABB">
              <w:rPr>
                <w:rFonts w:cs="Arial"/>
                <w:sz w:val="18"/>
                <w:szCs w:val="18"/>
              </w:rPr>
              <w:t>MS1</w:t>
            </w:r>
          </w:p>
        </w:tc>
        <w:tc>
          <w:tcPr>
            <w:tcW w:w="895" w:type="pct"/>
            <w:gridSpan w:val="2"/>
          </w:tcPr>
          <w:p w:rsidR="00A94ABB" w:rsidRPr="00A94ABB" w:rsidRDefault="00AE64C5" w:rsidP="00A94ABB">
            <w:pPr>
              <w:spacing w:before="120" w:after="120"/>
              <w:rPr>
                <w:rFonts w:cs="Arial"/>
                <w:sz w:val="18"/>
                <w:szCs w:val="18"/>
              </w:rPr>
            </w:pPr>
            <w:r>
              <w:rPr>
                <w:rFonts w:cs="Arial"/>
                <w:sz w:val="18"/>
                <w:szCs w:val="18"/>
              </w:rPr>
              <w:t>Wybór wykonawcy pełnego wniosku</w:t>
            </w:r>
          </w:p>
        </w:tc>
        <w:tc>
          <w:tcPr>
            <w:tcW w:w="191" w:type="pct"/>
            <w:gridSpan w:val="2"/>
          </w:tcPr>
          <w:p w:rsidR="00A94ABB" w:rsidRPr="00A94ABB" w:rsidRDefault="00AE64C5" w:rsidP="00A94ABB">
            <w:pPr>
              <w:spacing w:before="120" w:after="120"/>
              <w:jc w:val="center"/>
              <w:rPr>
                <w:rFonts w:cs="Arial"/>
                <w:sz w:val="18"/>
                <w:szCs w:val="18"/>
              </w:rPr>
            </w:pPr>
            <w:r>
              <w:rPr>
                <w:rFonts w:cs="Arial"/>
                <w:sz w:val="18"/>
                <w:szCs w:val="18"/>
              </w:rPr>
              <w:t>5</w:t>
            </w:r>
          </w:p>
        </w:tc>
        <w:tc>
          <w:tcPr>
            <w:tcW w:w="611" w:type="pct"/>
          </w:tcPr>
          <w:p w:rsidR="00A94ABB" w:rsidRPr="00A94ABB" w:rsidRDefault="00AE64C5" w:rsidP="00A94ABB">
            <w:pPr>
              <w:spacing w:before="120" w:after="120"/>
              <w:rPr>
                <w:rFonts w:cs="Arial"/>
                <w:sz w:val="18"/>
                <w:szCs w:val="18"/>
              </w:rPr>
            </w:pPr>
            <w:r w:rsidRPr="00AE64C5">
              <w:rPr>
                <w:rFonts w:cs="Arial"/>
                <w:sz w:val="18"/>
                <w:szCs w:val="18"/>
              </w:rPr>
              <w:t>PODKARPACKIE</w:t>
            </w:r>
          </w:p>
        </w:tc>
        <w:tc>
          <w:tcPr>
            <w:tcW w:w="1311" w:type="pct"/>
            <w:gridSpan w:val="3"/>
          </w:tcPr>
          <w:p w:rsidR="00A94ABB" w:rsidRPr="009B7389" w:rsidRDefault="00BD1022" w:rsidP="00997CFD">
            <w:pPr>
              <w:spacing w:before="120" w:after="120"/>
              <w:ind w:left="33"/>
              <w:jc w:val="both"/>
              <w:rPr>
                <w:rFonts w:cs="Arial"/>
                <w:sz w:val="18"/>
                <w:szCs w:val="18"/>
                <w:lang w:val="pl-PL"/>
              </w:rPr>
            </w:pPr>
            <w:r w:rsidRPr="009B7389">
              <w:rPr>
                <w:rFonts w:cs="Arial"/>
                <w:sz w:val="18"/>
                <w:szCs w:val="18"/>
                <w:lang w:val="pl-PL"/>
              </w:rPr>
              <w:t xml:space="preserve">Wybór firmy projektowej do napisania pełnej wersji wniosku </w:t>
            </w:r>
            <w:r w:rsidR="004D06CB" w:rsidRPr="009B7389">
              <w:rPr>
                <w:rFonts w:cs="Arial"/>
                <w:sz w:val="18"/>
                <w:szCs w:val="18"/>
                <w:lang w:val="pl-PL"/>
              </w:rPr>
              <w:t>S</w:t>
            </w:r>
            <w:r w:rsidRPr="009B7389">
              <w:rPr>
                <w:rFonts w:cs="Arial"/>
                <w:sz w:val="18"/>
                <w:szCs w:val="18"/>
                <w:lang w:val="pl-PL"/>
              </w:rPr>
              <w:t xml:space="preserve">IP LIFE poprzez przeprowadzenie pełnej procedury zamówienia publicznego </w:t>
            </w:r>
            <w:r w:rsidR="007B53DD" w:rsidRPr="009B7389">
              <w:rPr>
                <w:rFonts w:cs="Arial"/>
                <w:sz w:val="18"/>
                <w:szCs w:val="18"/>
                <w:lang w:val="pl-PL"/>
              </w:rPr>
              <w:t>w Urzę</w:t>
            </w:r>
            <w:r w:rsidRPr="009B7389">
              <w:rPr>
                <w:rFonts w:cs="Arial"/>
                <w:sz w:val="18"/>
                <w:szCs w:val="18"/>
                <w:lang w:val="pl-PL"/>
              </w:rPr>
              <w:t>dzie Marszałkowskim Województwa Podkarpackiego</w:t>
            </w:r>
            <w:r w:rsidR="007B53DD" w:rsidRPr="009B7389">
              <w:rPr>
                <w:rFonts w:cs="Arial"/>
                <w:sz w:val="18"/>
                <w:szCs w:val="18"/>
                <w:lang w:val="pl-PL"/>
              </w:rPr>
              <w:t xml:space="preserve"> w Rzeszowie</w:t>
            </w:r>
          </w:p>
        </w:tc>
        <w:tc>
          <w:tcPr>
            <w:tcW w:w="320" w:type="pct"/>
          </w:tcPr>
          <w:p w:rsidR="00A94ABB" w:rsidRPr="00A94ABB" w:rsidRDefault="00AE64C5" w:rsidP="00A94ABB">
            <w:pPr>
              <w:spacing w:before="120" w:after="120"/>
              <w:ind w:left="33"/>
              <w:rPr>
                <w:rFonts w:cs="Arial"/>
                <w:sz w:val="18"/>
                <w:szCs w:val="18"/>
              </w:rPr>
            </w:pPr>
            <w:r>
              <w:rPr>
                <w:rFonts w:cs="Arial"/>
                <w:sz w:val="18"/>
                <w:szCs w:val="18"/>
              </w:rPr>
              <w:t>M2</w:t>
            </w:r>
          </w:p>
        </w:tc>
        <w:tc>
          <w:tcPr>
            <w:tcW w:w="1405" w:type="pct"/>
          </w:tcPr>
          <w:p w:rsidR="00A94ABB" w:rsidRPr="009B7389" w:rsidRDefault="00AE64C5" w:rsidP="00A94ABB">
            <w:pPr>
              <w:spacing w:before="120" w:after="120"/>
              <w:rPr>
                <w:rFonts w:cs="Arial"/>
                <w:sz w:val="18"/>
                <w:szCs w:val="18"/>
                <w:lang w:val="pl-PL"/>
              </w:rPr>
            </w:pPr>
            <w:r w:rsidRPr="009B7389">
              <w:rPr>
                <w:rFonts w:cs="Arial"/>
                <w:sz w:val="18"/>
                <w:szCs w:val="18"/>
                <w:lang w:val="pl-PL"/>
              </w:rPr>
              <w:t>Umowa z wykonawcą pełnego wniosku</w:t>
            </w:r>
          </w:p>
        </w:tc>
      </w:tr>
      <w:tr w:rsidR="00A94ABB" w:rsidRPr="00A94ABB" w:rsidTr="0035220D">
        <w:trPr>
          <w:trHeight w:val="580"/>
        </w:trPr>
        <w:tc>
          <w:tcPr>
            <w:tcW w:w="267" w:type="pct"/>
          </w:tcPr>
          <w:p w:rsidR="00A94ABB" w:rsidRPr="00A94ABB" w:rsidRDefault="00A94ABB" w:rsidP="00A94ABB">
            <w:pPr>
              <w:spacing w:before="120" w:after="120"/>
              <w:jc w:val="center"/>
              <w:rPr>
                <w:rFonts w:cs="Arial"/>
                <w:sz w:val="18"/>
                <w:szCs w:val="18"/>
              </w:rPr>
            </w:pPr>
            <w:r w:rsidRPr="00A94ABB">
              <w:rPr>
                <w:rFonts w:cs="Arial"/>
                <w:sz w:val="18"/>
                <w:szCs w:val="18"/>
              </w:rPr>
              <w:t>MS2</w:t>
            </w:r>
          </w:p>
        </w:tc>
        <w:tc>
          <w:tcPr>
            <w:tcW w:w="895" w:type="pct"/>
            <w:gridSpan w:val="2"/>
          </w:tcPr>
          <w:p w:rsidR="00A94ABB" w:rsidRPr="00A94ABB" w:rsidRDefault="00AE64C5" w:rsidP="00A94ABB">
            <w:pPr>
              <w:spacing w:before="120" w:after="120"/>
              <w:rPr>
                <w:rFonts w:cs="Arial"/>
                <w:sz w:val="18"/>
                <w:szCs w:val="18"/>
              </w:rPr>
            </w:pPr>
            <w:r>
              <w:rPr>
                <w:rFonts w:cs="Arial"/>
                <w:sz w:val="18"/>
                <w:szCs w:val="18"/>
              </w:rPr>
              <w:t>Przygotowanie wniosku</w:t>
            </w:r>
            <w:r w:rsidR="00710610">
              <w:rPr>
                <w:rFonts w:cs="Arial"/>
                <w:sz w:val="18"/>
                <w:szCs w:val="18"/>
              </w:rPr>
              <w:t xml:space="preserve"> </w:t>
            </w:r>
            <w:r w:rsidR="004D06CB">
              <w:rPr>
                <w:rFonts w:cs="Arial"/>
                <w:sz w:val="18"/>
                <w:szCs w:val="18"/>
              </w:rPr>
              <w:t>S</w:t>
            </w:r>
            <w:r w:rsidR="00710610">
              <w:rPr>
                <w:rFonts w:cs="Arial"/>
                <w:sz w:val="18"/>
                <w:szCs w:val="18"/>
              </w:rPr>
              <w:t>IP LIFE</w:t>
            </w:r>
          </w:p>
        </w:tc>
        <w:tc>
          <w:tcPr>
            <w:tcW w:w="191" w:type="pct"/>
            <w:gridSpan w:val="2"/>
          </w:tcPr>
          <w:p w:rsidR="00A94ABB" w:rsidRPr="00A94ABB" w:rsidRDefault="00AE64C5" w:rsidP="00A94ABB">
            <w:pPr>
              <w:spacing w:before="120" w:after="120"/>
              <w:jc w:val="center"/>
              <w:rPr>
                <w:rFonts w:cs="Arial"/>
                <w:sz w:val="18"/>
                <w:szCs w:val="18"/>
              </w:rPr>
            </w:pPr>
            <w:r>
              <w:rPr>
                <w:rFonts w:cs="Arial"/>
                <w:sz w:val="18"/>
                <w:szCs w:val="18"/>
              </w:rPr>
              <w:t>5</w:t>
            </w:r>
          </w:p>
        </w:tc>
        <w:tc>
          <w:tcPr>
            <w:tcW w:w="611" w:type="pct"/>
          </w:tcPr>
          <w:p w:rsidR="00A94ABB" w:rsidRPr="00A94ABB" w:rsidRDefault="00AE64C5" w:rsidP="00A94ABB">
            <w:pPr>
              <w:spacing w:before="120" w:after="120"/>
              <w:rPr>
                <w:rFonts w:cs="Arial"/>
                <w:sz w:val="18"/>
                <w:szCs w:val="18"/>
              </w:rPr>
            </w:pPr>
            <w:r w:rsidRPr="00AE64C5">
              <w:rPr>
                <w:rFonts w:cs="Arial"/>
                <w:sz w:val="18"/>
                <w:szCs w:val="18"/>
              </w:rPr>
              <w:t>PODKARPACKIE</w:t>
            </w:r>
          </w:p>
        </w:tc>
        <w:tc>
          <w:tcPr>
            <w:tcW w:w="1311" w:type="pct"/>
            <w:gridSpan w:val="3"/>
          </w:tcPr>
          <w:p w:rsidR="00A94ABB" w:rsidRPr="009B7389" w:rsidRDefault="00BD1022" w:rsidP="00997CFD">
            <w:pPr>
              <w:spacing w:before="120" w:after="120"/>
              <w:ind w:left="33"/>
              <w:jc w:val="both"/>
              <w:rPr>
                <w:rFonts w:cs="Arial"/>
                <w:sz w:val="18"/>
                <w:szCs w:val="18"/>
                <w:lang w:val="pl-PL"/>
              </w:rPr>
            </w:pPr>
            <w:r w:rsidRPr="009B7389">
              <w:rPr>
                <w:rFonts w:cs="Arial"/>
                <w:sz w:val="18"/>
                <w:szCs w:val="18"/>
                <w:lang w:val="pl-PL"/>
              </w:rPr>
              <w:t>Złożenie gotowej wersji wniosku do Komisji Europejskiej w marcu 2023</w:t>
            </w:r>
          </w:p>
        </w:tc>
        <w:tc>
          <w:tcPr>
            <w:tcW w:w="320" w:type="pct"/>
          </w:tcPr>
          <w:p w:rsidR="00A94ABB" w:rsidRPr="00A94ABB" w:rsidRDefault="00AE64C5" w:rsidP="00A94ABB">
            <w:pPr>
              <w:spacing w:before="120" w:after="120"/>
              <w:ind w:left="33"/>
              <w:rPr>
                <w:rFonts w:cs="Arial"/>
                <w:sz w:val="18"/>
                <w:szCs w:val="18"/>
              </w:rPr>
            </w:pPr>
            <w:r>
              <w:rPr>
                <w:rFonts w:cs="Arial"/>
                <w:sz w:val="18"/>
                <w:szCs w:val="18"/>
              </w:rPr>
              <w:t>M6</w:t>
            </w:r>
          </w:p>
        </w:tc>
        <w:tc>
          <w:tcPr>
            <w:tcW w:w="1405" w:type="pct"/>
          </w:tcPr>
          <w:p w:rsidR="00A94ABB" w:rsidRPr="00A94ABB" w:rsidRDefault="00AE64C5" w:rsidP="00A94ABB">
            <w:pPr>
              <w:spacing w:before="120" w:after="120"/>
              <w:rPr>
                <w:rFonts w:cs="Arial"/>
                <w:sz w:val="18"/>
                <w:szCs w:val="18"/>
              </w:rPr>
            </w:pPr>
            <w:r>
              <w:rPr>
                <w:rFonts w:cs="Arial"/>
                <w:sz w:val="18"/>
                <w:szCs w:val="18"/>
              </w:rPr>
              <w:t>Złożony wniosek</w:t>
            </w:r>
          </w:p>
        </w:tc>
      </w:tr>
      <w:tr w:rsidR="00710610" w:rsidRPr="009B7389" w:rsidTr="0035220D">
        <w:trPr>
          <w:trHeight w:val="873"/>
        </w:trPr>
        <w:tc>
          <w:tcPr>
            <w:tcW w:w="267" w:type="pct"/>
          </w:tcPr>
          <w:p w:rsidR="00710610" w:rsidRPr="00A94ABB" w:rsidRDefault="00710610" w:rsidP="00A94ABB">
            <w:pPr>
              <w:spacing w:before="120" w:after="120"/>
              <w:jc w:val="center"/>
              <w:rPr>
                <w:rFonts w:cs="Arial"/>
                <w:sz w:val="18"/>
                <w:szCs w:val="18"/>
              </w:rPr>
            </w:pPr>
            <w:r>
              <w:rPr>
                <w:rFonts w:cs="Arial"/>
                <w:sz w:val="18"/>
                <w:szCs w:val="18"/>
              </w:rPr>
              <w:t>MS3</w:t>
            </w:r>
          </w:p>
        </w:tc>
        <w:tc>
          <w:tcPr>
            <w:tcW w:w="895" w:type="pct"/>
            <w:gridSpan w:val="2"/>
          </w:tcPr>
          <w:p w:rsidR="00710610" w:rsidRPr="009B7389" w:rsidRDefault="00710610" w:rsidP="00A94ABB">
            <w:pPr>
              <w:spacing w:before="120" w:after="120"/>
              <w:rPr>
                <w:rFonts w:cs="Arial"/>
                <w:sz w:val="18"/>
                <w:szCs w:val="18"/>
                <w:lang w:val="pl-PL"/>
              </w:rPr>
            </w:pPr>
            <w:r w:rsidRPr="009B7389">
              <w:rPr>
                <w:rFonts w:cs="Arial"/>
                <w:sz w:val="18"/>
                <w:szCs w:val="18"/>
                <w:lang w:val="pl-PL"/>
              </w:rPr>
              <w:t>Przygotowanie wniosku o dofinansowanie do NFOSiGW</w:t>
            </w:r>
          </w:p>
        </w:tc>
        <w:tc>
          <w:tcPr>
            <w:tcW w:w="191" w:type="pct"/>
            <w:gridSpan w:val="2"/>
          </w:tcPr>
          <w:p w:rsidR="00710610" w:rsidRDefault="00710610" w:rsidP="00A94ABB">
            <w:pPr>
              <w:spacing w:before="120" w:after="120"/>
              <w:jc w:val="center"/>
              <w:rPr>
                <w:rFonts w:cs="Arial"/>
                <w:sz w:val="18"/>
                <w:szCs w:val="18"/>
              </w:rPr>
            </w:pPr>
            <w:r>
              <w:rPr>
                <w:rFonts w:cs="Arial"/>
                <w:sz w:val="18"/>
                <w:szCs w:val="18"/>
              </w:rPr>
              <w:t>5</w:t>
            </w:r>
          </w:p>
        </w:tc>
        <w:tc>
          <w:tcPr>
            <w:tcW w:w="611" w:type="pct"/>
          </w:tcPr>
          <w:p w:rsidR="00710610" w:rsidRPr="00AE64C5" w:rsidRDefault="00710610" w:rsidP="00A94ABB">
            <w:pPr>
              <w:spacing w:before="120" w:after="120"/>
              <w:rPr>
                <w:rFonts w:cs="Arial"/>
                <w:sz w:val="18"/>
                <w:szCs w:val="18"/>
              </w:rPr>
            </w:pPr>
            <w:r>
              <w:rPr>
                <w:rFonts w:cs="Arial"/>
                <w:sz w:val="18"/>
                <w:szCs w:val="18"/>
              </w:rPr>
              <w:t>PODKARPACKIE</w:t>
            </w:r>
          </w:p>
        </w:tc>
        <w:tc>
          <w:tcPr>
            <w:tcW w:w="1311" w:type="pct"/>
            <w:gridSpan w:val="3"/>
          </w:tcPr>
          <w:p w:rsidR="00710610" w:rsidRPr="009B7389" w:rsidRDefault="00B94C70" w:rsidP="00997CFD">
            <w:pPr>
              <w:spacing w:before="120" w:after="120"/>
              <w:ind w:left="33"/>
              <w:jc w:val="both"/>
              <w:rPr>
                <w:rFonts w:cs="Arial"/>
                <w:sz w:val="18"/>
                <w:szCs w:val="18"/>
                <w:lang w:val="pl-PL"/>
              </w:rPr>
            </w:pPr>
            <w:r w:rsidRPr="009B7389">
              <w:rPr>
                <w:rFonts w:cs="Arial"/>
                <w:sz w:val="18"/>
                <w:szCs w:val="18"/>
                <w:lang w:val="pl-PL"/>
              </w:rPr>
              <w:t>Przygotowanie wniosku o dofinansowanie projektu z NFOŚiGW.</w:t>
            </w:r>
          </w:p>
        </w:tc>
        <w:tc>
          <w:tcPr>
            <w:tcW w:w="320" w:type="pct"/>
          </w:tcPr>
          <w:p w:rsidR="00710610" w:rsidRDefault="00B94C70" w:rsidP="00A94ABB">
            <w:pPr>
              <w:spacing w:before="120" w:after="120"/>
              <w:ind w:left="33"/>
              <w:rPr>
                <w:rFonts w:cs="Arial"/>
                <w:sz w:val="18"/>
                <w:szCs w:val="18"/>
              </w:rPr>
            </w:pPr>
            <w:r>
              <w:rPr>
                <w:rFonts w:cs="Arial"/>
                <w:sz w:val="18"/>
                <w:szCs w:val="18"/>
              </w:rPr>
              <w:t>M6</w:t>
            </w:r>
          </w:p>
        </w:tc>
        <w:tc>
          <w:tcPr>
            <w:tcW w:w="1405" w:type="pct"/>
          </w:tcPr>
          <w:p w:rsidR="00710610" w:rsidRPr="009B7389" w:rsidRDefault="00B94C70" w:rsidP="00997CFD">
            <w:pPr>
              <w:spacing w:before="120" w:after="120"/>
              <w:jc w:val="both"/>
              <w:rPr>
                <w:rFonts w:cs="Arial"/>
                <w:sz w:val="18"/>
                <w:szCs w:val="18"/>
                <w:lang w:val="pl-PL"/>
              </w:rPr>
            </w:pPr>
            <w:r w:rsidRPr="009B7389">
              <w:rPr>
                <w:rFonts w:cs="Arial"/>
                <w:sz w:val="18"/>
                <w:szCs w:val="18"/>
                <w:lang w:val="pl-PL"/>
              </w:rPr>
              <w:t>Oferta będzie przygotowana i gotowa do złożenia. Jeżeli w trakcie realizacji projektu PT będzie możliwe ubieganie się o środki, wniosek zostanie złożony.</w:t>
            </w:r>
          </w:p>
        </w:tc>
      </w:tr>
      <w:tr w:rsidR="00A94ABB" w:rsidRPr="00A94ABB" w:rsidTr="00BD1022">
        <w:tc>
          <w:tcPr>
            <w:tcW w:w="267" w:type="pct"/>
            <w:shd w:val="clear" w:color="auto" w:fill="E6E6E6"/>
          </w:tcPr>
          <w:p w:rsidR="00A94ABB" w:rsidRPr="00A94ABB" w:rsidRDefault="00A94ABB" w:rsidP="00467471">
            <w:pPr>
              <w:spacing w:before="120" w:after="0"/>
              <w:jc w:val="center"/>
              <w:rPr>
                <w:rFonts w:cs="Arial"/>
                <w:color w:val="808080" w:themeColor="text1" w:themeTint="7F"/>
                <w:sz w:val="18"/>
                <w:szCs w:val="18"/>
              </w:rPr>
            </w:pPr>
            <w:r w:rsidRPr="00A94ABB">
              <w:rPr>
                <w:rFonts w:cs="Arial"/>
                <w:sz w:val="18"/>
                <w:szCs w:val="18"/>
              </w:rPr>
              <w:t>Deliverable No</w:t>
            </w:r>
          </w:p>
        </w:tc>
        <w:tc>
          <w:tcPr>
            <w:tcW w:w="895"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Deliverable Name</w:t>
            </w:r>
          </w:p>
        </w:tc>
        <w:tc>
          <w:tcPr>
            <w:tcW w:w="19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WPNo</w:t>
            </w:r>
          </w:p>
        </w:tc>
        <w:tc>
          <w:tcPr>
            <w:tcW w:w="611"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Lead Beneficiary</w:t>
            </w:r>
          </w:p>
        </w:tc>
        <w:tc>
          <w:tcPr>
            <w:tcW w:w="471" w:type="pct"/>
            <w:gridSpan w:val="2"/>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Type</w:t>
            </w:r>
          </w:p>
        </w:tc>
        <w:tc>
          <w:tcPr>
            <w:tcW w:w="840" w:type="pct"/>
            <w:shd w:val="clear" w:color="auto" w:fill="E6E6E6"/>
          </w:tcPr>
          <w:p w:rsidR="00A94ABB" w:rsidRPr="00A94ABB" w:rsidRDefault="00A94ABB" w:rsidP="00A94ABB">
            <w:pPr>
              <w:spacing w:before="120" w:after="120"/>
              <w:jc w:val="center"/>
              <w:rPr>
                <w:rFonts w:cs="Arial"/>
                <w:sz w:val="18"/>
                <w:szCs w:val="18"/>
              </w:rPr>
            </w:pPr>
            <w:r w:rsidRPr="00A94ABB">
              <w:rPr>
                <w:rFonts w:cs="Arial"/>
                <w:sz w:val="18"/>
                <w:szCs w:val="18"/>
              </w:rPr>
              <w:t>Dissemination Level</w:t>
            </w:r>
          </w:p>
        </w:tc>
        <w:tc>
          <w:tcPr>
            <w:tcW w:w="320"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Due Date</w:t>
            </w:r>
          </w:p>
          <w:p w:rsidR="00A94ABB" w:rsidRPr="00A94ABB" w:rsidRDefault="00A94ABB" w:rsidP="00A94ABB">
            <w:pPr>
              <w:spacing w:after="120"/>
              <w:jc w:val="center"/>
              <w:rPr>
                <w:rFonts w:cs="Arial"/>
                <w:sz w:val="18"/>
                <w:szCs w:val="18"/>
              </w:rPr>
            </w:pPr>
            <w:r w:rsidRPr="00A94ABB">
              <w:rPr>
                <w:rFonts w:cs="Arial"/>
                <w:color w:val="808080" w:themeColor="text1" w:themeTint="7F"/>
                <w:sz w:val="16"/>
                <w:szCs w:val="16"/>
              </w:rPr>
              <w:t>(month number)</w:t>
            </w:r>
          </w:p>
        </w:tc>
        <w:tc>
          <w:tcPr>
            <w:tcW w:w="1405" w:type="pct"/>
            <w:shd w:val="clear" w:color="auto" w:fill="E6E6E6"/>
          </w:tcPr>
          <w:p w:rsidR="00A94ABB" w:rsidRPr="00A94ABB" w:rsidRDefault="00A94ABB" w:rsidP="00A94ABB">
            <w:pPr>
              <w:spacing w:before="120" w:after="0"/>
              <w:jc w:val="center"/>
              <w:rPr>
                <w:rFonts w:cs="Arial"/>
                <w:sz w:val="18"/>
                <w:szCs w:val="18"/>
              </w:rPr>
            </w:pPr>
            <w:r w:rsidRPr="00A94ABB">
              <w:rPr>
                <w:rFonts w:cs="Arial"/>
                <w:sz w:val="18"/>
                <w:szCs w:val="18"/>
              </w:rPr>
              <w:t xml:space="preserve">Description </w:t>
            </w:r>
          </w:p>
          <w:p w:rsidR="00A94ABB" w:rsidRPr="00A94ABB" w:rsidRDefault="00A94ABB" w:rsidP="00A94ABB">
            <w:pPr>
              <w:spacing w:after="120"/>
              <w:jc w:val="center"/>
              <w:rPr>
                <w:rFonts w:cs="Arial"/>
                <w:color w:val="808080" w:themeColor="text1" w:themeTint="7F"/>
                <w:sz w:val="18"/>
                <w:szCs w:val="18"/>
              </w:rPr>
            </w:pPr>
            <w:r w:rsidRPr="00A94ABB">
              <w:rPr>
                <w:rFonts w:cs="Arial"/>
                <w:color w:val="808080" w:themeColor="text1" w:themeTint="7F"/>
                <w:sz w:val="16"/>
                <w:szCs w:val="16"/>
              </w:rPr>
              <w:t>(including format and language)</w:t>
            </w:r>
          </w:p>
        </w:tc>
      </w:tr>
      <w:tr w:rsidR="00A94ABB" w:rsidRPr="00A94ABB" w:rsidTr="00BD1022">
        <w:tc>
          <w:tcPr>
            <w:tcW w:w="267" w:type="pct"/>
          </w:tcPr>
          <w:p w:rsidR="00A94ABB" w:rsidRPr="00A94ABB" w:rsidRDefault="00A94ABB" w:rsidP="00B94C70">
            <w:pPr>
              <w:spacing w:before="120" w:after="120"/>
              <w:jc w:val="center"/>
              <w:rPr>
                <w:rFonts w:cs="Arial"/>
                <w:sz w:val="18"/>
                <w:szCs w:val="18"/>
              </w:rPr>
            </w:pPr>
            <w:r w:rsidRPr="00A94ABB">
              <w:rPr>
                <w:rFonts w:cs="Arial"/>
                <w:sz w:val="18"/>
                <w:szCs w:val="18"/>
              </w:rPr>
              <w:t>D</w:t>
            </w:r>
            <w:r w:rsidR="00B94C70">
              <w:rPr>
                <w:rFonts w:cs="Arial"/>
                <w:sz w:val="18"/>
                <w:szCs w:val="18"/>
              </w:rPr>
              <w:t>5</w:t>
            </w:r>
            <w:r w:rsidRPr="00A94ABB">
              <w:rPr>
                <w:rFonts w:cs="Arial"/>
                <w:sz w:val="18"/>
                <w:szCs w:val="18"/>
              </w:rPr>
              <w:t>.1</w:t>
            </w:r>
          </w:p>
        </w:tc>
        <w:tc>
          <w:tcPr>
            <w:tcW w:w="895" w:type="pct"/>
            <w:gridSpan w:val="2"/>
          </w:tcPr>
          <w:p w:rsidR="00A94ABB" w:rsidRPr="00A94ABB" w:rsidRDefault="00BD1022" w:rsidP="00A94ABB">
            <w:pPr>
              <w:spacing w:before="120" w:after="120"/>
              <w:rPr>
                <w:rFonts w:cs="Arial"/>
                <w:sz w:val="18"/>
                <w:szCs w:val="18"/>
              </w:rPr>
            </w:pPr>
            <w:r>
              <w:rPr>
                <w:rFonts w:cs="Arial"/>
                <w:sz w:val="18"/>
                <w:szCs w:val="18"/>
              </w:rPr>
              <w:t xml:space="preserve">Pełny wniosek </w:t>
            </w:r>
            <w:r w:rsidR="004D06CB">
              <w:rPr>
                <w:rFonts w:cs="Arial"/>
                <w:sz w:val="18"/>
                <w:szCs w:val="18"/>
              </w:rPr>
              <w:t>S</w:t>
            </w:r>
            <w:r>
              <w:rPr>
                <w:rFonts w:cs="Arial"/>
                <w:sz w:val="18"/>
                <w:szCs w:val="18"/>
              </w:rPr>
              <w:t>IP LIFE</w:t>
            </w:r>
          </w:p>
        </w:tc>
        <w:tc>
          <w:tcPr>
            <w:tcW w:w="191" w:type="pct"/>
            <w:gridSpan w:val="2"/>
          </w:tcPr>
          <w:p w:rsidR="00A94ABB" w:rsidRPr="00A94ABB" w:rsidRDefault="00234736" w:rsidP="00A94ABB">
            <w:pPr>
              <w:spacing w:before="120" w:after="120"/>
              <w:jc w:val="center"/>
              <w:rPr>
                <w:rFonts w:cs="Arial"/>
                <w:sz w:val="18"/>
                <w:szCs w:val="18"/>
              </w:rPr>
            </w:pPr>
            <w:r>
              <w:rPr>
                <w:rFonts w:cs="Arial"/>
                <w:sz w:val="18"/>
                <w:szCs w:val="18"/>
              </w:rPr>
              <w:t>5</w:t>
            </w:r>
          </w:p>
        </w:tc>
        <w:tc>
          <w:tcPr>
            <w:tcW w:w="611" w:type="pct"/>
          </w:tcPr>
          <w:p w:rsidR="00A94ABB" w:rsidRPr="00A94ABB" w:rsidRDefault="00AE64C5" w:rsidP="00A94ABB">
            <w:pPr>
              <w:spacing w:before="120" w:after="120"/>
              <w:rPr>
                <w:rFonts w:cs="Arial"/>
                <w:sz w:val="18"/>
                <w:szCs w:val="18"/>
              </w:rPr>
            </w:pPr>
            <w:r w:rsidRPr="00AE64C5">
              <w:rPr>
                <w:rFonts w:cs="Arial"/>
                <w:sz w:val="18"/>
                <w:szCs w:val="18"/>
              </w:rPr>
              <w:t>PODKARPACKIE</w:t>
            </w:r>
          </w:p>
        </w:tc>
        <w:tc>
          <w:tcPr>
            <w:tcW w:w="471" w:type="pct"/>
            <w:gridSpan w:val="2"/>
          </w:tcPr>
          <w:p w:rsidR="00A94ABB" w:rsidRPr="00D53688" w:rsidRDefault="00A94ABB" w:rsidP="00BD1022">
            <w:pPr>
              <w:spacing w:before="120" w:after="120"/>
              <w:ind w:left="33"/>
              <w:jc w:val="center"/>
              <w:rPr>
                <w:rFonts w:cs="Arial"/>
                <w:color w:val="7F7F7F" w:themeColor="text1" w:themeTint="80"/>
                <w:sz w:val="18"/>
                <w:szCs w:val="18"/>
              </w:rPr>
            </w:pPr>
            <w:r w:rsidRPr="00D53688">
              <w:rPr>
                <w:rFonts w:cs="Arial"/>
                <w:b/>
                <w:i/>
                <w:iCs/>
                <w:color w:val="7F7F7F" w:themeColor="text1" w:themeTint="80"/>
                <w:sz w:val="18"/>
                <w:szCs w:val="18"/>
              </w:rPr>
              <w:t>[</w:t>
            </w:r>
            <w:r w:rsidRPr="00D53688">
              <w:rPr>
                <w:rFonts w:cs="Arial"/>
                <w:b/>
                <w:color w:val="7F7F7F" w:themeColor="text1" w:themeTint="80"/>
                <w:sz w:val="18"/>
                <w:szCs w:val="18"/>
              </w:rPr>
              <w:t xml:space="preserve">R </w:t>
            </w:r>
            <w:r w:rsidRPr="00D53688">
              <w:rPr>
                <w:b/>
                <w:i/>
                <w:iCs/>
                <w:color w:val="7F7F7F" w:themeColor="text1" w:themeTint="80"/>
                <w:sz w:val="18"/>
                <w:szCs w:val="18"/>
              </w:rPr>
              <w:t xml:space="preserve">— </w:t>
            </w:r>
            <w:r w:rsidRPr="00D53688">
              <w:rPr>
                <w:rFonts w:cs="Arial"/>
                <w:b/>
                <w:color w:val="7F7F7F" w:themeColor="text1" w:themeTint="80"/>
                <w:sz w:val="18"/>
                <w:szCs w:val="18"/>
              </w:rPr>
              <w:t>Document,</w:t>
            </w:r>
            <w:r w:rsidRPr="00D53688">
              <w:rPr>
                <w:rFonts w:cs="Arial"/>
                <w:b/>
                <w:i/>
                <w:iCs/>
                <w:color w:val="7F7F7F" w:themeColor="text1" w:themeTint="80"/>
                <w:sz w:val="18"/>
                <w:szCs w:val="18"/>
              </w:rPr>
              <w:t xml:space="preserve"> </w:t>
            </w:r>
            <w:r w:rsidRPr="00D53688">
              <w:rPr>
                <w:rFonts w:cs="Arial"/>
                <w:b/>
                <w:color w:val="7F7F7F" w:themeColor="text1" w:themeTint="80"/>
                <w:sz w:val="18"/>
                <w:szCs w:val="18"/>
              </w:rPr>
              <w:t>report</w:t>
            </w:r>
            <w:r w:rsidRPr="00D53688">
              <w:rPr>
                <w:rFonts w:cs="Arial"/>
                <w:b/>
                <w:i/>
                <w:iCs/>
                <w:color w:val="7F7F7F" w:themeColor="text1" w:themeTint="80"/>
                <w:sz w:val="18"/>
                <w:szCs w:val="18"/>
              </w:rPr>
              <w:t>]</w:t>
            </w:r>
          </w:p>
        </w:tc>
        <w:tc>
          <w:tcPr>
            <w:tcW w:w="840" w:type="pct"/>
          </w:tcPr>
          <w:p w:rsidR="00A94ABB" w:rsidRPr="00D53688" w:rsidRDefault="00A94ABB" w:rsidP="00B94C70">
            <w:pPr>
              <w:spacing w:before="120" w:after="0"/>
              <w:ind w:left="33"/>
              <w:jc w:val="center"/>
              <w:rPr>
                <w:rFonts w:cs="Arial"/>
                <w:color w:val="7F7F7F" w:themeColor="text1" w:themeTint="80"/>
                <w:sz w:val="18"/>
                <w:szCs w:val="18"/>
                <w:lang w:val="pt-PT"/>
              </w:rPr>
            </w:pPr>
            <w:r w:rsidRPr="00D53688">
              <w:rPr>
                <w:rFonts w:cs="Arial"/>
                <w:i/>
                <w:color w:val="7F7F7F" w:themeColor="text1" w:themeTint="80"/>
                <w:sz w:val="18"/>
                <w:szCs w:val="18"/>
                <w:lang w:val="pt-PT"/>
              </w:rPr>
              <w:t>[</w:t>
            </w:r>
            <w:r w:rsidRPr="00D53688">
              <w:rPr>
                <w:rFonts w:cs="Arial"/>
                <w:color w:val="7F7F7F" w:themeColor="text1" w:themeTint="80"/>
                <w:sz w:val="18"/>
                <w:szCs w:val="18"/>
                <w:lang w:val="pt-PT"/>
              </w:rPr>
              <w:t xml:space="preserve">PU </w:t>
            </w:r>
            <w:r w:rsidRPr="00D53688">
              <w:rPr>
                <w:bCs/>
                <w:i/>
                <w:color w:val="7F7F7F" w:themeColor="text1" w:themeTint="80"/>
                <w:sz w:val="18"/>
                <w:szCs w:val="18"/>
                <w:lang w:val="pt-PT"/>
              </w:rPr>
              <w:t xml:space="preserve">— </w:t>
            </w:r>
            <w:r w:rsidRPr="00D53688">
              <w:rPr>
                <w:rFonts w:cs="Arial"/>
                <w:color w:val="7F7F7F" w:themeColor="text1" w:themeTint="80"/>
                <w:sz w:val="18"/>
                <w:szCs w:val="18"/>
                <w:lang w:val="pt-PT"/>
              </w:rPr>
              <w:t xml:space="preserve">Public] </w:t>
            </w:r>
          </w:p>
        </w:tc>
        <w:tc>
          <w:tcPr>
            <w:tcW w:w="320" w:type="pct"/>
          </w:tcPr>
          <w:p w:rsidR="00A94ABB" w:rsidRPr="00A94ABB" w:rsidRDefault="00BD1022" w:rsidP="00A94ABB">
            <w:pPr>
              <w:spacing w:before="120" w:after="120"/>
              <w:ind w:left="33"/>
              <w:rPr>
                <w:rFonts w:cs="Arial"/>
                <w:sz w:val="18"/>
                <w:szCs w:val="18"/>
                <w:lang w:val="pt-PT"/>
              </w:rPr>
            </w:pPr>
            <w:r>
              <w:rPr>
                <w:rFonts w:cs="Arial"/>
                <w:sz w:val="18"/>
                <w:szCs w:val="18"/>
                <w:lang w:val="pt-PT"/>
              </w:rPr>
              <w:t>M6</w:t>
            </w:r>
          </w:p>
        </w:tc>
        <w:tc>
          <w:tcPr>
            <w:tcW w:w="1405" w:type="pct"/>
          </w:tcPr>
          <w:p w:rsidR="00A94ABB" w:rsidRPr="00A94ABB" w:rsidRDefault="00BD1022" w:rsidP="00997CFD">
            <w:pPr>
              <w:spacing w:before="120" w:after="120"/>
              <w:jc w:val="both"/>
              <w:rPr>
                <w:rFonts w:cs="Arial"/>
                <w:sz w:val="18"/>
                <w:szCs w:val="18"/>
                <w:lang w:val="pt-PT"/>
              </w:rPr>
            </w:pPr>
            <w:r>
              <w:rPr>
                <w:rFonts w:cs="Arial"/>
                <w:sz w:val="18"/>
                <w:szCs w:val="18"/>
                <w:lang w:val="pt-PT"/>
              </w:rPr>
              <w:t>Pełny wniosek w wersji papierowej oraz elektronicznej (forma</w:t>
            </w:r>
            <w:r w:rsidR="004D06CB">
              <w:rPr>
                <w:rFonts w:cs="Arial"/>
                <w:sz w:val="18"/>
                <w:szCs w:val="18"/>
                <w:lang w:val="pt-PT"/>
              </w:rPr>
              <w:t>t</w:t>
            </w:r>
            <w:r>
              <w:rPr>
                <w:rFonts w:cs="Arial"/>
                <w:sz w:val="18"/>
                <w:szCs w:val="18"/>
                <w:lang w:val="pt-PT"/>
              </w:rPr>
              <w:t xml:space="preserve"> doc oraz pdf). Przygotowany w języku polskim oraz angielskim.</w:t>
            </w:r>
          </w:p>
        </w:tc>
      </w:tr>
      <w:tr w:rsidR="00B94C70" w:rsidRPr="00A94ABB" w:rsidTr="00BD1022">
        <w:tc>
          <w:tcPr>
            <w:tcW w:w="267" w:type="pct"/>
          </w:tcPr>
          <w:p w:rsidR="00B94C70" w:rsidRPr="00A94ABB" w:rsidRDefault="00B94C70" w:rsidP="00A94ABB">
            <w:pPr>
              <w:spacing w:before="120" w:after="120"/>
              <w:jc w:val="center"/>
              <w:rPr>
                <w:rFonts w:cs="Arial"/>
                <w:sz w:val="18"/>
                <w:szCs w:val="18"/>
              </w:rPr>
            </w:pPr>
            <w:r>
              <w:rPr>
                <w:rFonts w:cs="Arial"/>
                <w:sz w:val="18"/>
                <w:szCs w:val="18"/>
              </w:rPr>
              <w:t>D5.2</w:t>
            </w:r>
          </w:p>
        </w:tc>
        <w:tc>
          <w:tcPr>
            <w:tcW w:w="895" w:type="pct"/>
            <w:gridSpan w:val="2"/>
          </w:tcPr>
          <w:p w:rsidR="00B94C70" w:rsidRPr="009B7389" w:rsidRDefault="00B94C70" w:rsidP="00A94ABB">
            <w:pPr>
              <w:spacing w:before="120" w:after="120"/>
              <w:rPr>
                <w:rFonts w:cs="Arial"/>
                <w:sz w:val="18"/>
                <w:szCs w:val="18"/>
                <w:lang w:val="pl-PL"/>
              </w:rPr>
            </w:pPr>
            <w:r w:rsidRPr="009B7389">
              <w:rPr>
                <w:rFonts w:cs="Arial"/>
                <w:sz w:val="18"/>
                <w:szCs w:val="18"/>
                <w:lang w:val="pl-PL"/>
              </w:rPr>
              <w:t>Wniosek o dofinansowanie projektu z NFOŚiGW</w:t>
            </w:r>
          </w:p>
        </w:tc>
        <w:tc>
          <w:tcPr>
            <w:tcW w:w="191" w:type="pct"/>
            <w:gridSpan w:val="2"/>
          </w:tcPr>
          <w:p w:rsidR="00B94C70" w:rsidRDefault="00B94C70" w:rsidP="00A94ABB">
            <w:pPr>
              <w:spacing w:before="120" w:after="120"/>
              <w:jc w:val="center"/>
              <w:rPr>
                <w:rFonts w:cs="Arial"/>
                <w:sz w:val="18"/>
                <w:szCs w:val="18"/>
              </w:rPr>
            </w:pPr>
            <w:r>
              <w:rPr>
                <w:rFonts w:cs="Arial"/>
                <w:sz w:val="18"/>
                <w:szCs w:val="18"/>
              </w:rPr>
              <w:t>5</w:t>
            </w:r>
          </w:p>
        </w:tc>
        <w:tc>
          <w:tcPr>
            <w:tcW w:w="611" w:type="pct"/>
          </w:tcPr>
          <w:p w:rsidR="00B94C70" w:rsidRPr="00AE64C5" w:rsidRDefault="00B94C70" w:rsidP="00A94ABB">
            <w:pPr>
              <w:spacing w:before="120" w:after="120"/>
              <w:rPr>
                <w:rFonts w:cs="Arial"/>
                <w:sz w:val="18"/>
                <w:szCs w:val="18"/>
              </w:rPr>
            </w:pPr>
            <w:r>
              <w:rPr>
                <w:rFonts w:cs="Arial"/>
                <w:sz w:val="18"/>
                <w:szCs w:val="18"/>
              </w:rPr>
              <w:t>Podkarpackie</w:t>
            </w:r>
          </w:p>
        </w:tc>
        <w:tc>
          <w:tcPr>
            <w:tcW w:w="471" w:type="pct"/>
            <w:gridSpan w:val="2"/>
          </w:tcPr>
          <w:p w:rsidR="00B94C70" w:rsidRPr="00D53688" w:rsidRDefault="00B94C70" w:rsidP="00BD1022">
            <w:pPr>
              <w:spacing w:before="120" w:after="120"/>
              <w:ind w:left="33"/>
              <w:jc w:val="center"/>
              <w:rPr>
                <w:rFonts w:cs="Arial"/>
                <w:b/>
                <w:i/>
                <w:iCs/>
                <w:color w:val="7F7F7F" w:themeColor="text1" w:themeTint="80"/>
                <w:sz w:val="18"/>
                <w:szCs w:val="18"/>
              </w:rPr>
            </w:pPr>
            <w:r w:rsidRPr="00D53688">
              <w:rPr>
                <w:rFonts w:cs="Arial"/>
                <w:b/>
                <w:i/>
                <w:iCs/>
                <w:color w:val="7F7F7F" w:themeColor="text1" w:themeTint="80"/>
                <w:sz w:val="18"/>
                <w:szCs w:val="18"/>
              </w:rPr>
              <w:t>[R — Document, report]</w:t>
            </w:r>
          </w:p>
        </w:tc>
        <w:tc>
          <w:tcPr>
            <w:tcW w:w="840" w:type="pct"/>
          </w:tcPr>
          <w:p w:rsidR="00B94C70" w:rsidRPr="00D53688" w:rsidRDefault="00B94C70" w:rsidP="00A94ABB">
            <w:pPr>
              <w:spacing w:before="120" w:after="0"/>
              <w:ind w:left="33"/>
              <w:jc w:val="center"/>
              <w:rPr>
                <w:rFonts w:cs="Arial"/>
                <w:i/>
                <w:color w:val="7F7F7F" w:themeColor="text1" w:themeTint="80"/>
                <w:sz w:val="18"/>
                <w:szCs w:val="18"/>
                <w:lang w:val="pt-PT"/>
              </w:rPr>
            </w:pPr>
            <w:r w:rsidRPr="00D53688">
              <w:rPr>
                <w:rFonts w:cs="Arial"/>
                <w:i/>
                <w:color w:val="7F7F7F" w:themeColor="text1" w:themeTint="80"/>
                <w:sz w:val="18"/>
                <w:szCs w:val="18"/>
                <w:lang w:val="pt-PT"/>
              </w:rPr>
              <w:t>[PU — Public]</w:t>
            </w:r>
          </w:p>
        </w:tc>
        <w:tc>
          <w:tcPr>
            <w:tcW w:w="320" w:type="pct"/>
          </w:tcPr>
          <w:p w:rsidR="00B94C70" w:rsidRDefault="00B94C70" w:rsidP="00A94ABB">
            <w:pPr>
              <w:spacing w:before="120" w:after="120"/>
              <w:ind w:left="33"/>
              <w:rPr>
                <w:rFonts w:cs="Arial"/>
                <w:sz w:val="18"/>
                <w:szCs w:val="18"/>
                <w:lang w:val="pt-PT"/>
              </w:rPr>
            </w:pPr>
            <w:r>
              <w:rPr>
                <w:rFonts w:cs="Arial"/>
                <w:sz w:val="18"/>
                <w:szCs w:val="18"/>
                <w:lang w:val="pt-PT"/>
              </w:rPr>
              <w:t>M6</w:t>
            </w:r>
          </w:p>
        </w:tc>
        <w:tc>
          <w:tcPr>
            <w:tcW w:w="1405" w:type="pct"/>
          </w:tcPr>
          <w:p w:rsidR="00B94C70" w:rsidRDefault="00B94C70" w:rsidP="00997CFD">
            <w:pPr>
              <w:spacing w:before="120" w:after="120"/>
              <w:jc w:val="both"/>
              <w:rPr>
                <w:rFonts w:cs="Arial"/>
                <w:sz w:val="18"/>
                <w:szCs w:val="18"/>
                <w:lang w:val="pt-PT"/>
              </w:rPr>
            </w:pPr>
            <w:r w:rsidRPr="00B94C70">
              <w:rPr>
                <w:rFonts w:cs="Arial"/>
                <w:sz w:val="18"/>
                <w:szCs w:val="18"/>
                <w:lang w:val="pt-PT"/>
              </w:rPr>
              <w:t>Pełny wniosek w wersji papierowej oraz elektronicznej (formac doc oraz pdf). Przygotowany w języku polskim</w:t>
            </w:r>
          </w:p>
        </w:tc>
      </w:tr>
    </w:tbl>
    <w:p w:rsidR="004057F7" w:rsidRPr="0041049B" w:rsidRDefault="059C2823" w:rsidP="00DB7E6D">
      <w:pPr>
        <w:pStyle w:val="Nagwek4"/>
      </w:pPr>
      <w:r>
        <w:t>Work Package …</w:t>
      </w:r>
      <w:bookmarkEnd w:id="18"/>
    </w:p>
    <w:p w:rsidR="008244C7" w:rsidRDefault="059C2823" w:rsidP="008244C7">
      <w:pPr>
        <w:autoSpaceDE w:val="0"/>
        <w:autoSpaceDN w:val="0"/>
        <w:adjustRightInd w:val="0"/>
        <w:rPr>
          <w:rFonts w:cs="Arial"/>
          <w:i/>
          <w:iCs/>
          <w:sz w:val="10"/>
          <w:szCs w:val="10"/>
          <w:lang w:eastAsia="en-GB"/>
        </w:rPr>
      </w:pPr>
      <w:r w:rsidRPr="059C2823">
        <w:rPr>
          <w:rFonts w:cs="Arial"/>
          <w:i/>
          <w:iCs/>
          <w:sz w:val="18"/>
          <w:szCs w:val="18"/>
          <w:lang w:eastAsia="en-GB"/>
        </w:rPr>
        <w:lastRenderedPageBreak/>
        <w:t>To insert work packages, copy WP1 as many times as necessary.</w:t>
      </w:r>
      <w:r w:rsidRPr="059C2823">
        <w:rPr>
          <w:rFonts w:cs="Arial"/>
          <w:b/>
          <w:bCs/>
          <w:i/>
          <w:iCs/>
          <w:sz w:val="18"/>
          <w:szCs w:val="18"/>
        </w:rPr>
        <w:t xml:space="preserve"> </w:t>
      </w:r>
    </w:p>
    <w:p w:rsidR="00F040EE" w:rsidRDefault="009908D1" w:rsidP="008D6DF9">
      <w:pPr>
        <w:autoSpaceDE w:val="0"/>
        <w:autoSpaceDN w:val="0"/>
        <w:adjustRightInd w:val="0"/>
      </w:pPr>
      <w:bookmarkStart w:id="19" w:name="_Toc91087450"/>
      <w:bookmarkStart w:id="20" w:name="_Toc101083350"/>
      <w:r w:rsidRPr="00434C91">
        <w:t>Timetable</w:t>
      </w:r>
      <w:bookmarkEnd w:id="19"/>
      <w:bookmarkEnd w:id="20"/>
    </w:p>
    <w:tbl>
      <w:tblPr>
        <w:tblW w:w="1460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237"/>
        <w:gridCol w:w="1418"/>
        <w:gridCol w:w="1559"/>
        <w:gridCol w:w="1417"/>
        <w:gridCol w:w="1418"/>
        <w:gridCol w:w="1276"/>
        <w:gridCol w:w="1275"/>
      </w:tblGrid>
      <w:tr w:rsidR="007E4A9A" w:rsidRPr="00BC0C16" w:rsidTr="00C6481C">
        <w:trPr>
          <w:trHeight w:val="260"/>
        </w:trPr>
        <w:tc>
          <w:tcPr>
            <w:tcW w:w="14600" w:type="dxa"/>
            <w:gridSpan w:val="7"/>
            <w:tcBorders>
              <w:bottom w:val="single" w:sz="12" w:space="0" w:color="A6A6A6" w:themeColor="background1" w:themeShade="A6"/>
            </w:tcBorders>
            <w:shd w:val="clear" w:color="auto" w:fill="D9D9D9" w:themeFill="background1" w:themeFillShade="D9"/>
            <w:noWrap/>
          </w:tcPr>
          <w:p w:rsidR="007E4A9A" w:rsidRPr="00714BA5" w:rsidRDefault="007E4A9A" w:rsidP="003C0494">
            <w:pPr>
              <w:spacing w:before="120" w:after="120"/>
              <w:rPr>
                <w:b/>
                <w:bCs/>
                <w:sz w:val="18"/>
                <w:szCs w:val="18"/>
              </w:rPr>
            </w:pPr>
            <w:r w:rsidRPr="5CF8F61F">
              <w:rPr>
                <w:b/>
                <w:bCs/>
                <w:sz w:val="18"/>
                <w:szCs w:val="18"/>
              </w:rPr>
              <w:t>Timetable (projects up to 2 years)</w:t>
            </w:r>
          </w:p>
          <w:p w:rsidR="007E4A9A" w:rsidRDefault="007E4A9A" w:rsidP="003C0494">
            <w:pPr>
              <w:spacing w:after="60"/>
              <w:jc w:val="both"/>
              <w:rPr>
                <w:i/>
                <w:iCs/>
                <w:sz w:val="16"/>
                <w:szCs w:val="16"/>
              </w:rPr>
            </w:pPr>
            <w:r w:rsidRPr="5CF8F61F">
              <w:rPr>
                <w:i/>
                <w:iCs/>
                <w:sz w:val="16"/>
                <w:szCs w:val="16"/>
              </w:rPr>
              <w:t>Fill in cells in beige to show the duration of activities. Repeat lines/columns as necessary.</w:t>
            </w:r>
          </w:p>
          <w:p w:rsidR="007E4A9A" w:rsidRPr="00714BA5" w:rsidRDefault="007E4A9A" w:rsidP="003C0494">
            <w:pPr>
              <w:spacing w:after="120"/>
              <w:jc w:val="both"/>
              <w:rPr>
                <w:b/>
                <w:bCs/>
                <w:sz w:val="14"/>
                <w:szCs w:val="14"/>
              </w:rPr>
            </w:pPr>
            <w:r w:rsidRPr="5CF8F61F">
              <w:rPr>
                <w:b/>
                <w:bCs/>
                <w:i/>
                <w:iCs/>
                <w:sz w:val="16"/>
                <w:szCs w:val="16"/>
              </w:rPr>
              <w:t>Note:</w:t>
            </w:r>
            <w:r w:rsidRPr="5CF8F61F">
              <w:rPr>
                <w:i/>
                <w:iCs/>
                <w:sz w:val="16"/>
                <w:szCs w:val="16"/>
              </w:rPr>
              <w:t xml:space="preserve"> </w:t>
            </w:r>
            <w:r w:rsidRPr="5CF8F61F">
              <w:rPr>
                <w:rFonts w:cs="Arial"/>
                <w:i/>
                <w:iCs/>
                <w:sz w:val="16"/>
                <w:szCs w:val="16"/>
              </w:rPr>
              <w:t xml:space="preserve">Use </w:t>
            </w:r>
            <w:r w:rsidRPr="5CF8F61F">
              <w:rPr>
                <w:i/>
                <w:iCs/>
                <w:sz w:val="16"/>
                <w:szCs w:val="16"/>
                <w:lang w:val="en"/>
              </w:rPr>
              <w:t xml:space="preserve">the project month numbers instead of calendar months. </w:t>
            </w:r>
            <w:r w:rsidRPr="008378B7">
              <w:rPr>
                <w:rFonts w:cs="Arial"/>
                <w:i/>
                <w:iCs/>
                <w:sz w:val="16"/>
                <w:szCs w:val="16"/>
              </w:rPr>
              <w:t>Month 1 always marks the</w:t>
            </w:r>
            <w:r w:rsidRPr="5CF8F61F">
              <w:rPr>
                <w:rFonts w:cs="Arial"/>
                <w:i/>
                <w:iCs/>
                <w:sz w:val="16"/>
                <w:szCs w:val="16"/>
              </w:rPr>
              <w:t xml:space="preserve"> start of the project. </w:t>
            </w:r>
            <w:r w:rsidRPr="5CF8F61F">
              <w:rPr>
                <w:rFonts w:cs="Arial"/>
                <w:i/>
                <w:iCs/>
                <w:sz w:val="16"/>
                <w:szCs w:val="16"/>
                <w:lang w:val="en" w:eastAsia="en-GB"/>
              </w:rPr>
              <w:t>In the timeline you should indicate the timing of each activity per WP.</w:t>
            </w:r>
          </w:p>
        </w:tc>
      </w:tr>
      <w:tr w:rsidR="007E4A9A" w:rsidRPr="00BC0C16" w:rsidTr="00D53688">
        <w:trPr>
          <w:trHeight w:val="260"/>
        </w:trPr>
        <w:tc>
          <w:tcPr>
            <w:tcW w:w="6237" w:type="dxa"/>
            <w:vMerge w:val="restart"/>
            <w:shd w:val="clear" w:color="auto" w:fill="D9D9D9" w:themeFill="background1" w:themeFillShade="D9"/>
            <w:noWrap/>
            <w:hideMark/>
          </w:tcPr>
          <w:p w:rsidR="007E4A9A" w:rsidRPr="00714BA5" w:rsidRDefault="007E4A9A" w:rsidP="003C0494">
            <w:pPr>
              <w:spacing w:before="360" w:after="120"/>
              <w:jc w:val="center"/>
              <w:rPr>
                <w:b/>
                <w:bCs/>
                <w:sz w:val="16"/>
                <w:szCs w:val="16"/>
              </w:rPr>
            </w:pPr>
            <w:r w:rsidRPr="5CF8F61F">
              <w:rPr>
                <w:b/>
                <w:bCs/>
                <w:sz w:val="18"/>
                <w:szCs w:val="18"/>
              </w:rPr>
              <w:t>ACTIVITY</w:t>
            </w:r>
          </w:p>
        </w:tc>
        <w:tc>
          <w:tcPr>
            <w:tcW w:w="8363" w:type="dxa"/>
            <w:gridSpan w:val="6"/>
            <w:shd w:val="clear" w:color="auto" w:fill="BFBFBF" w:themeFill="background1" w:themeFillShade="BF"/>
            <w:noWrap/>
            <w:hideMark/>
          </w:tcPr>
          <w:p w:rsidR="007E4A9A" w:rsidRPr="00714BA5" w:rsidRDefault="007E4A9A" w:rsidP="003C0494">
            <w:pPr>
              <w:spacing w:before="120" w:after="120"/>
              <w:jc w:val="center"/>
              <w:rPr>
                <w:b/>
                <w:bCs/>
                <w:sz w:val="16"/>
                <w:szCs w:val="16"/>
              </w:rPr>
            </w:pPr>
            <w:r w:rsidRPr="5CF8F61F">
              <w:rPr>
                <w:b/>
                <w:bCs/>
                <w:sz w:val="18"/>
                <w:szCs w:val="18"/>
              </w:rPr>
              <w:t>MONTHS</w:t>
            </w:r>
          </w:p>
        </w:tc>
      </w:tr>
      <w:tr w:rsidR="00D53688" w:rsidRPr="00BC0C16" w:rsidTr="00D53688">
        <w:trPr>
          <w:trHeight w:val="495"/>
        </w:trPr>
        <w:tc>
          <w:tcPr>
            <w:tcW w:w="6237" w:type="dxa"/>
            <w:vMerge/>
            <w:shd w:val="clear" w:color="auto" w:fill="D9D9D9"/>
            <w:hideMark/>
          </w:tcPr>
          <w:p w:rsidR="00593D22" w:rsidRPr="00714BA5" w:rsidRDefault="00593D22" w:rsidP="003C0494">
            <w:pPr>
              <w:spacing w:before="240" w:after="120"/>
              <w:jc w:val="center"/>
              <w:rPr>
                <w:b/>
                <w:sz w:val="16"/>
                <w:szCs w:val="16"/>
              </w:rPr>
            </w:pPr>
          </w:p>
        </w:tc>
        <w:tc>
          <w:tcPr>
            <w:tcW w:w="1418" w:type="dxa"/>
            <w:shd w:val="clear" w:color="auto" w:fill="E6E6E6"/>
            <w:noWrap/>
            <w:hideMark/>
          </w:tcPr>
          <w:p w:rsidR="00593D22" w:rsidRPr="00714BA5" w:rsidRDefault="00593D22" w:rsidP="003C0494">
            <w:pPr>
              <w:spacing w:before="120" w:after="120"/>
              <w:jc w:val="center"/>
              <w:rPr>
                <w:b/>
                <w:bCs/>
                <w:sz w:val="16"/>
                <w:szCs w:val="16"/>
              </w:rPr>
            </w:pPr>
            <w:r w:rsidRPr="5CF8F61F">
              <w:rPr>
                <w:b/>
                <w:bCs/>
                <w:sz w:val="16"/>
                <w:szCs w:val="16"/>
              </w:rPr>
              <w:t>M 1</w:t>
            </w:r>
          </w:p>
        </w:tc>
        <w:tc>
          <w:tcPr>
            <w:tcW w:w="1559" w:type="dxa"/>
            <w:shd w:val="clear" w:color="auto" w:fill="E6E6E6"/>
          </w:tcPr>
          <w:p w:rsidR="00593D22" w:rsidRPr="00714BA5" w:rsidRDefault="00593D22" w:rsidP="003C0494">
            <w:pPr>
              <w:spacing w:before="120" w:after="120"/>
              <w:jc w:val="center"/>
              <w:rPr>
                <w:b/>
                <w:bCs/>
                <w:sz w:val="16"/>
                <w:szCs w:val="16"/>
              </w:rPr>
            </w:pPr>
            <w:r w:rsidRPr="5CF8F61F">
              <w:rPr>
                <w:b/>
                <w:bCs/>
                <w:sz w:val="16"/>
                <w:szCs w:val="16"/>
              </w:rPr>
              <w:t>M 2</w:t>
            </w:r>
          </w:p>
        </w:tc>
        <w:tc>
          <w:tcPr>
            <w:tcW w:w="1417" w:type="dxa"/>
            <w:shd w:val="clear" w:color="auto" w:fill="E6E6E6"/>
          </w:tcPr>
          <w:p w:rsidR="00593D22" w:rsidRPr="00714BA5" w:rsidRDefault="00593D22" w:rsidP="003C0494">
            <w:pPr>
              <w:spacing w:before="120" w:after="120"/>
              <w:jc w:val="center"/>
              <w:rPr>
                <w:b/>
                <w:bCs/>
                <w:sz w:val="16"/>
                <w:szCs w:val="16"/>
              </w:rPr>
            </w:pPr>
            <w:r w:rsidRPr="5CF8F61F">
              <w:rPr>
                <w:b/>
                <w:bCs/>
                <w:sz w:val="16"/>
                <w:szCs w:val="16"/>
              </w:rPr>
              <w:t>M 3</w:t>
            </w:r>
          </w:p>
        </w:tc>
        <w:tc>
          <w:tcPr>
            <w:tcW w:w="1418" w:type="dxa"/>
            <w:shd w:val="clear" w:color="auto" w:fill="E6E6E6"/>
          </w:tcPr>
          <w:p w:rsidR="00593D22" w:rsidRPr="00714BA5" w:rsidRDefault="00593D22" w:rsidP="003C0494">
            <w:pPr>
              <w:spacing w:before="120" w:after="120"/>
              <w:jc w:val="center"/>
              <w:rPr>
                <w:b/>
                <w:bCs/>
                <w:sz w:val="16"/>
                <w:szCs w:val="16"/>
              </w:rPr>
            </w:pPr>
            <w:r w:rsidRPr="5CF8F61F">
              <w:rPr>
                <w:b/>
                <w:bCs/>
                <w:sz w:val="16"/>
                <w:szCs w:val="16"/>
              </w:rPr>
              <w:t>M 4</w:t>
            </w:r>
          </w:p>
        </w:tc>
        <w:tc>
          <w:tcPr>
            <w:tcW w:w="1276" w:type="dxa"/>
            <w:shd w:val="clear" w:color="auto" w:fill="E6E6E6"/>
          </w:tcPr>
          <w:p w:rsidR="00593D22" w:rsidRPr="00714BA5" w:rsidRDefault="00593D22" w:rsidP="003C0494">
            <w:pPr>
              <w:spacing w:before="120" w:after="120"/>
              <w:jc w:val="center"/>
              <w:rPr>
                <w:b/>
                <w:bCs/>
                <w:sz w:val="16"/>
                <w:szCs w:val="16"/>
              </w:rPr>
            </w:pPr>
            <w:r w:rsidRPr="5CF8F61F">
              <w:rPr>
                <w:b/>
                <w:bCs/>
                <w:sz w:val="16"/>
                <w:szCs w:val="16"/>
              </w:rPr>
              <w:t>M 5</w:t>
            </w:r>
          </w:p>
        </w:tc>
        <w:tc>
          <w:tcPr>
            <w:tcW w:w="1275" w:type="dxa"/>
            <w:shd w:val="clear" w:color="auto" w:fill="E6E6E6"/>
          </w:tcPr>
          <w:p w:rsidR="00593D22" w:rsidRPr="00714BA5" w:rsidRDefault="00593D22" w:rsidP="003C0494">
            <w:pPr>
              <w:spacing w:before="120" w:after="120"/>
              <w:jc w:val="center"/>
              <w:rPr>
                <w:b/>
                <w:bCs/>
                <w:sz w:val="16"/>
                <w:szCs w:val="16"/>
              </w:rPr>
            </w:pPr>
            <w:r w:rsidRPr="5CF8F61F">
              <w:rPr>
                <w:b/>
                <w:bCs/>
                <w:sz w:val="16"/>
                <w:szCs w:val="16"/>
              </w:rPr>
              <w:t>M 6</w:t>
            </w:r>
          </w:p>
        </w:tc>
      </w:tr>
      <w:tr w:rsidR="00D53688" w:rsidRPr="009B7389" w:rsidTr="00D53688">
        <w:trPr>
          <w:trHeight w:val="455"/>
        </w:trPr>
        <w:tc>
          <w:tcPr>
            <w:tcW w:w="6237" w:type="dxa"/>
            <w:shd w:val="clear" w:color="auto" w:fill="BFBFBF" w:themeFill="background1" w:themeFillShade="BF"/>
          </w:tcPr>
          <w:p w:rsidR="00593D22" w:rsidRPr="009B7389" w:rsidRDefault="00593D22" w:rsidP="00A46762">
            <w:pPr>
              <w:spacing w:before="120" w:after="120"/>
              <w:rPr>
                <w:b/>
                <w:bCs/>
                <w:sz w:val="18"/>
                <w:szCs w:val="18"/>
                <w:lang w:val="pl-PL"/>
              </w:rPr>
            </w:pPr>
            <w:r w:rsidRPr="009B7389">
              <w:rPr>
                <w:b/>
                <w:bCs/>
                <w:sz w:val="18"/>
                <w:szCs w:val="18"/>
                <w:lang w:val="pl-PL"/>
              </w:rPr>
              <w:t xml:space="preserve">WP1 - </w:t>
            </w:r>
            <w:r w:rsidR="009B283F" w:rsidRPr="009B7389">
              <w:rPr>
                <w:b/>
                <w:bCs/>
                <w:sz w:val="18"/>
                <w:szCs w:val="18"/>
                <w:lang w:val="pl-PL"/>
              </w:rPr>
              <w:t>Współpraca z gminami województwa, partnerami oraz zainteresowanymi stronami w celu opracowania szczegółowego planu działania dla zintegrowanego programu LIFE</w:t>
            </w:r>
          </w:p>
        </w:tc>
        <w:tc>
          <w:tcPr>
            <w:tcW w:w="1418" w:type="dxa"/>
            <w:shd w:val="clear" w:color="auto" w:fill="F4B083" w:themeFill="accent2" w:themeFillTint="99"/>
            <w:noWrap/>
          </w:tcPr>
          <w:p w:rsidR="00593D22" w:rsidRPr="009B7389" w:rsidRDefault="00593D22" w:rsidP="003C0494">
            <w:pPr>
              <w:spacing w:before="120" w:after="120"/>
              <w:rPr>
                <w:sz w:val="16"/>
                <w:szCs w:val="16"/>
                <w:lang w:val="pl-PL"/>
              </w:rPr>
            </w:pPr>
          </w:p>
        </w:tc>
        <w:tc>
          <w:tcPr>
            <w:tcW w:w="1559" w:type="dxa"/>
            <w:shd w:val="clear" w:color="auto" w:fill="F4B083" w:themeFill="accent2" w:themeFillTint="99"/>
          </w:tcPr>
          <w:p w:rsidR="00593D22" w:rsidRPr="009B7389" w:rsidRDefault="00593D22" w:rsidP="003C0494">
            <w:pPr>
              <w:spacing w:before="120" w:after="120"/>
              <w:rPr>
                <w:sz w:val="16"/>
                <w:szCs w:val="16"/>
                <w:lang w:val="pl-PL"/>
              </w:rPr>
            </w:pPr>
          </w:p>
        </w:tc>
        <w:tc>
          <w:tcPr>
            <w:tcW w:w="1417" w:type="dxa"/>
            <w:shd w:val="clear" w:color="auto" w:fill="F4B083" w:themeFill="accent2" w:themeFillTint="99"/>
          </w:tcPr>
          <w:p w:rsidR="00593D22" w:rsidRPr="009B7389" w:rsidRDefault="00593D22" w:rsidP="003C0494">
            <w:pPr>
              <w:spacing w:before="120" w:after="120"/>
              <w:rPr>
                <w:sz w:val="16"/>
                <w:szCs w:val="16"/>
                <w:lang w:val="pl-PL"/>
              </w:rPr>
            </w:pPr>
          </w:p>
        </w:tc>
        <w:tc>
          <w:tcPr>
            <w:tcW w:w="1418" w:type="dxa"/>
            <w:shd w:val="clear" w:color="auto" w:fill="F4B083" w:themeFill="accent2" w:themeFillTint="99"/>
          </w:tcPr>
          <w:p w:rsidR="00593D22" w:rsidRPr="009B7389" w:rsidRDefault="00593D22" w:rsidP="003C0494">
            <w:pPr>
              <w:spacing w:before="120" w:after="120"/>
              <w:rPr>
                <w:sz w:val="16"/>
                <w:szCs w:val="16"/>
                <w:lang w:val="pl-PL"/>
              </w:rPr>
            </w:pPr>
          </w:p>
        </w:tc>
        <w:tc>
          <w:tcPr>
            <w:tcW w:w="1276" w:type="dxa"/>
            <w:shd w:val="clear" w:color="auto" w:fill="F4B083" w:themeFill="accent2" w:themeFillTint="99"/>
          </w:tcPr>
          <w:p w:rsidR="00593D22" w:rsidRPr="009B7389" w:rsidRDefault="00593D22" w:rsidP="003C0494">
            <w:pPr>
              <w:spacing w:before="120" w:after="120"/>
              <w:rPr>
                <w:sz w:val="16"/>
                <w:szCs w:val="16"/>
                <w:lang w:val="pl-PL"/>
              </w:rPr>
            </w:pPr>
          </w:p>
        </w:tc>
        <w:tc>
          <w:tcPr>
            <w:tcW w:w="1275" w:type="dxa"/>
            <w:shd w:val="clear" w:color="auto" w:fill="F4B083" w:themeFill="accent2" w:themeFillTint="99"/>
          </w:tcPr>
          <w:p w:rsidR="00593D22" w:rsidRPr="009B7389" w:rsidRDefault="00593D22" w:rsidP="003C0494">
            <w:pPr>
              <w:spacing w:before="120" w:after="120"/>
              <w:rPr>
                <w:sz w:val="16"/>
                <w:szCs w:val="16"/>
                <w:lang w:val="pl-PL"/>
              </w:rPr>
            </w:pPr>
          </w:p>
        </w:tc>
      </w:tr>
      <w:tr w:rsidR="00D53688" w:rsidRPr="009B7389" w:rsidTr="00FE3E4B">
        <w:trPr>
          <w:trHeight w:val="455"/>
        </w:trPr>
        <w:tc>
          <w:tcPr>
            <w:tcW w:w="6237" w:type="dxa"/>
            <w:shd w:val="clear" w:color="auto" w:fill="D9D9D9" w:themeFill="background1" w:themeFillShade="D9"/>
          </w:tcPr>
          <w:p w:rsidR="00C6481C" w:rsidRPr="009B7389" w:rsidRDefault="00C6481C" w:rsidP="00A46762">
            <w:pPr>
              <w:spacing w:before="120" w:after="120"/>
              <w:rPr>
                <w:b/>
                <w:bCs/>
                <w:sz w:val="18"/>
                <w:szCs w:val="18"/>
                <w:lang w:val="pl-PL"/>
              </w:rPr>
            </w:pPr>
            <w:r w:rsidRPr="009B7389">
              <w:rPr>
                <w:b/>
                <w:bCs/>
                <w:sz w:val="18"/>
                <w:szCs w:val="18"/>
                <w:lang w:val="pl-PL"/>
              </w:rPr>
              <w:t>Zadanie 1.1 Zarządzanie i koordynacja projektem</w:t>
            </w:r>
          </w:p>
        </w:tc>
        <w:tc>
          <w:tcPr>
            <w:tcW w:w="1418" w:type="dxa"/>
            <w:noWrap/>
          </w:tcPr>
          <w:p w:rsidR="00C6481C" w:rsidRPr="009B7389" w:rsidRDefault="00C6481C" w:rsidP="003C0494">
            <w:pPr>
              <w:spacing w:before="120" w:after="120"/>
              <w:rPr>
                <w:sz w:val="16"/>
                <w:szCs w:val="16"/>
                <w:lang w:val="pl-PL"/>
              </w:rPr>
            </w:pPr>
          </w:p>
        </w:tc>
        <w:tc>
          <w:tcPr>
            <w:tcW w:w="1559" w:type="dxa"/>
            <w:shd w:val="clear" w:color="auto" w:fill="F4B083" w:themeFill="accent2" w:themeFillTint="99"/>
          </w:tcPr>
          <w:p w:rsidR="00C6481C" w:rsidRPr="009B7389" w:rsidRDefault="00C6481C" w:rsidP="003C0494">
            <w:pPr>
              <w:spacing w:before="120" w:after="120"/>
              <w:rPr>
                <w:sz w:val="16"/>
                <w:szCs w:val="16"/>
                <w:lang w:val="pl-PL"/>
              </w:rPr>
            </w:pPr>
          </w:p>
        </w:tc>
        <w:tc>
          <w:tcPr>
            <w:tcW w:w="1417" w:type="dxa"/>
          </w:tcPr>
          <w:p w:rsidR="00C6481C" w:rsidRPr="009B7389" w:rsidRDefault="00C6481C" w:rsidP="003C0494">
            <w:pPr>
              <w:spacing w:before="120" w:after="120"/>
              <w:rPr>
                <w:sz w:val="16"/>
                <w:szCs w:val="16"/>
                <w:lang w:val="pl-PL"/>
              </w:rPr>
            </w:pPr>
          </w:p>
        </w:tc>
        <w:tc>
          <w:tcPr>
            <w:tcW w:w="1418" w:type="dxa"/>
          </w:tcPr>
          <w:p w:rsidR="00C6481C" w:rsidRPr="009B7389" w:rsidRDefault="00C6481C" w:rsidP="003C0494">
            <w:pPr>
              <w:spacing w:before="120" w:after="120"/>
              <w:rPr>
                <w:sz w:val="16"/>
                <w:szCs w:val="16"/>
                <w:lang w:val="pl-PL"/>
              </w:rPr>
            </w:pPr>
          </w:p>
        </w:tc>
        <w:tc>
          <w:tcPr>
            <w:tcW w:w="1276" w:type="dxa"/>
          </w:tcPr>
          <w:p w:rsidR="00C6481C" w:rsidRPr="009B7389" w:rsidRDefault="00C6481C" w:rsidP="003C0494">
            <w:pPr>
              <w:spacing w:before="120" w:after="120"/>
              <w:rPr>
                <w:sz w:val="16"/>
                <w:szCs w:val="16"/>
                <w:lang w:val="pl-PL"/>
              </w:rPr>
            </w:pPr>
          </w:p>
        </w:tc>
        <w:tc>
          <w:tcPr>
            <w:tcW w:w="1275" w:type="dxa"/>
          </w:tcPr>
          <w:p w:rsidR="00C6481C" w:rsidRPr="009B7389" w:rsidRDefault="00C6481C" w:rsidP="003C0494">
            <w:pPr>
              <w:spacing w:before="120" w:after="120"/>
              <w:rPr>
                <w:sz w:val="16"/>
                <w:szCs w:val="16"/>
                <w:lang w:val="pl-PL"/>
              </w:rPr>
            </w:pPr>
          </w:p>
        </w:tc>
      </w:tr>
      <w:tr w:rsidR="00D53688" w:rsidRPr="009B7389" w:rsidTr="00FE3E4B">
        <w:trPr>
          <w:trHeight w:val="455"/>
        </w:trPr>
        <w:tc>
          <w:tcPr>
            <w:tcW w:w="6237" w:type="dxa"/>
            <w:shd w:val="clear" w:color="auto" w:fill="D9D9D9" w:themeFill="background1" w:themeFillShade="D9"/>
          </w:tcPr>
          <w:p w:rsidR="00C6481C" w:rsidRPr="009B7389" w:rsidRDefault="00C6481C" w:rsidP="00A46762">
            <w:pPr>
              <w:spacing w:before="120" w:after="120"/>
              <w:rPr>
                <w:b/>
                <w:bCs/>
                <w:sz w:val="18"/>
                <w:szCs w:val="18"/>
                <w:lang w:val="pl-PL"/>
              </w:rPr>
            </w:pPr>
            <w:r w:rsidRPr="009B7389">
              <w:rPr>
                <w:b/>
                <w:bCs/>
                <w:sz w:val="18"/>
                <w:szCs w:val="18"/>
                <w:lang w:val="pl-PL"/>
              </w:rPr>
              <w:t>Zadanie 1.2 Spotkania z gminami i partnerami projektu</w:t>
            </w:r>
          </w:p>
        </w:tc>
        <w:tc>
          <w:tcPr>
            <w:tcW w:w="1418" w:type="dxa"/>
            <w:noWrap/>
          </w:tcPr>
          <w:p w:rsidR="00C6481C" w:rsidRPr="009B7389" w:rsidRDefault="00C6481C" w:rsidP="003C0494">
            <w:pPr>
              <w:spacing w:before="120" w:after="120"/>
              <w:rPr>
                <w:sz w:val="16"/>
                <w:szCs w:val="16"/>
                <w:lang w:val="pl-PL"/>
              </w:rPr>
            </w:pPr>
          </w:p>
        </w:tc>
        <w:tc>
          <w:tcPr>
            <w:tcW w:w="1559" w:type="dxa"/>
            <w:shd w:val="clear" w:color="auto" w:fill="F4B083" w:themeFill="accent2" w:themeFillTint="99"/>
          </w:tcPr>
          <w:p w:rsidR="00C6481C" w:rsidRPr="009B7389" w:rsidRDefault="00C6481C" w:rsidP="003C0494">
            <w:pPr>
              <w:spacing w:before="120" w:after="120"/>
              <w:rPr>
                <w:sz w:val="16"/>
                <w:szCs w:val="16"/>
                <w:lang w:val="pl-PL"/>
              </w:rPr>
            </w:pPr>
          </w:p>
        </w:tc>
        <w:tc>
          <w:tcPr>
            <w:tcW w:w="1417" w:type="dxa"/>
            <w:shd w:val="clear" w:color="auto" w:fill="F4B083" w:themeFill="accent2" w:themeFillTint="99"/>
          </w:tcPr>
          <w:p w:rsidR="00C6481C" w:rsidRPr="009B7389" w:rsidRDefault="00C6481C" w:rsidP="003C0494">
            <w:pPr>
              <w:spacing w:before="120" w:after="120"/>
              <w:rPr>
                <w:sz w:val="16"/>
                <w:szCs w:val="16"/>
                <w:lang w:val="pl-PL"/>
              </w:rPr>
            </w:pPr>
          </w:p>
        </w:tc>
        <w:tc>
          <w:tcPr>
            <w:tcW w:w="1418" w:type="dxa"/>
            <w:shd w:val="clear" w:color="auto" w:fill="F4B083" w:themeFill="accent2" w:themeFillTint="99"/>
          </w:tcPr>
          <w:p w:rsidR="00C6481C" w:rsidRPr="009B7389" w:rsidRDefault="00C6481C" w:rsidP="003C0494">
            <w:pPr>
              <w:spacing w:before="120" w:after="120"/>
              <w:rPr>
                <w:sz w:val="16"/>
                <w:szCs w:val="16"/>
                <w:lang w:val="pl-PL"/>
              </w:rPr>
            </w:pPr>
          </w:p>
        </w:tc>
        <w:tc>
          <w:tcPr>
            <w:tcW w:w="1276" w:type="dxa"/>
            <w:shd w:val="clear" w:color="auto" w:fill="F4B083" w:themeFill="accent2" w:themeFillTint="99"/>
          </w:tcPr>
          <w:p w:rsidR="00C6481C" w:rsidRPr="009B7389" w:rsidRDefault="00C6481C" w:rsidP="003C0494">
            <w:pPr>
              <w:spacing w:before="120" w:after="120"/>
              <w:rPr>
                <w:sz w:val="16"/>
                <w:szCs w:val="16"/>
                <w:lang w:val="pl-PL"/>
              </w:rPr>
            </w:pPr>
          </w:p>
        </w:tc>
        <w:tc>
          <w:tcPr>
            <w:tcW w:w="1275" w:type="dxa"/>
            <w:shd w:val="clear" w:color="auto" w:fill="F4B083" w:themeFill="accent2" w:themeFillTint="99"/>
          </w:tcPr>
          <w:p w:rsidR="00C6481C" w:rsidRPr="009B7389" w:rsidRDefault="00C6481C" w:rsidP="003C0494">
            <w:pPr>
              <w:spacing w:before="120" w:after="120"/>
              <w:rPr>
                <w:sz w:val="16"/>
                <w:szCs w:val="16"/>
                <w:lang w:val="pl-PL"/>
              </w:rPr>
            </w:pPr>
          </w:p>
        </w:tc>
      </w:tr>
      <w:tr w:rsidR="00D53688" w:rsidRPr="009B7389" w:rsidTr="00FE3E4B">
        <w:trPr>
          <w:trHeight w:val="421"/>
        </w:trPr>
        <w:tc>
          <w:tcPr>
            <w:tcW w:w="6237" w:type="dxa"/>
            <w:shd w:val="clear" w:color="auto" w:fill="BFBFBF" w:themeFill="background1" w:themeFillShade="BF"/>
            <w:hideMark/>
          </w:tcPr>
          <w:p w:rsidR="00593D22" w:rsidRPr="009B7389" w:rsidRDefault="00593D22" w:rsidP="00A46762">
            <w:pPr>
              <w:spacing w:before="120" w:after="120"/>
              <w:rPr>
                <w:b/>
                <w:bCs/>
                <w:sz w:val="18"/>
                <w:szCs w:val="18"/>
                <w:lang w:val="pl-PL"/>
              </w:rPr>
            </w:pPr>
            <w:r w:rsidRPr="009B7389">
              <w:rPr>
                <w:b/>
                <w:bCs/>
                <w:sz w:val="18"/>
                <w:szCs w:val="18"/>
                <w:lang w:val="pl-PL"/>
              </w:rPr>
              <w:t xml:space="preserve">WP2 - </w:t>
            </w:r>
            <w:r w:rsidR="009B283F" w:rsidRPr="009B7389">
              <w:rPr>
                <w:b/>
                <w:bCs/>
                <w:sz w:val="18"/>
                <w:szCs w:val="18"/>
                <w:lang w:val="pl-PL"/>
              </w:rPr>
              <w:t xml:space="preserve">Wykonanie oraz analiza wyników badań socjologicznych </w:t>
            </w:r>
            <w:r w:rsidR="003207BA" w:rsidRPr="009B7389">
              <w:rPr>
                <w:b/>
                <w:bCs/>
                <w:sz w:val="18"/>
                <w:szCs w:val="18"/>
                <w:lang w:val="pl-PL"/>
              </w:rPr>
              <w:t xml:space="preserve">przeprowadzonych wśród mieszkańców podkarpacia </w:t>
            </w:r>
            <w:r w:rsidR="009B283F" w:rsidRPr="009B7389">
              <w:rPr>
                <w:b/>
                <w:bCs/>
                <w:sz w:val="18"/>
                <w:szCs w:val="18"/>
                <w:lang w:val="pl-PL"/>
              </w:rPr>
              <w:t>na temat świadomości ekologicznej i problem</w:t>
            </w:r>
            <w:r w:rsidR="00042DA9" w:rsidRPr="009B7389">
              <w:rPr>
                <w:b/>
                <w:bCs/>
                <w:sz w:val="18"/>
                <w:szCs w:val="18"/>
                <w:lang w:val="pl-PL"/>
              </w:rPr>
              <w:t>u</w:t>
            </w:r>
            <w:r w:rsidR="009B283F" w:rsidRPr="009B7389">
              <w:rPr>
                <w:b/>
                <w:bCs/>
                <w:sz w:val="18"/>
                <w:szCs w:val="18"/>
                <w:lang w:val="pl-PL"/>
              </w:rPr>
              <w:t xml:space="preserve"> jakości powietrza </w:t>
            </w:r>
          </w:p>
        </w:tc>
        <w:tc>
          <w:tcPr>
            <w:tcW w:w="1418" w:type="dxa"/>
            <w:shd w:val="clear" w:color="auto" w:fill="F4B083" w:themeFill="accent2" w:themeFillTint="99"/>
            <w:noWrap/>
          </w:tcPr>
          <w:p w:rsidR="00593D22" w:rsidRPr="009B7389" w:rsidRDefault="00593D22" w:rsidP="003C0494">
            <w:pPr>
              <w:spacing w:before="120" w:after="120"/>
              <w:rPr>
                <w:sz w:val="16"/>
                <w:szCs w:val="16"/>
                <w:lang w:val="pl-PL"/>
              </w:rPr>
            </w:pPr>
          </w:p>
        </w:tc>
        <w:tc>
          <w:tcPr>
            <w:tcW w:w="1559" w:type="dxa"/>
            <w:shd w:val="clear" w:color="auto" w:fill="F4B083" w:themeFill="accent2" w:themeFillTint="99"/>
          </w:tcPr>
          <w:p w:rsidR="00593D22" w:rsidRPr="009B7389" w:rsidRDefault="00593D22" w:rsidP="003C0494">
            <w:pPr>
              <w:spacing w:before="120" w:after="120"/>
              <w:rPr>
                <w:sz w:val="16"/>
                <w:szCs w:val="16"/>
                <w:lang w:val="pl-PL"/>
              </w:rPr>
            </w:pPr>
          </w:p>
        </w:tc>
        <w:tc>
          <w:tcPr>
            <w:tcW w:w="1417" w:type="dxa"/>
            <w:shd w:val="clear" w:color="auto" w:fill="F4B083" w:themeFill="accent2" w:themeFillTint="99"/>
          </w:tcPr>
          <w:p w:rsidR="00593D22" w:rsidRPr="009B7389" w:rsidRDefault="00593D22" w:rsidP="003C0494">
            <w:pPr>
              <w:spacing w:before="120" w:after="120"/>
              <w:rPr>
                <w:sz w:val="16"/>
                <w:szCs w:val="16"/>
                <w:lang w:val="pl-PL"/>
              </w:rPr>
            </w:pPr>
          </w:p>
        </w:tc>
        <w:tc>
          <w:tcPr>
            <w:tcW w:w="1418" w:type="dxa"/>
            <w:shd w:val="clear" w:color="auto" w:fill="F4B083" w:themeFill="accent2" w:themeFillTint="99"/>
          </w:tcPr>
          <w:p w:rsidR="00593D22" w:rsidRPr="009B7389" w:rsidRDefault="00593D22" w:rsidP="003C0494">
            <w:pPr>
              <w:spacing w:before="120" w:after="120"/>
              <w:rPr>
                <w:sz w:val="16"/>
                <w:szCs w:val="16"/>
                <w:lang w:val="pl-PL"/>
              </w:rPr>
            </w:pPr>
          </w:p>
        </w:tc>
        <w:tc>
          <w:tcPr>
            <w:tcW w:w="1276" w:type="dxa"/>
            <w:shd w:val="clear" w:color="auto" w:fill="F4B083" w:themeFill="accent2" w:themeFillTint="99"/>
          </w:tcPr>
          <w:p w:rsidR="00593D22" w:rsidRPr="009B7389" w:rsidRDefault="00593D22" w:rsidP="003C0494">
            <w:pPr>
              <w:spacing w:before="120" w:after="120"/>
              <w:rPr>
                <w:sz w:val="16"/>
                <w:szCs w:val="16"/>
                <w:lang w:val="pl-PL"/>
              </w:rPr>
            </w:pPr>
          </w:p>
        </w:tc>
        <w:tc>
          <w:tcPr>
            <w:tcW w:w="1275" w:type="dxa"/>
            <w:shd w:val="clear" w:color="auto" w:fill="FFFFFF" w:themeFill="background1"/>
          </w:tcPr>
          <w:p w:rsidR="00593D22" w:rsidRPr="009B7389" w:rsidRDefault="00593D22" w:rsidP="003C0494">
            <w:pPr>
              <w:spacing w:before="120" w:after="120"/>
              <w:rPr>
                <w:sz w:val="16"/>
                <w:szCs w:val="16"/>
                <w:lang w:val="pl-PL"/>
              </w:rPr>
            </w:pPr>
          </w:p>
        </w:tc>
      </w:tr>
      <w:tr w:rsidR="00C6481C" w:rsidRPr="009B7389" w:rsidTr="00FE3E4B">
        <w:trPr>
          <w:trHeight w:val="421"/>
        </w:trPr>
        <w:tc>
          <w:tcPr>
            <w:tcW w:w="6237" w:type="dxa"/>
            <w:shd w:val="clear" w:color="auto" w:fill="D9D9D9" w:themeFill="background1" w:themeFillShade="D9"/>
          </w:tcPr>
          <w:p w:rsidR="00C6481C" w:rsidRPr="009B7389" w:rsidRDefault="00C6481C" w:rsidP="00A46762">
            <w:pPr>
              <w:spacing w:before="120" w:after="120"/>
              <w:rPr>
                <w:b/>
                <w:bCs/>
                <w:sz w:val="18"/>
                <w:szCs w:val="18"/>
                <w:lang w:val="pl-PL"/>
              </w:rPr>
            </w:pPr>
            <w:r w:rsidRPr="009B7389">
              <w:rPr>
                <w:b/>
                <w:bCs/>
                <w:sz w:val="18"/>
                <w:szCs w:val="18"/>
                <w:lang w:val="pl-PL"/>
              </w:rPr>
              <w:t>Zadanie 2.1 Badanie świadomości ekologicznej mieszkańców</w:t>
            </w:r>
          </w:p>
        </w:tc>
        <w:tc>
          <w:tcPr>
            <w:tcW w:w="1418" w:type="dxa"/>
            <w:noWrap/>
          </w:tcPr>
          <w:p w:rsidR="00C6481C" w:rsidRPr="009B7389" w:rsidRDefault="00C6481C" w:rsidP="003C0494">
            <w:pPr>
              <w:spacing w:before="120" w:after="120"/>
              <w:rPr>
                <w:sz w:val="16"/>
                <w:szCs w:val="16"/>
                <w:lang w:val="pl-PL"/>
              </w:rPr>
            </w:pPr>
          </w:p>
        </w:tc>
        <w:tc>
          <w:tcPr>
            <w:tcW w:w="1559" w:type="dxa"/>
            <w:shd w:val="clear" w:color="auto" w:fill="F4B083" w:themeFill="accent2" w:themeFillTint="99"/>
          </w:tcPr>
          <w:p w:rsidR="00C6481C" w:rsidRPr="009B7389" w:rsidRDefault="00C6481C" w:rsidP="003C0494">
            <w:pPr>
              <w:spacing w:before="120" w:after="120"/>
              <w:rPr>
                <w:sz w:val="16"/>
                <w:szCs w:val="16"/>
                <w:lang w:val="pl-PL"/>
              </w:rPr>
            </w:pPr>
          </w:p>
        </w:tc>
        <w:tc>
          <w:tcPr>
            <w:tcW w:w="1417" w:type="dxa"/>
            <w:shd w:val="clear" w:color="auto" w:fill="F4B083" w:themeFill="accent2" w:themeFillTint="99"/>
          </w:tcPr>
          <w:p w:rsidR="00C6481C" w:rsidRPr="009B7389" w:rsidRDefault="00C6481C" w:rsidP="003C0494">
            <w:pPr>
              <w:spacing w:before="120" w:after="120"/>
              <w:rPr>
                <w:sz w:val="16"/>
                <w:szCs w:val="16"/>
                <w:lang w:val="pl-PL"/>
              </w:rPr>
            </w:pPr>
          </w:p>
        </w:tc>
        <w:tc>
          <w:tcPr>
            <w:tcW w:w="1418" w:type="dxa"/>
            <w:shd w:val="clear" w:color="auto" w:fill="F4B083" w:themeFill="accent2" w:themeFillTint="99"/>
          </w:tcPr>
          <w:p w:rsidR="00C6481C" w:rsidRPr="009B7389" w:rsidRDefault="00C6481C" w:rsidP="003C0494">
            <w:pPr>
              <w:spacing w:before="120" w:after="120"/>
              <w:rPr>
                <w:sz w:val="16"/>
                <w:szCs w:val="16"/>
                <w:lang w:val="pl-PL"/>
              </w:rPr>
            </w:pPr>
          </w:p>
        </w:tc>
        <w:tc>
          <w:tcPr>
            <w:tcW w:w="1276" w:type="dxa"/>
            <w:shd w:val="clear" w:color="auto" w:fill="F4B083" w:themeFill="accent2" w:themeFillTint="99"/>
          </w:tcPr>
          <w:p w:rsidR="00C6481C" w:rsidRPr="009B7389" w:rsidRDefault="00C6481C" w:rsidP="003C0494">
            <w:pPr>
              <w:spacing w:before="120" w:after="120"/>
              <w:rPr>
                <w:sz w:val="16"/>
                <w:szCs w:val="16"/>
                <w:lang w:val="pl-PL"/>
              </w:rPr>
            </w:pPr>
          </w:p>
        </w:tc>
        <w:tc>
          <w:tcPr>
            <w:tcW w:w="1275" w:type="dxa"/>
            <w:shd w:val="clear" w:color="auto" w:fill="FFFFFF" w:themeFill="background1"/>
          </w:tcPr>
          <w:p w:rsidR="00C6481C" w:rsidRPr="009B7389" w:rsidRDefault="00C6481C" w:rsidP="003C0494">
            <w:pPr>
              <w:spacing w:before="120" w:after="120"/>
              <w:rPr>
                <w:sz w:val="16"/>
                <w:szCs w:val="16"/>
                <w:lang w:val="pl-PL"/>
              </w:rPr>
            </w:pPr>
          </w:p>
        </w:tc>
      </w:tr>
      <w:tr w:rsidR="00D53688" w:rsidRPr="009B7389" w:rsidTr="00FE3E4B">
        <w:trPr>
          <w:trHeight w:val="329"/>
        </w:trPr>
        <w:tc>
          <w:tcPr>
            <w:tcW w:w="6237" w:type="dxa"/>
            <w:shd w:val="clear" w:color="auto" w:fill="BFBFBF" w:themeFill="background1" w:themeFillShade="BF"/>
            <w:hideMark/>
          </w:tcPr>
          <w:p w:rsidR="00593D22" w:rsidRPr="009B7389" w:rsidRDefault="00593D22" w:rsidP="00A46762">
            <w:pPr>
              <w:spacing w:before="120" w:after="120"/>
              <w:rPr>
                <w:b/>
                <w:bCs/>
                <w:sz w:val="18"/>
                <w:szCs w:val="18"/>
                <w:lang w:val="pl-PL"/>
              </w:rPr>
            </w:pPr>
            <w:r w:rsidRPr="009B7389">
              <w:rPr>
                <w:b/>
                <w:bCs/>
                <w:sz w:val="18"/>
                <w:szCs w:val="18"/>
                <w:lang w:val="pl-PL"/>
              </w:rPr>
              <w:t xml:space="preserve">WP3 - </w:t>
            </w:r>
            <w:r w:rsidR="009B283F" w:rsidRPr="009B7389">
              <w:rPr>
                <w:b/>
                <w:bCs/>
                <w:sz w:val="18"/>
                <w:szCs w:val="18"/>
                <w:lang w:val="pl-PL"/>
              </w:rPr>
              <w:t>Usługa tłumacza w zakresie tłumaczeń symultanicznych oraz tłumaczenia do</w:t>
            </w:r>
            <w:r w:rsidR="003207BA" w:rsidRPr="009B7389">
              <w:rPr>
                <w:b/>
                <w:bCs/>
                <w:sz w:val="18"/>
                <w:szCs w:val="18"/>
                <w:lang w:val="pl-PL"/>
              </w:rPr>
              <w:t>k</w:t>
            </w:r>
            <w:r w:rsidR="009B283F" w:rsidRPr="009B7389">
              <w:rPr>
                <w:b/>
                <w:bCs/>
                <w:sz w:val="18"/>
                <w:szCs w:val="18"/>
                <w:lang w:val="pl-PL"/>
              </w:rPr>
              <w:t>umentów</w:t>
            </w:r>
          </w:p>
        </w:tc>
        <w:tc>
          <w:tcPr>
            <w:tcW w:w="1418" w:type="dxa"/>
            <w:shd w:val="clear" w:color="auto" w:fill="F4B083" w:themeFill="accent2" w:themeFillTint="99"/>
            <w:noWrap/>
          </w:tcPr>
          <w:p w:rsidR="00593D22" w:rsidRPr="009B7389" w:rsidRDefault="00593D22" w:rsidP="003C0494">
            <w:pPr>
              <w:spacing w:before="120" w:after="120"/>
              <w:rPr>
                <w:sz w:val="16"/>
                <w:szCs w:val="16"/>
                <w:lang w:val="pl-PL"/>
              </w:rPr>
            </w:pPr>
          </w:p>
        </w:tc>
        <w:tc>
          <w:tcPr>
            <w:tcW w:w="1559" w:type="dxa"/>
            <w:shd w:val="clear" w:color="auto" w:fill="F4B083" w:themeFill="accent2" w:themeFillTint="99"/>
          </w:tcPr>
          <w:p w:rsidR="00593D22" w:rsidRPr="009B7389" w:rsidRDefault="00593D22" w:rsidP="003C0494">
            <w:pPr>
              <w:spacing w:before="120" w:after="120"/>
              <w:rPr>
                <w:sz w:val="16"/>
                <w:szCs w:val="16"/>
                <w:lang w:val="pl-PL"/>
              </w:rPr>
            </w:pPr>
          </w:p>
        </w:tc>
        <w:tc>
          <w:tcPr>
            <w:tcW w:w="1417" w:type="dxa"/>
            <w:shd w:val="clear" w:color="auto" w:fill="F4B083" w:themeFill="accent2" w:themeFillTint="99"/>
          </w:tcPr>
          <w:p w:rsidR="00593D22" w:rsidRPr="009B7389" w:rsidRDefault="00593D22" w:rsidP="003C0494">
            <w:pPr>
              <w:spacing w:before="120" w:after="120"/>
              <w:rPr>
                <w:sz w:val="16"/>
                <w:szCs w:val="16"/>
                <w:lang w:val="pl-PL"/>
              </w:rPr>
            </w:pPr>
          </w:p>
        </w:tc>
        <w:tc>
          <w:tcPr>
            <w:tcW w:w="1418" w:type="dxa"/>
            <w:shd w:val="clear" w:color="auto" w:fill="F4B083" w:themeFill="accent2" w:themeFillTint="99"/>
          </w:tcPr>
          <w:p w:rsidR="00593D22" w:rsidRPr="009B7389" w:rsidRDefault="00593D22" w:rsidP="003C0494">
            <w:pPr>
              <w:spacing w:before="120" w:after="120"/>
              <w:rPr>
                <w:sz w:val="16"/>
                <w:szCs w:val="16"/>
                <w:lang w:val="pl-PL"/>
              </w:rPr>
            </w:pPr>
          </w:p>
        </w:tc>
        <w:tc>
          <w:tcPr>
            <w:tcW w:w="1276" w:type="dxa"/>
            <w:shd w:val="clear" w:color="auto" w:fill="F4B083" w:themeFill="accent2" w:themeFillTint="99"/>
          </w:tcPr>
          <w:p w:rsidR="00593D22" w:rsidRPr="009B7389" w:rsidRDefault="00593D22" w:rsidP="003C0494">
            <w:pPr>
              <w:spacing w:before="120" w:after="120"/>
              <w:rPr>
                <w:sz w:val="16"/>
                <w:szCs w:val="16"/>
                <w:lang w:val="pl-PL"/>
              </w:rPr>
            </w:pPr>
          </w:p>
        </w:tc>
        <w:tc>
          <w:tcPr>
            <w:tcW w:w="1275" w:type="dxa"/>
            <w:shd w:val="clear" w:color="auto" w:fill="F4B083" w:themeFill="accent2" w:themeFillTint="99"/>
          </w:tcPr>
          <w:p w:rsidR="00593D22" w:rsidRPr="009B7389" w:rsidRDefault="00593D22" w:rsidP="003C0494">
            <w:pPr>
              <w:spacing w:before="120" w:after="120"/>
              <w:rPr>
                <w:sz w:val="16"/>
                <w:szCs w:val="16"/>
                <w:lang w:val="pl-PL"/>
              </w:rPr>
            </w:pPr>
          </w:p>
        </w:tc>
      </w:tr>
      <w:tr w:rsidR="00C6481C" w:rsidRPr="009B7389" w:rsidTr="00FE3E4B">
        <w:trPr>
          <w:trHeight w:val="329"/>
        </w:trPr>
        <w:tc>
          <w:tcPr>
            <w:tcW w:w="6237" w:type="dxa"/>
            <w:shd w:val="clear" w:color="auto" w:fill="D9D9D9" w:themeFill="background1" w:themeFillShade="D9"/>
          </w:tcPr>
          <w:p w:rsidR="00C6481C" w:rsidRPr="009B7389" w:rsidRDefault="00C6481C" w:rsidP="00C6481C">
            <w:pPr>
              <w:spacing w:before="120" w:after="120"/>
              <w:rPr>
                <w:b/>
                <w:bCs/>
                <w:sz w:val="18"/>
                <w:szCs w:val="18"/>
                <w:lang w:val="pl-PL"/>
              </w:rPr>
            </w:pPr>
            <w:r w:rsidRPr="009B7389">
              <w:rPr>
                <w:b/>
                <w:bCs/>
                <w:sz w:val="18"/>
                <w:szCs w:val="18"/>
                <w:lang w:val="pl-PL"/>
              </w:rPr>
              <w:t xml:space="preserve">Zadanie 3.1 Tłumaczenie pełnego wniosku </w:t>
            </w:r>
            <w:r w:rsidR="004D06CB" w:rsidRPr="009B7389">
              <w:rPr>
                <w:b/>
                <w:bCs/>
                <w:sz w:val="18"/>
                <w:szCs w:val="18"/>
                <w:lang w:val="pl-PL"/>
              </w:rPr>
              <w:t>S</w:t>
            </w:r>
            <w:r w:rsidRPr="009B7389">
              <w:rPr>
                <w:b/>
                <w:bCs/>
                <w:sz w:val="18"/>
                <w:szCs w:val="18"/>
                <w:lang w:val="pl-PL"/>
              </w:rPr>
              <w:t>IP LIFE na język angielski</w:t>
            </w:r>
          </w:p>
        </w:tc>
        <w:tc>
          <w:tcPr>
            <w:tcW w:w="1418" w:type="dxa"/>
            <w:noWrap/>
          </w:tcPr>
          <w:p w:rsidR="00C6481C" w:rsidRPr="009B7389" w:rsidRDefault="00C6481C" w:rsidP="003C0494">
            <w:pPr>
              <w:spacing w:before="120" w:after="120"/>
              <w:rPr>
                <w:sz w:val="16"/>
                <w:szCs w:val="16"/>
                <w:lang w:val="pl-PL"/>
              </w:rPr>
            </w:pPr>
          </w:p>
        </w:tc>
        <w:tc>
          <w:tcPr>
            <w:tcW w:w="1559" w:type="dxa"/>
          </w:tcPr>
          <w:p w:rsidR="00C6481C" w:rsidRPr="009B7389" w:rsidRDefault="00C6481C" w:rsidP="003C0494">
            <w:pPr>
              <w:spacing w:before="120" w:after="120"/>
              <w:rPr>
                <w:sz w:val="16"/>
                <w:szCs w:val="16"/>
                <w:lang w:val="pl-PL"/>
              </w:rPr>
            </w:pPr>
          </w:p>
        </w:tc>
        <w:tc>
          <w:tcPr>
            <w:tcW w:w="1417" w:type="dxa"/>
          </w:tcPr>
          <w:p w:rsidR="00C6481C" w:rsidRPr="009B7389" w:rsidRDefault="00C6481C" w:rsidP="003C0494">
            <w:pPr>
              <w:spacing w:before="120" w:after="120"/>
              <w:rPr>
                <w:sz w:val="16"/>
                <w:szCs w:val="16"/>
                <w:lang w:val="pl-PL"/>
              </w:rPr>
            </w:pPr>
          </w:p>
        </w:tc>
        <w:tc>
          <w:tcPr>
            <w:tcW w:w="1418" w:type="dxa"/>
          </w:tcPr>
          <w:p w:rsidR="00C6481C" w:rsidRPr="009B7389" w:rsidRDefault="00C6481C" w:rsidP="003C0494">
            <w:pPr>
              <w:spacing w:before="120" w:after="120"/>
              <w:rPr>
                <w:sz w:val="16"/>
                <w:szCs w:val="16"/>
                <w:lang w:val="pl-PL"/>
              </w:rPr>
            </w:pPr>
          </w:p>
        </w:tc>
        <w:tc>
          <w:tcPr>
            <w:tcW w:w="1276" w:type="dxa"/>
            <w:shd w:val="clear" w:color="auto" w:fill="F4B083" w:themeFill="accent2" w:themeFillTint="99"/>
          </w:tcPr>
          <w:p w:rsidR="00C6481C" w:rsidRPr="009B7389" w:rsidRDefault="00C6481C" w:rsidP="003C0494">
            <w:pPr>
              <w:spacing w:before="120" w:after="120"/>
              <w:rPr>
                <w:sz w:val="16"/>
                <w:szCs w:val="16"/>
                <w:lang w:val="pl-PL"/>
              </w:rPr>
            </w:pPr>
          </w:p>
        </w:tc>
        <w:tc>
          <w:tcPr>
            <w:tcW w:w="1275" w:type="dxa"/>
            <w:shd w:val="clear" w:color="auto" w:fill="F4B083" w:themeFill="accent2" w:themeFillTint="99"/>
          </w:tcPr>
          <w:p w:rsidR="00C6481C" w:rsidRPr="009B7389" w:rsidRDefault="00C6481C" w:rsidP="003C0494">
            <w:pPr>
              <w:spacing w:before="120" w:after="120"/>
              <w:rPr>
                <w:sz w:val="16"/>
                <w:szCs w:val="16"/>
                <w:lang w:val="pl-PL"/>
              </w:rPr>
            </w:pPr>
          </w:p>
        </w:tc>
      </w:tr>
      <w:tr w:rsidR="00C6481C" w:rsidRPr="009B7389" w:rsidTr="00FE3E4B">
        <w:trPr>
          <w:trHeight w:val="329"/>
        </w:trPr>
        <w:tc>
          <w:tcPr>
            <w:tcW w:w="6237" w:type="dxa"/>
            <w:shd w:val="clear" w:color="auto" w:fill="D9D9D9" w:themeFill="background1" w:themeFillShade="D9"/>
          </w:tcPr>
          <w:p w:rsidR="00C6481C" w:rsidRPr="009B7389" w:rsidRDefault="00C6481C" w:rsidP="00A46762">
            <w:pPr>
              <w:spacing w:before="120" w:after="120"/>
              <w:rPr>
                <w:b/>
                <w:bCs/>
                <w:sz w:val="18"/>
                <w:szCs w:val="18"/>
                <w:lang w:val="pl-PL"/>
              </w:rPr>
            </w:pPr>
            <w:r w:rsidRPr="009B7389">
              <w:rPr>
                <w:b/>
                <w:bCs/>
                <w:sz w:val="18"/>
                <w:szCs w:val="18"/>
                <w:lang w:val="pl-PL"/>
              </w:rPr>
              <w:t>Zadanie 3.2 Tłumaczenie raportu końcowego na język angielski</w:t>
            </w:r>
          </w:p>
        </w:tc>
        <w:tc>
          <w:tcPr>
            <w:tcW w:w="1418" w:type="dxa"/>
            <w:noWrap/>
          </w:tcPr>
          <w:p w:rsidR="00C6481C" w:rsidRPr="009B7389" w:rsidRDefault="00C6481C" w:rsidP="003C0494">
            <w:pPr>
              <w:spacing w:before="120" w:after="120"/>
              <w:rPr>
                <w:sz w:val="16"/>
                <w:szCs w:val="16"/>
                <w:lang w:val="pl-PL"/>
              </w:rPr>
            </w:pPr>
          </w:p>
        </w:tc>
        <w:tc>
          <w:tcPr>
            <w:tcW w:w="1559" w:type="dxa"/>
          </w:tcPr>
          <w:p w:rsidR="00C6481C" w:rsidRPr="009B7389" w:rsidRDefault="00C6481C" w:rsidP="003C0494">
            <w:pPr>
              <w:spacing w:before="120" w:after="120"/>
              <w:rPr>
                <w:sz w:val="16"/>
                <w:szCs w:val="16"/>
                <w:lang w:val="pl-PL"/>
              </w:rPr>
            </w:pPr>
          </w:p>
        </w:tc>
        <w:tc>
          <w:tcPr>
            <w:tcW w:w="1417" w:type="dxa"/>
          </w:tcPr>
          <w:p w:rsidR="00C6481C" w:rsidRPr="009B7389" w:rsidRDefault="00C6481C" w:rsidP="003C0494">
            <w:pPr>
              <w:spacing w:before="120" w:after="120"/>
              <w:rPr>
                <w:sz w:val="16"/>
                <w:szCs w:val="16"/>
                <w:lang w:val="pl-PL"/>
              </w:rPr>
            </w:pPr>
          </w:p>
        </w:tc>
        <w:tc>
          <w:tcPr>
            <w:tcW w:w="1418" w:type="dxa"/>
          </w:tcPr>
          <w:p w:rsidR="00C6481C" w:rsidRPr="009B7389" w:rsidRDefault="00C6481C" w:rsidP="003C0494">
            <w:pPr>
              <w:spacing w:before="120" w:after="120"/>
              <w:rPr>
                <w:sz w:val="16"/>
                <w:szCs w:val="16"/>
                <w:lang w:val="pl-PL"/>
              </w:rPr>
            </w:pPr>
          </w:p>
        </w:tc>
        <w:tc>
          <w:tcPr>
            <w:tcW w:w="1276" w:type="dxa"/>
            <w:shd w:val="clear" w:color="auto" w:fill="F4B083" w:themeFill="accent2" w:themeFillTint="99"/>
          </w:tcPr>
          <w:p w:rsidR="00C6481C" w:rsidRPr="009B7389" w:rsidRDefault="00C6481C" w:rsidP="003C0494">
            <w:pPr>
              <w:spacing w:before="120" w:after="120"/>
              <w:rPr>
                <w:sz w:val="16"/>
                <w:szCs w:val="16"/>
                <w:lang w:val="pl-PL"/>
              </w:rPr>
            </w:pPr>
          </w:p>
        </w:tc>
        <w:tc>
          <w:tcPr>
            <w:tcW w:w="1275" w:type="dxa"/>
            <w:shd w:val="clear" w:color="auto" w:fill="F4B083" w:themeFill="accent2" w:themeFillTint="99"/>
          </w:tcPr>
          <w:p w:rsidR="00C6481C" w:rsidRPr="009B7389" w:rsidRDefault="00C6481C" w:rsidP="003C0494">
            <w:pPr>
              <w:spacing w:before="120" w:after="120"/>
              <w:rPr>
                <w:sz w:val="16"/>
                <w:szCs w:val="16"/>
                <w:lang w:val="pl-PL"/>
              </w:rPr>
            </w:pPr>
          </w:p>
        </w:tc>
      </w:tr>
      <w:tr w:rsidR="00C6481C" w:rsidRPr="009B7389" w:rsidTr="00FE3E4B">
        <w:trPr>
          <w:trHeight w:val="329"/>
        </w:trPr>
        <w:tc>
          <w:tcPr>
            <w:tcW w:w="6237" w:type="dxa"/>
            <w:shd w:val="clear" w:color="auto" w:fill="D9D9D9" w:themeFill="background1" w:themeFillShade="D9"/>
          </w:tcPr>
          <w:p w:rsidR="00C6481C" w:rsidRPr="009B7389" w:rsidRDefault="00C6481C" w:rsidP="00A46762">
            <w:pPr>
              <w:spacing w:before="120" w:after="120"/>
              <w:rPr>
                <w:b/>
                <w:bCs/>
                <w:sz w:val="18"/>
                <w:szCs w:val="18"/>
                <w:lang w:val="pl-PL"/>
              </w:rPr>
            </w:pPr>
            <w:r w:rsidRPr="009B7389">
              <w:rPr>
                <w:b/>
                <w:bCs/>
                <w:sz w:val="18"/>
                <w:szCs w:val="18"/>
                <w:lang w:val="pl-PL"/>
              </w:rPr>
              <w:t xml:space="preserve">Zadanie 3.3 Pomoc tłumacza podczas spotkań z </w:t>
            </w:r>
            <w:r w:rsidR="004D06CB" w:rsidRPr="009B7389">
              <w:rPr>
                <w:b/>
                <w:bCs/>
                <w:sz w:val="18"/>
                <w:szCs w:val="18"/>
                <w:lang w:val="pl-PL"/>
              </w:rPr>
              <w:t>K</w:t>
            </w:r>
            <w:r w:rsidRPr="009B7389">
              <w:rPr>
                <w:b/>
                <w:bCs/>
                <w:sz w:val="18"/>
                <w:szCs w:val="18"/>
                <w:lang w:val="pl-PL"/>
              </w:rPr>
              <w:t xml:space="preserve">omisją </w:t>
            </w:r>
            <w:r w:rsidR="004D06CB" w:rsidRPr="009B7389">
              <w:rPr>
                <w:b/>
                <w:bCs/>
                <w:sz w:val="18"/>
                <w:szCs w:val="18"/>
                <w:lang w:val="pl-PL"/>
              </w:rPr>
              <w:t>E</w:t>
            </w:r>
            <w:r w:rsidRPr="009B7389">
              <w:rPr>
                <w:b/>
                <w:bCs/>
                <w:sz w:val="18"/>
                <w:szCs w:val="18"/>
                <w:lang w:val="pl-PL"/>
              </w:rPr>
              <w:t>uropejską</w:t>
            </w:r>
            <w:r w:rsidR="004D06CB" w:rsidRPr="009B7389">
              <w:rPr>
                <w:b/>
                <w:bCs/>
                <w:sz w:val="18"/>
                <w:szCs w:val="18"/>
                <w:lang w:val="pl-PL"/>
              </w:rPr>
              <w:t xml:space="preserve">, potencjalnymi partnerami zagranicznymi </w:t>
            </w:r>
            <w:r w:rsidRPr="009B7389">
              <w:rPr>
                <w:b/>
                <w:bCs/>
                <w:sz w:val="18"/>
                <w:szCs w:val="18"/>
                <w:lang w:val="pl-PL"/>
              </w:rPr>
              <w:t>oraz w tłumaczeniach przysięgłych dokumentów</w:t>
            </w:r>
          </w:p>
        </w:tc>
        <w:tc>
          <w:tcPr>
            <w:tcW w:w="1418" w:type="dxa"/>
            <w:noWrap/>
          </w:tcPr>
          <w:p w:rsidR="00C6481C" w:rsidRPr="009B7389" w:rsidRDefault="00C6481C" w:rsidP="003C0494">
            <w:pPr>
              <w:spacing w:before="120" w:after="120"/>
              <w:rPr>
                <w:sz w:val="16"/>
                <w:szCs w:val="16"/>
                <w:lang w:val="pl-PL"/>
              </w:rPr>
            </w:pPr>
          </w:p>
        </w:tc>
        <w:tc>
          <w:tcPr>
            <w:tcW w:w="1559" w:type="dxa"/>
            <w:shd w:val="clear" w:color="auto" w:fill="F4B083" w:themeFill="accent2" w:themeFillTint="99"/>
          </w:tcPr>
          <w:p w:rsidR="00C6481C" w:rsidRPr="009B7389" w:rsidRDefault="00C6481C" w:rsidP="003C0494">
            <w:pPr>
              <w:spacing w:before="120" w:after="120"/>
              <w:rPr>
                <w:sz w:val="16"/>
                <w:szCs w:val="16"/>
                <w:lang w:val="pl-PL"/>
              </w:rPr>
            </w:pPr>
          </w:p>
        </w:tc>
        <w:tc>
          <w:tcPr>
            <w:tcW w:w="1417" w:type="dxa"/>
            <w:shd w:val="clear" w:color="auto" w:fill="F4B083" w:themeFill="accent2" w:themeFillTint="99"/>
          </w:tcPr>
          <w:p w:rsidR="00C6481C" w:rsidRPr="009B7389" w:rsidRDefault="00C6481C" w:rsidP="003C0494">
            <w:pPr>
              <w:spacing w:before="120" w:after="120"/>
              <w:rPr>
                <w:sz w:val="16"/>
                <w:szCs w:val="16"/>
                <w:lang w:val="pl-PL"/>
              </w:rPr>
            </w:pPr>
          </w:p>
        </w:tc>
        <w:tc>
          <w:tcPr>
            <w:tcW w:w="1418" w:type="dxa"/>
            <w:shd w:val="clear" w:color="auto" w:fill="F4B083" w:themeFill="accent2" w:themeFillTint="99"/>
          </w:tcPr>
          <w:p w:rsidR="00C6481C" w:rsidRPr="009B7389" w:rsidRDefault="00C6481C" w:rsidP="003C0494">
            <w:pPr>
              <w:spacing w:before="120" w:after="120"/>
              <w:rPr>
                <w:sz w:val="16"/>
                <w:szCs w:val="16"/>
                <w:lang w:val="pl-PL"/>
              </w:rPr>
            </w:pPr>
          </w:p>
        </w:tc>
        <w:tc>
          <w:tcPr>
            <w:tcW w:w="1276" w:type="dxa"/>
            <w:shd w:val="clear" w:color="auto" w:fill="F4B083" w:themeFill="accent2" w:themeFillTint="99"/>
          </w:tcPr>
          <w:p w:rsidR="00C6481C" w:rsidRPr="009B7389" w:rsidRDefault="00C6481C" w:rsidP="003C0494">
            <w:pPr>
              <w:spacing w:before="120" w:after="120"/>
              <w:rPr>
                <w:sz w:val="16"/>
                <w:szCs w:val="16"/>
                <w:lang w:val="pl-PL"/>
              </w:rPr>
            </w:pPr>
          </w:p>
        </w:tc>
        <w:tc>
          <w:tcPr>
            <w:tcW w:w="1275" w:type="dxa"/>
            <w:shd w:val="clear" w:color="auto" w:fill="F4B083" w:themeFill="accent2" w:themeFillTint="99"/>
          </w:tcPr>
          <w:p w:rsidR="00C6481C" w:rsidRPr="009B7389" w:rsidRDefault="00C6481C" w:rsidP="003C0494">
            <w:pPr>
              <w:spacing w:before="120" w:after="120"/>
              <w:rPr>
                <w:sz w:val="16"/>
                <w:szCs w:val="16"/>
                <w:lang w:val="pl-PL"/>
              </w:rPr>
            </w:pPr>
          </w:p>
        </w:tc>
      </w:tr>
      <w:tr w:rsidR="00D53688" w:rsidRPr="009B7389" w:rsidTr="00FE3E4B">
        <w:trPr>
          <w:trHeight w:val="329"/>
        </w:trPr>
        <w:tc>
          <w:tcPr>
            <w:tcW w:w="6237" w:type="dxa"/>
            <w:shd w:val="clear" w:color="auto" w:fill="BFBFBF" w:themeFill="background1" w:themeFillShade="BF"/>
          </w:tcPr>
          <w:p w:rsidR="00593D22" w:rsidRPr="009B7389" w:rsidRDefault="00593D22" w:rsidP="00A46762">
            <w:pPr>
              <w:spacing w:before="120" w:after="120"/>
              <w:rPr>
                <w:b/>
                <w:bCs/>
                <w:sz w:val="18"/>
                <w:szCs w:val="18"/>
                <w:lang w:val="pl-PL"/>
              </w:rPr>
            </w:pPr>
            <w:r w:rsidRPr="009B7389">
              <w:rPr>
                <w:b/>
                <w:bCs/>
                <w:sz w:val="18"/>
                <w:szCs w:val="18"/>
                <w:lang w:val="pl-PL"/>
              </w:rPr>
              <w:lastRenderedPageBreak/>
              <w:t xml:space="preserve">WP4 - </w:t>
            </w:r>
            <w:r w:rsidR="009B283F" w:rsidRPr="009B7389">
              <w:rPr>
                <w:b/>
                <w:bCs/>
                <w:sz w:val="18"/>
                <w:szCs w:val="18"/>
                <w:lang w:val="pl-PL"/>
              </w:rPr>
              <w:t>Przygotowanie i prezentacja raportu końcowego z wykonania pomocy technicznej</w:t>
            </w:r>
          </w:p>
        </w:tc>
        <w:tc>
          <w:tcPr>
            <w:tcW w:w="1418" w:type="dxa"/>
            <w:noWrap/>
          </w:tcPr>
          <w:p w:rsidR="00593D22" w:rsidRPr="009B7389" w:rsidRDefault="00593D22" w:rsidP="003C0494">
            <w:pPr>
              <w:spacing w:before="120" w:after="120"/>
              <w:rPr>
                <w:sz w:val="16"/>
                <w:szCs w:val="16"/>
                <w:lang w:val="pl-PL"/>
              </w:rPr>
            </w:pPr>
          </w:p>
        </w:tc>
        <w:tc>
          <w:tcPr>
            <w:tcW w:w="1559" w:type="dxa"/>
          </w:tcPr>
          <w:p w:rsidR="00593D22" w:rsidRPr="009B7389" w:rsidRDefault="00593D22" w:rsidP="003C0494">
            <w:pPr>
              <w:spacing w:before="120" w:after="120"/>
              <w:rPr>
                <w:sz w:val="16"/>
                <w:szCs w:val="16"/>
                <w:lang w:val="pl-PL"/>
              </w:rPr>
            </w:pPr>
          </w:p>
        </w:tc>
        <w:tc>
          <w:tcPr>
            <w:tcW w:w="1417" w:type="dxa"/>
            <w:shd w:val="clear" w:color="auto" w:fill="F4B083" w:themeFill="accent2" w:themeFillTint="99"/>
          </w:tcPr>
          <w:p w:rsidR="00593D22" w:rsidRPr="009B7389" w:rsidRDefault="00593D22" w:rsidP="003C0494">
            <w:pPr>
              <w:spacing w:before="120" w:after="120"/>
              <w:rPr>
                <w:sz w:val="16"/>
                <w:szCs w:val="16"/>
                <w:lang w:val="pl-PL"/>
              </w:rPr>
            </w:pPr>
          </w:p>
        </w:tc>
        <w:tc>
          <w:tcPr>
            <w:tcW w:w="1418" w:type="dxa"/>
            <w:shd w:val="clear" w:color="auto" w:fill="F4B083" w:themeFill="accent2" w:themeFillTint="99"/>
          </w:tcPr>
          <w:p w:rsidR="00593D22" w:rsidRPr="009B7389" w:rsidRDefault="00593D22" w:rsidP="003C0494">
            <w:pPr>
              <w:spacing w:before="120" w:after="120"/>
              <w:rPr>
                <w:sz w:val="16"/>
                <w:szCs w:val="16"/>
                <w:lang w:val="pl-PL"/>
              </w:rPr>
            </w:pPr>
          </w:p>
        </w:tc>
        <w:tc>
          <w:tcPr>
            <w:tcW w:w="1276" w:type="dxa"/>
            <w:shd w:val="clear" w:color="auto" w:fill="F4B083" w:themeFill="accent2" w:themeFillTint="99"/>
          </w:tcPr>
          <w:p w:rsidR="00593D22" w:rsidRPr="009B7389" w:rsidRDefault="00593D22" w:rsidP="003C0494">
            <w:pPr>
              <w:spacing w:before="120" w:after="120"/>
              <w:rPr>
                <w:sz w:val="16"/>
                <w:szCs w:val="16"/>
                <w:lang w:val="pl-PL"/>
              </w:rPr>
            </w:pPr>
          </w:p>
        </w:tc>
        <w:tc>
          <w:tcPr>
            <w:tcW w:w="1275" w:type="dxa"/>
            <w:shd w:val="clear" w:color="auto" w:fill="F4B083" w:themeFill="accent2" w:themeFillTint="99"/>
          </w:tcPr>
          <w:p w:rsidR="00593D22" w:rsidRPr="009B7389" w:rsidRDefault="00593D22" w:rsidP="003C0494">
            <w:pPr>
              <w:spacing w:before="120" w:after="120"/>
              <w:rPr>
                <w:sz w:val="16"/>
                <w:szCs w:val="16"/>
                <w:lang w:val="pl-PL"/>
              </w:rPr>
            </w:pPr>
          </w:p>
        </w:tc>
      </w:tr>
      <w:tr w:rsidR="00D53688" w:rsidRPr="009B7389" w:rsidTr="00FE3E4B">
        <w:trPr>
          <w:trHeight w:val="329"/>
        </w:trPr>
        <w:tc>
          <w:tcPr>
            <w:tcW w:w="6237" w:type="dxa"/>
            <w:shd w:val="clear" w:color="auto" w:fill="D9D9D9" w:themeFill="background1" w:themeFillShade="D9"/>
          </w:tcPr>
          <w:p w:rsidR="00D53688" w:rsidRPr="009B7389" w:rsidRDefault="00D53688" w:rsidP="00D53688">
            <w:pPr>
              <w:spacing w:before="120" w:after="120"/>
              <w:rPr>
                <w:b/>
                <w:bCs/>
                <w:sz w:val="18"/>
                <w:szCs w:val="18"/>
                <w:lang w:val="pl-PL"/>
              </w:rPr>
            </w:pPr>
            <w:r w:rsidRPr="009B7389">
              <w:rPr>
                <w:b/>
                <w:bCs/>
                <w:sz w:val="18"/>
                <w:szCs w:val="18"/>
                <w:lang w:val="pl-PL"/>
              </w:rPr>
              <w:t>Zadanie 4.1 Wybór wykonawcy Raportu końcowego</w:t>
            </w:r>
          </w:p>
        </w:tc>
        <w:tc>
          <w:tcPr>
            <w:tcW w:w="1418" w:type="dxa"/>
            <w:shd w:val="clear" w:color="auto" w:fill="F4B083" w:themeFill="accent2" w:themeFillTint="99"/>
            <w:noWrap/>
          </w:tcPr>
          <w:p w:rsidR="00D53688" w:rsidRPr="009B7389" w:rsidRDefault="00D53688" w:rsidP="003C0494">
            <w:pPr>
              <w:spacing w:before="120" w:after="120"/>
              <w:rPr>
                <w:sz w:val="16"/>
                <w:szCs w:val="16"/>
                <w:lang w:val="pl-PL"/>
              </w:rPr>
            </w:pPr>
          </w:p>
        </w:tc>
        <w:tc>
          <w:tcPr>
            <w:tcW w:w="1559" w:type="dxa"/>
            <w:shd w:val="clear" w:color="auto" w:fill="F4B083" w:themeFill="accent2" w:themeFillTint="99"/>
          </w:tcPr>
          <w:p w:rsidR="00D53688" w:rsidRPr="009B7389" w:rsidRDefault="00D53688" w:rsidP="003C0494">
            <w:pPr>
              <w:spacing w:before="120" w:after="120"/>
              <w:rPr>
                <w:sz w:val="16"/>
                <w:szCs w:val="16"/>
                <w:lang w:val="pl-PL"/>
              </w:rPr>
            </w:pPr>
          </w:p>
        </w:tc>
        <w:tc>
          <w:tcPr>
            <w:tcW w:w="1417" w:type="dxa"/>
          </w:tcPr>
          <w:p w:rsidR="00D53688" w:rsidRPr="009B7389" w:rsidRDefault="00D53688" w:rsidP="003C0494">
            <w:pPr>
              <w:spacing w:before="120" w:after="120"/>
              <w:rPr>
                <w:sz w:val="16"/>
                <w:szCs w:val="16"/>
                <w:lang w:val="pl-PL"/>
              </w:rPr>
            </w:pPr>
          </w:p>
        </w:tc>
        <w:tc>
          <w:tcPr>
            <w:tcW w:w="1418" w:type="dxa"/>
            <w:shd w:val="clear" w:color="auto" w:fill="FFFFFF" w:themeFill="background1"/>
          </w:tcPr>
          <w:p w:rsidR="00D53688" w:rsidRPr="009B7389" w:rsidRDefault="00D53688" w:rsidP="003C0494">
            <w:pPr>
              <w:spacing w:before="120" w:after="120"/>
              <w:rPr>
                <w:sz w:val="16"/>
                <w:szCs w:val="16"/>
                <w:lang w:val="pl-PL"/>
              </w:rPr>
            </w:pPr>
          </w:p>
        </w:tc>
        <w:tc>
          <w:tcPr>
            <w:tcW w:w="1276" w:type="dxa"/>
            <w:shd w:val="clear" w:color="auto" w:fill="FFFFFF" w:themeFill="background1"/>
          </w:tcPr>
          <w:p w:rsidR="00D53688" w:rsidRPr="009B7389" w:rsidRDefault="00D53688" w:rsidP="003C0494">
            <w:pPr>
              <w:spacing w:before="120" w:after="120"/>
              <w:rPr>
                <w:sz w:val="16"/>
                <w:szCs w:val="16"/>
                <w:lang w:val="pl-PL"/>
              </w:rPr>
            </w:pPr>
          </w:p>
        </w:tc>
        <w:tc>
          <w:tcPr>
            <w:tcW w:w="1275" w:type="dxa"/>
            <w:shd w:val="clear" w:color="auto" w:fill="FFFFFF" w:themeFill="background1"/>
          </w:tcPr>
          <w:p w:rsidR="00D53688" w:rsidRPr="009B7389" w:rsidRDefault="00D53688" w:rsidP="003C0494">
            <w:pPr>
              <w:spacing w:before="120" w:after="120"/>
              <w:rPr>
                <w:sz w:val="16"/>
                <w:szCs w:val="16"/>
                <w:lang w:val="pl-PL"/>
              </w:rPr>
            </w:pPr>
          </w:p>
        </w:tc>
      </w:tr>
      <w:tr w:rsidR="00D53688" w:rsidRPr="009B7389" w:rsidTr="00FE3E4B">
        <w:trPr>
          <w:trHeight w:val="329"/>
        </w:trPr>
        <w:tc>
          <w:tcPr>
            <w:tcW w:w="6237" w:type="dxa"/>
            <w:shd w:val="clear" w:color="auto" w:fill="D9D9D9" w:themeFill="background1" w:themeFillShade="D9"/>
          </w:tcPr>
          <w:p w:rsidR="00D53688" w:rsidRPr="009B7389" w:rsidRDefault="00D53688" w:rsidP="00A46762">
            <w:pPr>
              <w:spacing w:before="120" w:after="120"/>
              <w:rPr>
                <w:b/>
                <w:bCs/>
                <w:sz w:val="18"/>
                <w:szCs w:val="18"/>
                <w:lang w:val="pl-PL"/>
              </w:rPr>
            </w:pPr>
            <w:r w:rsidRPr="009B7389">
              <w:rPr>
                <w:b/>
                <w:bCs/>
                <w:sz w:val="18"/>
                <w:szCs w:val="18"/>
                <w:lang w:val="pl-PL"/>
              </w:rPr>
              <w:t>Zadanie 4.2 Przygotowanie i prezentacja Raportu końcowego</w:t>
            </w:r>
          </w:p>
        </w:tc>
        <w:tc>
          <w:tcPr>
            <w:tcW w:w="1418" w:type="dxa"/>
            <w:noWrap/>
          </w:tcPr>
          <w:p w:rsidR="00D53688" w:rsidRPr="009B7389" w:rsidRDefault="00D53688" w:rsidP="003C0494">
            <w:pPr>
              <w:spacing w:before="120" w:after="120"/>
              <w:rPr>
                <w:sz w:val="16"/>
                <w:szCs w:val="16"/>
                <w:lang w:val="pl-PL"/>
              </w:rPr>
            </w:pPr>
          </w:p>
        </w:tc>
        <w:tc>
          <w:tcPr>
            <w:tcW w:w="1559" w:type="dxa"/>
          </w:tcPr>
          <w:p w:rsidR="00D53688" w:rsidRPr="009B7389" w:rsidRDefault="00D53688" w:rsidP="003C0494">
            <w:pPr>
              <w:spacing w:before="120" w:after="120"/>
              <w:rPr>
                <w:sz w:val="16"/>
                <w:szCs w:val="16"/>
                <w:lang w:val="pl-PL"/>
              </w:rPr>
            </w:pPr>
          </w:p>
        </w:tc>
        <w:tc>
          <w:tcPr>
            <w:tcW w:w="1417" w:type="dxa"/>
          </w:tcPr>
          <w:p w:rsidR="00D53688" w:rsidRPr="009B7389" w:rsidRDefault="00D53688" w:rsidP="003C0494">
            <w:pPr>
              <w:spacing w:before="120" w:after="120"/>
              <w:rPr>
                <w:sz w:val="16"/>
                <w:szCs w:val="16"/>
                <w:lang w:val="pl-PL"/>
              </w:rPr>
            </w:pPr>
          </w:p>
        </w:tc>
        <w:tc>
          <w:tcPr>
            <w:tcW w:w="1418" w:type="dxa"/>
            <w:shd w:val="clear" w:color="auto" w:fill="F4B083" w:themeFill="accent2" w:themeFillTint="99"/>
          </w:tcPr>
          <w:p w:rsidR="00D53688" w:rsidRPr="009B7389" w:rsidRDefault="00D53688" w:rsidP="003C0494">
            <w:pPr>
              <w:spacing w:before="120" w:after="120"/>
              <w:rPr>
                <w:sz w:val="16"/>
                <w:szCs w:val="16"/>
                <w:lang w:val="pl-PL"/>
              </w:rPr>
            </w:pPr>
          </w:p>
        </w:tc>
        <w:tc>
          <w:tcPr>
            <w:tcW w:w="1276" w:type="dxa"/>
            <w:shd w:val="clear" w:color="auto" w:fill="F4B083" w:themeFill="accent2" w:themeFillTint="99"/>
          </w:tcPr>
          <w:p w:rsidR="00D53688" w:rsidRPr="009B7389" w:rsidRDefault="00D53688" w:rsidP="003C0494">
            <w:pPr>
              <w:spacing w:before="120" w:after="120"/>
              <w:rPr>
                <w:sz w:val="16"/>
                <w:szCs w:val="16"/>
                <w:lang w:val="pl-PL"/>
              </w:rPr>
            </w:pPr>
          </w:p>
        </w:tc>
        <w:tc>
          <w:tcPr>
            <w:tcW w:w="1275" w:type="dxa"/>
            <w:shd w:val="clear" w:color="auto" w:fill="F4B083" w:themeFill="accent2" w:themeFillTint="99"/>
          </w:tcPr>
          <w:p w:rsidR="00D53688" w:rsidRPr="009B7389" w:rsidRDefault="00D53688" w:rsidP="003C0494">
            <w:pPr>
              <w:spacing w:before="120" w:after="120"/>
              <w:rPr>
                <w:sz w:val="16"/>
                <w:szCs w:val="16"/>
                <w:lang w:val="pl-PL"/>
              </w:rPr>
            </w:pPr>
          </w:p>
        </w:tc>
      </w:tr>
      <w:tr w:rsidR="00D53688" w:rsidRPr="009B7389" w:rsidTr="00D53688">
        <w:trPr>
          <w:trHeight w:val="329"/>
        </w:trPr>
        <w:tc>
          <w:tcPr>
            <w:tcW w:w="6237" w:type="dxa"/>
            <w:shd w:val="clear" w:color="auto" w:fill="BFBFBF" w:themeFill="background1" w:themeFillShade="BF"/>
          </w:tcPr>
          <w:p w:rsidR="00593D22" w:rsidRPr="009B7389" w:rsidRDefault="00593D22" w:rsidP="00A46762">
            <w:pPr>
              <w:spacing w:before="120" w:after="120"/>
              <w:rPr>
                <w:b/>
                <w:bCs/>
                <w:sz w:val="18"/>
                <w:szCs w:val="18"/>
                <w:lang w:val="pl-PL"/>
              </w:rPr>
            </w:pPr>
            <w:r w:rsidRPr="009B7389">
              <w:rPr>
                <w:b/>
                <w:bCs/>
                <w:sz w:val="18"/>
                <w:szCs w:val="18"/>
                <w:lang w:val="pl-PL"/>
              </w:rPr>
              <w:t xml:space="preserve">WP5 - </w:t>
            </w:r>
            <w:r w:rsidR="009B283F" w:rsidRPr="009B7389">
              <w:rPr>
                <w:b/>
                <w:bCs/>
                <w:sz w:val="18"/>
                <w:szCs w:val="18"/>
                <w:lang w:val="pl-PL"/>
              </w:rPr>
              <w:t xml:space="preserve">Przygotowanie i złożenie pełnego wniosku LIFE </w:t>
            </w:r>
            <w:r w:rsidR="004D06CB" w:rsidRPr="009B7389">
              <w:rPr>
                <w:b/>
                <w:bCs/>
                <w:sz w:val="18"/>
                <w:szCs w:val="18"/>
                <w:lang w:val="pl-PL"/>
              </w:rPr>
              <w:t>S</w:t>
            </w:r>
            <w:r w:rsidR="009B283F" w:rsidRPr="009B7389">
              <w:rPr>
                <w:b/>
                <w:bCs/>
                <w:sz w:val="18"/>
                <w:szCs w:val="18"/>
                <w:lang w:val="pl-PL"/>
              </w:rPr>
              <w:t>IP do Komisji Europejskiej</w:t>
            </w:r>
          </w:p>
        </w:tc>
        <w:tc>
          <w:tcPr>
            <w:tcW w:w="1418" w:type="dxa"/>
            <w:noWrap/>
          </w:tcPr>
          <w:p w:rsidR="00593D22" w:rsidRPr="009B7389" w:rsidRDefault="00593D22" w:rsidP="003C0494">
            <w:pPr>
              <w:spacing w:before="120" w:after="120"/>
              <w:rPr>
                <w:sz w:val="16"/>
                <w:szCs w:val="16"/>
                <w:lang w:val="pl-PL"/>
              </w:rPr>
            </w:pPr>
          </w:p>
        </w:tc>
        <w:tc>
          <w:tcPr>
            <w:tcW w:w="1559" w:type="dxa"/>
            <w:shd w:val="clear" w:color="auto" w:fill="F4B083" w:themeFill="accent2" w:themeFillTint="99"/>
          </w:tcPr>
          <w:p w:rsidR="00593D22" w:rsidRPr="009B7389" w:rsidRDefault="00593D22" w:rsidP="003C0494">
            <w:pPr>
              <w:spacing w:before="120" w:after="120"/>
              <w:rPr>
                <w:sz w:val="16"/>
                <w:szCs w:val="16"/>
                <w:lang w:val="pl-PL"/>
              </w:rPr>
            </w:pPr>
          </w:p>
        </w:tc>
        <w:tc>
          <w:tcPr>
            <w:tcW w:w="1417" w:type="dxa"/>
            <w:shd w:val="clear" w:color="auto" w:fill="F4B083" w:themeFill="accent2" w:themeFillTint="99"/>
          </w:tcPr>
          <w:p w:rsidR="00593D22" w:rsidRPr="009B7389" w:rsidRDefault="00593D22" w:rsidP="003C0494">
            <w:pPr>
              <w:spacing w:before="120" w:after="120"/>
              <w:rPr>
                <w:sz w:val="16"/>
                <w:szCs w:val="16"/>
                <w:lang w:val="pl-PL"/>
              </w:rPr>
            </w:pPr>
          </w:p>
        </w:tc>
        <w:tc>
          <w:tcPr>
            <w:tcW w:w="1418" w:type="dxa"/>
            <w:shd w:val="clear" w:color="auto" w:fill="F4B083" w:themeFill="accent2" w:themeFillTint="99"/>
          </w:tcPr>
          <w:p w:rsidR="00593D22" w:rsidRPr="009B7389" w:rsidRDefault="00593D22" w:rsidP="003C0494">
            <w:pPr>
              <w:spacing w:before="120" w:after="120"/>
              <w:rPr>
                <w:sz w:val="16"/>
                <w:szCs w:val="16"/>
                <w:lang w:val="pl-PL"/>
              </w:rPr>
            </w:pPr>
          </w:p>
        </w:tc>
        <w:tc>
          <w:tcPr>
            <w:tcW w:w="1276" w:type="dxa"/>
            <w:shd w:val="clear" w:color="auto" w:fill="F4B083" w:themeFill="accent2" w:themeFillTint="99"/>
          </w:tcPr>
          <w:p w:rsidR="00593D22" w:rsidRPr="009B7389" w:rsidRDefault="00593D22" w:rsidP="003C0494">
            <w:pPr>
              <w:spacing w:before="120" w:after="120"/>
              <w:rPr>
                <w:sz w:val="16"/>
                <w:szCs w:val="16"/>
                <w:lang w:val="pl-PL"/>
              </w:rPr>
            </w:pPr>
          </w:p>
        </w:tc>
        <w:tc>
          <w:tcPr>
            <w:tcW w:w="1275" w:type="dxa"/>
            <w:shd w:val="clear" w:color="auto" w:fill="F4B083" w:themeFill="accent2" w:themeFillTint="99"/>
          </w:tcPr>
          <w:p w:rsidR="00593D22" w:rsidRPr="009B7389" w:rsidRDefault="00593D22" w:rsidP="003C0494">
            <w:pPr>
              <w:spacing w:before="120" w:after="120"/>
              <w:rPr>
                <w:sz w:val="16"/>
                <w:szCs w:val="16"/>
                <w:lang w:val="pl-PL"/>
              </w:rPr>
            </w:pPr>
          </w:p>
        </w:tc>
      </w:tr>
      <w:tr w:rsidR="00D53688" w:rsidRPr="009B7389" w:rsidTr="00FE3E4B">
        <w:trPr>
          <w:trHeight w:val="329"/>
        </w:trPr>
        <w:tc>
          <w:tcPr>
            <w:tcW w:w="6237" w:type="dxa"/>
            <w:shd w:val="clear" w:color="auto" w:fill="D9D9D9" w:themeFill="background1" w:themeFillShade="D9"/>
          </w:tcPr>
          <w:p w:rsidR="00D53688" w:rsidRPr="009B7389" w:rsidRDefault="00D53688" w:rsidP="00D53688">
            <w:pPr>
              <w:spacing w:before="120" w:after="120"/>
              <w:rPr>
                <w:b/>
                <w:bCs/>
                <w:sz w:val="18"/>
                <w:szCs w:val="18"/>
                <w:lang w:val="pl-PL"/>
              </w:rPr>
            </w:pPr>
            <w:bookmarkStart w:id="21" w:name="_Toc22838739"/>
            <w:r w:rsidRPr="009B7389">
              <w:rPr>
                <w:b/>
                <w:bCs/>
                <w:sz w:val="18"/>
                <w:szCs w:val="18"/>
                <w:lang w:val="pl-PL"/>
              </w:rPr>
              <w:t>Zadanie 5.1 Wybór firmy zewnętrznej do napisania pełnego wniosku projektu zintegrowanego LIFE</w:t>
            </w:r>
          </w:p>
        </w:tc>
        <w:tc>
          <w:tcPr>
            <w:tcW w:w="1418" w:type="dxa"/>
            <w:noWrap/>
          </w:tcPr>
          <w:p w:rsidR="00D53688" w:rsidRPr="009B7389" w:rsidRDefault="00D53688" w:rsidP="003C0494">
            <w:pPr>
              <w:spacing w:before="120" w:after="120"/>
              <w:rPr>
                <w:sz w:val="16"/>
                <w:szCs w:val="16"/>
                <w:lang w:val="pl-PL"/>
              </w:rPr>
            </w:pPr>
          </w:p>
        </w:tc>
        <w:tc>
          <w:tcPr>
            <w:tcW w:w="1559" w:type="dxa"/>
            <w:shd w:val="clear" w:color="auto" w:fill="F4B083" w:themeFill="accent2" w:themeFillTint="99"/>
          </w:tcPr>
          <w:p w:rsidR="00D53688" w:rsidRPr="009B7389" w:rsidRDefault="00D53688" w:rsidP="003C0494">
            <w:pPr>
              <w:spacing w:before="120" w:after="120"/>
              <w:rPr>
                <w:sz w:val="16"/>
                <w:szCs w:val="16"/>
                <w:lang w:val="pl-PL"/>
              </w:rPr>
            </w:pPr>
          </w:p>
        </w:tc>
        <w:tc>
          <w:tcPr>
            <w:tcW w:w="1417" w:type="dxa"/>
          </w:tcPr>
          <w:p w:rsidR="00D53688" w:rsidRPr="009B7389" w:rsidRDefault="00D53688" w:rsidP="003C0494">
            <w:pPr>
              <w:spacing w:before="120" w:after="120"/>
              <w:rPr>
                <w:sz w:val="16"/>
                <w:szCs w:val="16"/>
                <w:lang w:val="pl-PL"/>
              </w:rPr>
            </w:pPr>
          </w:p>
        </w:tc>
        <w:tc>
          <w:tcPr>
            <w:tcW w:w="1418" w:type="dxa"/>
          </w:tcPr>
          <w:p w:rsidR="00D53688" w:rsidRPr="009B7389" w:rsidRDefault="00D53688" w:rsidP="003C0494">
            <w:pPr>
              <w:spacing w:before="120" w:after="120"/>
              <w:rPr>
                <w:sz w:val="16"/>
                <w:szCs w:val="16"/>
                <w:lang w:val="pl-PL"/>
              </w:rPr>
            </w:pPr>
          </w:p>
        </w:tc>
        <w:tc>
          <w:tcPr>
            <w:tcW w:w="1276" w:type="dxa"/>
          </w:tcPr>
          <w:p w:rsidR="00D53688" w:rsidRPr="009B7389" w:rsidRDefault="00D53688" w:rsidP="003C0494">
            <w:pPr>
              <w:spacing w:before="120" w:after="120"/>
              <w:rPr>
                <w:sz w:val="16"/>
                <w:szCs w:val="16"/>
                <w:lang w:val="pl-PL"/>
              </w:rPr>
            </w:pPr>
          </w:p>
        </w:tc>
        <w:tc>
          <w:tcPr>
            <w:tcW w:w="1275" w:type="dxa"/>
          </w:tcPr>
          <w:p w:rsidR="00D53688" w:rsidRPr="009B7389" w:rsidRDefault="00D53688" w:rsidP="003C0494">
            <w:pPr>
              <w:spacing w:before="120" w:after="120"/>
              <w:rPr>
                <w:sz w:val="16"/>
                <w:szCs w:val="16"/>
                <w:lang w:val="pl-PL"/>
              </w:rPr>
            </w:pPr>
          </w:p>
        </w:tc>
      </w:tr>
      <w:tr w:rsidR="00D53688" w:rsidRPr="00A46762" w:rsidTr="00FE3E4B">
        <w:trPr>
          <w:trHeight w:val="329"/>
        </w:trPr>
        <w:tc>
          <w:tcPr>
            <w:tcW w:w="6237" w:type="dxa"/>
            <w:shd w:val="clear" w:color="auto" w:fill="D9D9D9" w:themeFill="background1" w:themeFillShade="D9"/>
          </w:tcPr>
          <w:p w:rsidR="00D53688" w:rsidRDefault="00D53688" w:rsidP="00A46762">
            <w:pPr>
              <w:spacing w:before="120" w:after="120"/>
              <w:rPr>
                <w:b/>
                <w:bCs/>
                <w:sz w:val="18"/>
                <w:szCs w:val="18"/>
              </w:rPr>
            </w:pPr>
            <w:r>
              <w:rPr>
                <w:b/>
                <w:bCs/>
                <w:sz w:val="18"/>
                <w:szCs w:val="18"/>
              </w:rPr>
              <w:t xml:space="preserve">Zadanie 5.2 </w:t>
            </w:r>
            <w:r w:rsidRPr="00D53688">
              <w:rPr>
                <w:b/>
                <w:bCs/>
                <w:sz w:val="18"/>
                <w:szCs w:val="18"/>
              </w:rPr>
              <w:t>Przygotowanie pełnego wniosku</w:t>
            </w:r>
          </w:p>
        </w:tc>
        <w:tc>
          <w:tcPr>
            <w:tcW w:w="1418" w:type="dxa"/>
            <w:noWrap/>
          </w:tcPr>
          <w:p w:rsidR="00D53688" w:rsidRPr="00A46762" w:rsidRDefault="00D53688" w:rsidP="003C0494">
            <w:pPr>
              <w:spacing w:before="120" w:after="120"/>
              <w:rPr>
                <w:sz w:val="16"/>
                <w:szCs w:val="16"/>
              </w:rPr>
            </w:pPr>
          </w:p>
        </w:tc>
        <w:tc>
          <w:tcPr>
            <w:tcW w:w="1559" w:type="dxa"/>
            <w:shd w:val="clear" w:color="auto" w:fill="F4B083" w:themeFill="accent2" w:themeFillTint="99"/>
          </w:tcPr>
          <w:p w:rsidR="00D53688" w:rsidRPr="00A46762" w:rsidRDefault="00D53688" w:rsidP="003C0494">
            <w:pPr>
              <w:spacing w:before="120" w:after="120"/>
              <w:rPr>
                <w:sz w:val="16"/>
                <w:szCs w:val="16"/>
              </w:rPr>
            </w:pPr>
          </w:p>
        </w:tc>
        <w:tc>
          <w:tcPr>
            <w:tcW w:w="1417" w:type="dxa"/>
            <w:shd w:val="clear" w:color="auto" w:fill="F4B083" w:themeFill="accent2" w:themeFillTint="99"/>
          </w:tcPr>
          <w:p w:rsidR="00D53688" w:rsidRPr="00A46762" w:rsidRDefault="00D53688" w:rsidP="003C0494">
            <w:pPr>
              <w:spacing w:before="120" w:after="120"/>
              <w:rPr>
                <w:sz w:val="16"/>
                <w:szCs w:val="16"/>
              </w:rPr>
            </w:pPr>
          </w:p>
        </w:tc>
        <w:tc>
          <w:tcPr>
            <w:tcW w:w="1418" w:type="dxa"/>
            <w:shd w:val="clear" w:color="auto" w:fill="F4B083" w:themeFill="accent2" w:themeFillTint="99"/>
          </w:tcPr>
          <w:p w:rsidR="00D53688" w:rsidRPr="00A46762" w:rsidRDefault="00D53688" w:rsidP="003C0494">
            <w:pPr>
              <w:spacing w:before="120" w:after="120"/>
              <w:rPr>
                <w:sz w:val="16"/>
                <w:szCs w:val="16"/>
              </w:rPr>
            </w:pPr>
          </w:p>
        </w:tc>
        <w:tc>
          <w:tcPr>
            <w:tcW w:w="1276" w:type="dxa"/>
            <w:shd w:val="clear" w:color="auto" w:fill="F4B083" w:themeFill="accent2" w:themeFillTint="99"/>
          </w:tcPr>
          <w:p w:rsidR="00D53688" w:rsidRPr="00A46762" w:rsidRDefault="00D53688" w:rsidP="003C0494">
            <w:pPr>
              <w:spacing w:before="120" w:after="120"/>
              <w:rPr>
                <w:sz w:val="16"/>
                <w:szCs w:val="16"/>
              </w:rPr>
            </w:pPr>
          </w:p>
        </w:tc>
        <w:tc>
          <w:tcPr>
            <w:tcW w:w="1275" w:type="dxa"/>
            <w:shd w:val="clear" w:color="auto" w:fill="F4B083" w:themeFill="accent2" w:themeFillTint="99"/>
          </w:tcPr>
          <w:p w:rsidR="00D53688" w:rsidRPr="00A46762" w:rsidRDefault="00D53688" w:rsidP="003C0494">
            <w:pPr>
              <w:spacing w:before="120" w:after="120"/>
              <w:rPr>
                <w:sz w:val="16"/>
                <w:szCs w:val="16"/>
              </w:rPr>
            </w:pPr>
          </w:p>
        </w:tc>
      </w:tr>
      <w:tr w:rsidR="00D53688" w:rsidRPr="009B7389" w:rsidTr="00FE3E4B">
        <w:trPr>
          <w:trHeight w:val="329"/>
        </w:trPr>
        <w:tc>
          <w:tcPr>
            <w:tcW w:w="6237" w:type="dxa"/>
            <w:shd w:val="clear" w:color="auto" w:fill="D9D9D9" w:themeFill="background1" w:themeFillShade="D9"/>
          </w:tcPr>
          <w:p w:rsidR="00D53688" w:rsidRPr="009B7389" w:rsidRDefault="00D53688" w:rsidP="00A46762">
            <w:pPr>
              <w:spacing w:before="120" w:after="120"/>
              <w:rPr>
                <w:b/>
                <w:bCs/>
                <w:sz w:val="18"/>
                <w:szCs w:val="18"/>
                <w:lang w:val="pl-PL"/>
              </w:rPr>
            </w:pPr>
            <w:r w:rsidRPr="009B7389">
              <w:rPr>
                <w:b/>
                <w:bCs/>
                <w:sz w:val="18"/>
                <w:szCs w:val="18"/>
                <w:lang w:val="pl-PL"/>
              </w:rPr>
              <w:t>Zadanie 5.3 Złożenie gotowego wniosku do Komisji Europejskiej</w:t>
            </w:r>
          </w:p>
        </w:tc>
        <w:tc>
          <w:tcPr>
            <w:tcW w:w="1418" w:type="dxa"/>
            <w:noWrap/>
          </w:tcPr>
          <w:p w:rsidR="00D53688" w:rsidRPr="009B7389" w:rsidRDefault="00D53688" w:rsidP="003C0494">
            <w:pPr>
              <w:spacing w:before="120" w:after="120"/>
              <w:rPr>
                <w:sz w:val="16"/>
                <w:szCs w:val="16"/>
                <w:lang w:val="pl-PL"/>
              </w:rPr>
            </w:pPr>
          </w:p>
        </w:tc>
        <w:tc>
          <w:tcPr>
            <w:tcW w:w="1559" w:type="dxa"/>
          </w:tcPr>
          <w:p w:rsidR="00D53688" w:rsidRPr="009B7389" w:rsidRDefault="00D53688" w:rsidP="003C0494">
            <w:pPr>
              <w:spacing w:before="120" w:after="120"/>
              <w:rPr>
                <w:sz w:val="16"/>
                <w:szCs w:val="16"/>
                <w:lang w:val="pl-PL"/>
              </w:rPr>
            </w:pPr>
          </w:p>
        </w:tc>
        <w:tc>
          <w:tcPr>
            <w:tcW w:w="1417" w:type="dxa"/>
          </w:tcPr>
          <w:p w:rsidR="00D53688" w:rsidRPr="009B7389" w:rsidRDefault="00D53688" w:rsidP="003C0494">
            <w:pPr>
              <w:spacing w:before="120" w:after="120"/>
              <w:rPr>
                <w:sz w:val="16"/>
                <w:szCs w:val="16"/>
                <w:lang w:val="pl-PL"/>
              </w:rPr>
            </w:pPr>
          </w:p>
        </w:tc>
        <w:tc>
          <w:tcPr>
            <w:tcW w:w="1418" w:type="dxa"/>
          </w:tcPr>
          <w:p w:rsidR="00D53688" w:rsidRPr="009B7389" w:rsidRDefault="00D53688" w:rsidP="003C0494">
            <w:pPr>
              <w:spacing w:before="120" w:after="120"/>
              <w:rPr>
                <w:sz w:val="16"/>
                <w:szCs w:val="16"/>
                <w:lang w:val="pl-PL"/>
              </w:rPr>
            </w:pPr>
          </w:p>
        </w:tc>
        <w:tc>
          <w:tcPr>
            <w:tcW w:w="1276" w:type="dxa"/>
          </w:tcPr>
          <w:p w:rsidR="00D53688" w:rsidRPr="009B7389" w:rsidRDefault="00D53688" w:rsidP="003C0494">
            <w:pPr>
              <w:spacing w:before="120" w:after="120"/>
              <w:rPr>
                <w:sz w:val="16"/>
                <w:szCs w:val="16"/>
                <w:lang w:val="pl-PL"/>
              </w:rPr>
            </w:pPr>
          </w:p>
        </w:tc>
        <w:tc>
          <w:tcPr>
            <w:tcW w:w="1275" w:type="dxa"/>
            <w:shd w:val="clear" w:color="auto" w:fill="F4B083" w:themeFill="accent2" w:themeFillTint="99"/>
          </w:tcPr>
          <w:p w:rsidR="00D53688" w:rsidRPr="009B7389" w:rsidRDefault="00D53688" w:rsidP="003C0494">
            <w:pPr>
              <w:spacing w:before="120" w:after="120"/>
              <w:rPr>
                <w:sz w:val="16"/>
                <w:szCs w:val="16"/>
                <w:lang w:val="pl-PL"/>
              </w:rPr>
            </w:pPr>
          </w:p>
        </w:tc>
      </w:tr>
      <w:tr w:rsidR="00D53688" w:rsidRPr="009B7389" w:rsidTr="00FE3E4B">
        <w:trPr>
          <w:trHeight w:val="329"/>
        </w:trPr>
        <w:tc>
          <w:tcPr>
            <w:tcW w:w="6237" w:type="dxa"/>
            <w:shd w:val="clear" w:color="auto" w:fill="D9D9D9" w:themeFill="background1" w:themeFillShade="D9"/>
          </w:tcPr>
          <w:p w:rsidR="00D53688" w:rsidRPr="009B7389" w:rsidRDefault="00D53688" w:rsidP="00A46762">
            <w:pPr>
              <w:spacing w:before="120" w:after="120"/>
              <w:rPr>
                <w:b/>
                <w:bCs/>
                <w:sz w:val="18"/>
                <w:szCs w:val="18"/>
                <w:lang w:val="pl-PL"/>
              </w:rPr>
            </w:pPr>
            <w:r w:rsidRPr="009B7389">
              <w:rPr>
                <w:b/>
                <w:bCs/>
                <w:sz w:val="18"/>
                <w:szCs w:val="18"/>
                <w:lang w:val="pl-PL"/>
              </w:rPr>
              <w:t>Zadanie 5.4 Przygotowanie wniosku o dofinansowanie do NFOSiGW</w:t>
            </w:r>
          </w:p>
        </w:tc>
        <w:tc>
          <w:tcPr>
            <w:tcW w:w="1418" w:type="dxa"/>
            <w:noWrap/>
          </w:tcPr>
          <w:p w:rsidR="00D53688" w:rsidRPr="009B7389" w:rsidRDefault="00D53688" w:rsidP="003C0494">
            <w:pPr>
              <w:spacing w:before="120" w:after="120"/>
              <w:rPr>
                <w:sz w:val="16"/>
                <w:szCs w:val="16"/>
                <w:lang w:val="pl-PL"/>
              </w:rPr>
            </w:pPr>
          </w:p>
        </w:tc>
        <w:tc>
          <w:tcPr>
            <w:tcW w:w="1559" w:type="dxa"/>
          </w:tcPr>
          <w:p w:rsidR="00D53688" w:rsidRPr="009B7389" w:rsidRDefault="00D53688" w:rsidP="003C0494">
            <w:pPr>
              <w:spacing w:before="120" w:after="120"/>
              <w:rPr>
                <w:sz w:val="16"/>
                <w:szCs w:val="16"/>
                <w:lang w:val="pl-PL"/>
              </w:rPr>
            </w:pPr>
          </w:p>
        </w:tc>
        <w:tc>
          <w:tcPr>
            <w:tcW w:w="1417" w:type="dxa"/>
          </w:tcPr>
          <w:p w:rsidR="00D53688" w:rsidRPr="009B7389" w:rsidRDefault="00D53688" w:rsidP="003C0494">
            <w:pPr>
              <w:spacing w:before="120" w:after="120"/>
              <w:rPr>
                <w:sz w:val="16"/>
                <w:szCs w:val="16"/>
                <w:lang w:val="pl-PL"/>
              </w:rPr>
            </w:pPr>
          </w:p>
        </w:tc>
        <w:tc>
          <w:tcPr>
            <w:tcW w:w="1418" w:type="dxa"/>
          </w:tcPr>
          <w:p w:rsidR="00D53688" w:rsidRPr="009B7389" w:rsidRDefault="00D53688" w:rsidP="003C0494">
            <w:pPr>
              <w:spacing w:before="120" w:after="120"/>
              <w:rPr>
                <w:sz w:val="16"/>
                <w:szCs w:val="16"/>
                <w:lang w:val="pl-PL"/>
              </w:rPr>
            </w:pPr>
          </w:p>
        </w:tc>
        <w:tc>
          <w:tcPr>
            <w:tcW w:w="1276" w:type="dxa"/>
          </w:tcPr>
          <w:p w:rsidR="00D53688" w:rsidRPr="009B7389" w:rsidRDefault="00D53688" w:rsidP="003C0494">
            <w:pPr>
              <w:spacing w:before="120" w:after="120"/>
              <w:rPr>
                <w:sz w:val="16"/>
                <w:szCs w:val="16"/>
                <w:lang w:val="pl-PL"/>
              </w:rPr>
            </w:pPr>
          </w:p>
        </w:tc>
        <w:tc>
          <w:tcPr>
            <w:tcW w:w="1275" w:type="dxa"/>
            <w:shd w:val="clear" w:color="auto" w:fill="F4B083" w:themeFill="accent2" w:themeFillTint="99"/>
          </w:tcPr>
          <w:p w:rsidR="00D53688" w:rsidRPr="009B7389" w:rsidRDefault="00D53688" w:rsidP="003C0494">
            <w:pPr>
              <w:spacing w:before="120" w:after="120"/>
              <w:rPr>
                <w:sz w:val="16"/>
                <w:szCs w:val="16"/>
                <w:lang w:val="pl-PL"/>
              </w:rPr>
            </w:pPr>
          </w:p>
        </w:tc>
      </w:tr>
    </w:tbl>
    <w:p w:rsidR="009B283F" w:rsidRPr="009B7389" w:rsidRDefault="009B283F" w:rsidP="0080540B">
      <w:pPr>
        <w:rPr>
          <w:rFonts w:cs="Arial"/>
          <w:b/>
          <w:color w:val="A50021"/>
          <w:szCs w:val="18"/>
          <w:lang w:val="pl-PL"/>
        </w:rPr>
      </w:pPr>
    </w:p>
    <w:p w:rsidR="009B283F" w:rsidRPr="009B7389" w:rsidRDefault="009B283F" w:rsidP="0080540B">
      <w:pPr>
        <w:rPr>
          <w:rFonts w:cs="Arial"/>
          <w:b/>
          <w:color w:val="A50021"/>
          <w:szCs w:val="18"/>
          <w:lang w:val="pl-PL"/>
        </w:rPr>
      </w:pPr>
    </w:p>
    <w:p w:rsidR="009B283F" w:rsidRPr="009B7389" w:rsidRDefault="009B283F" w:rsidP="0080540B">
      <w:pPr>
        <w:rPr>
          <w:rFonts w:cs="Arial"/>
          <w:b/>
          <w:color w:val="A50021"/>
          <w:szCs w:val="18"/>
          <w:lang w:val="pl-PL"/>
        </w:rPr>
        <w:sectPr w:rsidR="009B283F" w:rsidRPr="009B7389" w:rsidSect="0090358F">
          <w:pgSz w:w="16840" w:h="11907" w:orient="landscape" w:code="9"/>
          <w:pgMar w:top="1588" w:right="1276" w:bottom="1588" w:left="1276" w:header="708" w:footer="708" w:gutter="0"/>
          <w:cols w:space="708"/>
          <w:noEndnote/>
          <w:docGrid w:linePitch="326"/>
        </w:sectPr>
      </w:pPr>
    </w:p>
    <w:p w:rsidR="00A00D29" w:rsidRPr="00264B79" w:rsidRDefault="00A00D29" w:rsidP="00A00D29">
      <w:pPr>
        <w:pStyle w:val="Nagwek3"/>
      </w:pPr>
      <w:bookmarkStart w:id="22" w:name="_Toc101083351"/>
      <w:bookmarkStart w:id="23" w:name="_Toc71751494"/>
      <w:bookmarkStart w:id="24" w:name="_Toc68548063"/>
      <w:bookmarkStart w:id="25" w:name="_Toc63439541"/>
      <w:r w:rsidRPr="008378B7">
        <w:lastRenderedPageBreak/>
        <w:t>2.3 Stakeholder engagement</w:t>
      </w:r>
      <w:bookmarkEnd w:id="22"/>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A00D29" w:rsidRPr="00714CB5" w:rsidTr="00A00D29">
        <w:trPr>
          <w:trHeight w:val="233"/>
        </w:trPr>
        <w:tc>
          <w:tcPr>
            <w:tcW w:w="8527" w:type="dxa"/>
            <w:shd w:val="clear" w:color="auto" w:fill="D9D9D9" w:themeFill="background1" w:themeFillShade="D9"/>
          </w:tcPr>
          <w:p w:rsidR="00A00D29" w:rsidRDefault="00A00D29" w:rsidP="00A00D29">
            <w:pPr>
              <w:spacing w:before="120" w:after="120"/>
              <w:rPr>
                <w:rFonts w:cs="Arial"/>
                <w:b/>
                <w:bCs/>
                <w:sz w:val="18"/>
                <w:szCs w:val="18"/>
              </w:rPr>
            </w:pPr>
            <w:r w:rsidRPr="702A7EDC">
              <w:rPr>
                <w:rFonts w:cs="Arial"/>
                <w:b/>
                <w:bCs/>
                <w:sz w:val="18"/>
                <w:szCs w:val="18"/>
              </w:rPr>
              <w:t xml:space="preserve">Stakeholder </w:t>
            </w:r>
            <w:r>
              <w:rPr>
                <w:rFonts w:cs="Arial"/>
                <w:b/>
                <w:bCs/>
                <w:sz w:val="18"/>
                <w:szCs w:val="18"/>
              </w:rPr>
              <w:t>engagement</w:t>
            </w:r>
            <w:r w:rsidRPr="702A7EDC">
              <w:rPr>
                <w:rFonts w:cs="Arial"/>
                <w:b/>
                <w:bCs/>
                <w:sz w:val="18"/>
                <w:szCs w:val="18"/>
              </w:rPr>
              <w:t xml:space="preserve"> </w:t>
            </w:r>
          </w:p>
          <w:p w:rsidR="00A00D29" w:rsidRDefault="00A00D29" w:rsidP="00A00D29">
            <w:pPr>
              <w:tabs>
                <w:tab w:val="left" w:pos="1092"/>
              </w:tabs>
              <w:spacing w:before="120" w:after="60"/>
              <w:jc w:val="both"/>
              <w:rPr>
                <w:rFonts w:cs="Arial"/>
                <w:i/>
                <w:iCs/>
                <w:sz w:val="16"/>
                <w:szCs w:val="16"/>
              </w:rPr>
            </w:pPr>
            <w:r w:rsidRPr="059C2823">
              <w:rPr>
                <w:rFonts w:cs="Arial"/>
                <w:i/>
                <w:iCs/>
                <w:sz w:val="16"/>
                <w:szCs w:val="16"/>
              </w:rPr>
              <w:t xml:space="preserve">Identify any key stakeholders outside the consortium that are </w:t>
            </w:r>
            <w:r w:rsidRPr="00213C7A">
              <w:rPr>
                <w:rFonts w:cs="Arial"/>
                <w:i/>
                <w:iCs/>
                <w:sz w:val="16"/>
                <w:szCs w:val="16"/>
              </w:rPr>
              <w:t>required to ensure the success of the SIP/SNAP project. How will you mobilise them to contribute to the planned SIP/SNAP project activities or participate in these?</w:t>
            </w:r>
          </w:p>
          <w:p w:rsidR="00A00D29" w:rsidRPr="00714CB5" w:rsidRDefault="00A00D29" w:rsidP="00A00D29">
            <w:pPr>
              <w:spacing w:after="120"/>
              <w:jc w:val="both"/>
              <w:rPr>
                <w:rFonts w:cs="Arial"/>
                <w:i/>
                <w:iCs/>
                <w:sz w:val="16"/>
                <w:szCs w:val="16"/>
              </w:rPr>
            </w:pPr>
            <w:r w:rsidRPr="059C2823">
              <w:rPr>
                <w:rFonts w:cs="Arial"/>
                <w:i/>
                <w:iCs/>
                <w:sz w:val="16"/>
                <w:szCs w:val="16"/>
              </w:rPr>
              <w:t>In case the authority responsible for the implementation of the targeted plan/strategy/action plan</w:t>
            </w:r>
            <w:r w:rsidRPr="059C2823" w:rsidDel="009A51C1">
              <w:rPr>
                <w:rFonts w:cs="Arial"/>
                <w:i/>
                <w:iCs/>
                <w:sz w:val="16"/>
                <w:szCs w:val="16"/>
                <w:lang w:val="en-US"/>
              </w:rPr>
              <w:t xml:space="preserve"> </w:t>
            </w:r>
            <w:r w:rsidRPr="059C2823">
              <w:rPr>
                <w:rFonts w:cs="Arial"/>
                <w:i/>
                <w:iCs/>
                <w:sz w:val="16"/>
                <w:szCs w:val="16"/>
              </w:rPr>
              <w:t xml:space="preserve">is not a member of the TA project consortium, please provide a Letter of support confirming their commitment to present and implement the SIP/SNAP project. </w:t>
            </w:r>
          </w:p>
        </w:tc>
      </w:tr>
      <w:tr w:rsidR="00A00D29" w:rsidRPr="009B7389" w:rsidTr="00A00D29">
        <w:trPr>
          <w:trHeight w:val="851"/>
        </w:trPr>
        <w:tc>
          <w:tcPr>
            <w:tcW w:w="8527" w:type="dxa"/>
            <w:shd w:val="clear" w:color="auto" w:fill="FFFFFF" w:themeFill="background1"/>
          </w:tcPr>
          <w:p w:rsidR="00360272" w:rsidRPr="009B7389" w:rsidRDefault="00360272" w:rsidP="00360272">
            <w:pPr>
              <w:spacing w:before="120" w:after="120"/>
              <w:ind w:right="4"/>
              <w:jc w:val="both"/>
              <w:rPr>
                <w:rFonts w:cs="Arial"/>
                <w:sz w:val="18"/>
                <w:szCs w:val="18"/>
                <w:lang w:val="pl-PL"/>
              </w:rPr>
            </w:pPr>
            <w:r w:rsidRPr="009B7389">
              <w:rPr>
                <w:rFonts w:cs="Arial"/>
                <w:b/>
                <w:sz w:val="18"/>
                <w:szCs w:val="18"/>
                <w:lang w:val="pl-PL"/>
              </w:rPr>
              <w:t>Województwo Podkarpackie</w:t>
            </w:r>
            <w:r w:rsidRPr="009B7389">
              <w:rPr>
                <w:rFonts w:cs="Arial"/>
                <w:sz w:val="18"/>
                <w:szCs w:val="18"/>
                <w:lang w:val="pl-PL"/>
              </w:rPr>
              <w:t xml:space="preserve"> – beneficjent koordynujący – Program ochrony powietrza dla województwa podkarpackiego został przyjęty Uchwałą Nr XXVII/463/20 Sejmiku Województwa Podkarpackiego z dnia 28 września 2020r., jako konsekwencja uregulowań dyrektywy Parlamentu Europejskiego i Rady 2008/50/WE z dnia 21 maja 2008 r. w sprawie jakości powietrza i czystego powietrza dla Europy. To w oparciu o PPOP, który jest głównym dokumentem strategicznym w zakresie poprawy jakości powietrza w województwie gminy realizują działania naprawcze, jak np. realizują zobowiązanie do</w:t>
            </w:r>
            <w:r w:rsidR="00F10A12" w:rsidRPr="009B7389">
              <w:rPr>
                <w:rFonts w:cs="Arial"/>
                <w:sz w:val="18"/>
                <w:szCs w:val="18"/>
                <w:lang w:val="pl-PL"/>
              </w:rPr>
              <w:t xml:space="preserve"> wspierania </w:t>
            </w:r>
            <w:r w:rsidRPr="009B7389">
              <w:rPr>
                <w:rFonts w:cs="Arial"/>
                <w:sz w:val="18"/>
                <w:szCs w:val="18"/>
                <w:lang w:val="pl-PL"/>
              </w:rPr>
              <w:t xml:space="preserve"> likwidacji na swoich obszarach określonej liczby źródeł ciepła na paliwa stałe.</w:t>
            </w:r>
          </w:p>
          <w:p w:rsidR="00360272" w:rsidRPr="009B7389" w:rsidRDefault="00360272" w:rsidP="00360272">
            <w:pPr>
              <w:spacing w:before="120" w:after="120"/>
              <w:ind w:right="4"/>
              <w:jc w:val="both"/>
              <w:rPr>
                <w:rFonts w:cs="Arial"/>
                <w:sz w:val="18"/>
                <w:szCs w:val="18"/>
                <w:lang w:val="pl-PL"/>
              </w:rPr>
            </w:pPr>
            <w:r w:rsidRPr="009B7389">
              <w:rPr>
                <w:rFonts w:cs="Arial"/>
                <w:sz w:val="18"/>
                <w:szCs w:val="18"/>
                <w:lang w:val="pl-PL"/>
              </w:rPr>
              <w:t>Organem pomocniczym Marszałka Województwa Podkarpackiego jest Urząd Marszałkowski Województwa Podkarpackiego w Rzeszowie, którego Departament Ochrony Środowiska ma bogate doświadczenie w koordynacji i zarządzaniu jakością powietrza. Urząd Marszałkowski pełni także funkcję organu zarządzającego regionalnym programem operacyjnym, dzięki czemu możliwe będzie zapewnienie synergii pomiędzy funduszami unijnymi a krajowymi. Projekt zintegrowany Life województwa podkarpackiego wpływać</w:t>
            </w:r>
            <w:r w:rsidR="00A9016A" w:rsidRPr="009B7389">
              <w:rPr>
                <w:rFonts w:cs="Arial"/>
                <w:sz w:val="18"/>
                <w:szCs w:val="18"/>
                <w:lang w:val="pl-PL"/>
              </w:rPr>
              <w:t xml:space="preserve"> będzie na likiwidację barier i </w:t>
            </w:r>
            <w:r w:rsidRPr="009B7389">
              <w:rPr>
                <w:rFonts w:cs="Arial"/>
                <w:sz w:val="18"/>
                <w:szCs w:val="18"/>
                <w:lang w:val="pl-PL"/>
              </w:rPr>
              <w:t>zagrożeń, które mogą utrudniać efektywne wykorzystanie wsparcia finansowego z</w:t>
            </w:r>
            <w:r w:rsidR="00A9016A" w:rsidRPr="009B7389">
              <w:rPr>
                <w:rFonts w:cs="Arial"/>
                <w:sz w:val="18"/>
                <w:szCs w:val="18"/>
                <w:lang w:val="pl-PL"/>
              </w:rPr>
              <w:t> </w:t>
            </w:r>
            <w:r w:rsidRPr="009B7389">
              <w:rPr>
                <w:rFonts w:cs="Arial"/>
                <w:sz w:val="18"/>
                <w:szCs w:val="18"/>
                <w:lang w:val="pl-PL"/>
              </w:rPr>
              <w:t xml:space="preserve">perspektywy 2021-2027. Projekt poprzez koordynację </w:t>
            </w:r>
            <w:r w:rsidR="00F10A12" w:rsidRPr="009B7389">
              <w:rPr>
                <w:rFonts w:cs="Arial"/>
                <w:sz w:val="18"/>
                <w:szCs w:val="18"/>
                <w:lang w:val="pl-PL"/>
              </w:rPr>
              <w:t xml:space="preserve">działań </w:t>
            </w:r>
            <w:r w:rsidRPr="009B7389">
              <w:rPr>
                <w:rFonts w:cs="Arial"/>
                <w:sz w:val="18"/>
                <w:szCs w:val="18"/>
                <w:lang w:val="pl-PL"/>
              </w:rPr>
              <w:t xml:space="preserve"> przyczyni się do mobilizacji dodatkowych środków finansowych na realizację kluczowych </w:t>
            </w:r>
            <w:r w:rsidR="00F10A12" w:rsidRPr="009B7389">
              <w:rPr>
                <w:rFonts w:cs="Arial"/>
                <w:sz w:val="18"/>
                <w:szCs w:val="18"/>
                <w:lang w:val="pl-PL"/>
              </w:rPr>
              <w:t>zadań</w:t>
            </w:r>
            <w:r w:rsidRPr="009B7389">
              <w:rPr>
                <w:rFonts w:cs="Arial"/>
                <w:sz w:val="18"/>
                <w:szCs w:val="18"/>
                <w:lang w:val="pl-PL"/>
              </w:rPr>
              <w:t xml:space="preserve"> przewidzianych w PPOP.</w:t>
            </w:r>
          </w:p>
          <w:p w:rsidR="00360272" w:rsidRPr="009B7389" w:rsidRDefault="00360272" w:rsidP="00360272">
            <w:pPr>
              <w:spacing w:before="120" w:after="120"/>
              <w:ind w:right="4"/>
              <w:jc w:val="both"/>
              <w:rPr>
                <w:rFonts w:cs="Arial"/>
                <w:sz w:val="18"/>
                <w:szCs w:val="18"/>
                <w:lang w:val="pl-PL"/>
              </w:rPr>
            </w:pPr>
            <w:r w:rsidRPr="009B7389">
              <w:rPr>
                <w:rFonts w:cs="Arial"/>
                <w:b/>
                <w:sz w:val="18"/>
                <w:szCs w:val="18"/>
                <w:lang w:val="pl-PL"/>
              </w:rPr>
              <w:t>Gminy województwa podkarpackiego</w:t>
            </w:r>
            <w:r w:rsidRPr="009B7389">
              <w:rPr>
                <w:rFonts w:cs="Arial"/>
                <w:sz w:val="18"/>
                <w:szCs w:val="18"/>
                <w:lang w:val="pl-PL"/>
              </w:rPr>
              <w:t xml:space="preserve"> – w systemie poprawy jakości powietrza w Polsce kluczową rolę odgrywa administracja samorządu terytorialnego, a szczególnie administracja najniższego szczebla, zgodnie bowiem z art. 7 ust. 1 ustawy z dnia 8 marca 1990 r. </w:t>
            </w:r>
            <w:r w:rsidR="00A9016A" w:rsidRPr="009B7389">
              <w:rPr>
                <w:rFonts w:cs="Arial"/>
                <w:i/>
                <w:sz w:val="18"/>
                <w:szCs w:val="18"/>
                <w:lang w:val="pl-PL"/>
              </w:rPr>
              <w:t>o </w:t>
            </w:r>
            <w:r w:rsidRPr="009B7389">
              <w:rPr>
                <w:rFonts w:cs="Arial"/>
                <w:i/>
                <w:sz w:val="18"/>
                <w:szCs w:val="18"/>
                <w:lang w:val="pl-PL"/>
              </w:rPr>
              <w:t>samorządzie gminnym</w:t>
            </w:r>
            <w:r w:rsidRPr="009B7389">
              <w:rPr>
                <w:rFonts w:cs="Arial"/>
                <w:sz w:val="18"/>
                <w:szCs w:val="18"/>
                <w:lang w:val="pl-PL"/>
              </w:rPr>
              <w:t xml:space="preserve">, do zadań własnych gminy należy zaspokajanie zbiorowych potrzeb wspólnoty m. in. w zakresie ochrony środowiska i przyrody oraz gospodarki wodnej. Dodatkowo, zgodnie z art. 18 ust. 1 ustawy z dnia 10 kwietnia 1997 r. Prawo energetyczne, do zadań gmin należy planowanie i organizacja zaopatrzenia </w:t>
            </w:r>
            <w:r w:rsidR="00A9016A" w:rsidRPr="009B7389">
              <w:rPr>
                <w:rFonts w:cs="Arial"/>
                <w:sz w:val="18"/>
                <w:szCs w:val="18"/>
                <w:lang w:val="pl-PL"/>
              </w:rPr>
              <w:t>w ciepło, energię elektryczną i </w:t>
            </w:r>
            <w:r w:rsidRPr="009B7389">
              <w:rPr>
                <w:rFonts w:cs="Arial"/>
                <w:sz w:val="18"/>
                <w:szCs w:val="18"/>
                <w:lang w:val="pl-PL"/>
              </w:rPr>
              <w:t>paliwa gazowe na obszarze gminy, jak również planowanie i organizacja działań mających na celu racjonalizację zużycia energii i promocję rozwiązań zmniejszających zużycie energii na obszarze gminy. Dlatego też podejmowanie przez gminy działań polegających na podnoszeniu świadomości mieszkańców w zakresi</w:t>
            </w:r>
            <w:r w:rsidR="00A9016A" w:rsidRPr="009B7389">
              <w:rPr>
                <w:rFonts w:cs="Arial"/>
                <w:sz w:val="18"/>
                <w:szCs w:val="18"/>
                <w:lang w:val="pl-PL"/>
              </w:rPr>
              <w:t>e znaczenia ochrony powietrza i </w:t>
            </w:r>
            <w:r w:rsidRPr="009B7389">
              <w:rPr>
                <w:rFonts w:cs="Arial"/>
                <w:sz w:val="18"/>
                <w:szCs w:val="18"/>
                <w:lang w:val="pl-PL"/>
              </w:rPr>
              <w:t xml:space="preserve">efektywności energetycznej swoich mieszkańców oraz uświadomieniu im konsekwencji dla zdrowia, jakie niesie za sobą ekspozycja na ponadnormatywne stężenia zanieczyszczeń powietrza oraz wsparcie w realizacji działań mających na celu ograniczenie tego negatywnego zjawiska wpisuje się w zadania własne gmin. </w:t>
            </w:r>
          </w:p>
          <w:p w:rsidR="00360272" w:rsidRPr="009B7389" w:rsidRDefault="00360272" w:rsidP="00360272">
            <w:pPr>
              <w:spacing w:before="120" w:after="120"/>
              <w:ind w:right="4"/>
              <w:jc w:val="both"/>
              <w:rPr>
                <w:rFonts w:cs="Arial"/>
                <w:sz w:val="18"/>
                <w:szCs w:val="18"/>
                <w:lang w:val="pl-PL"/>
              </w:rPr>
            </w:pPr>
            <w:r w:rsidRPr="009B7389">
              <w:rPr>
                <w:rFonts w:cs="Arial"/>
                <w:sz w:val="18"/>
                <w:szCs w:val="18"/>
                <w:lang w:val="pl-PL"/>
              </w:rPr>
              <w:t xml:space="preserve">Na etapie przygotowania fiszki koncepcyjnej odbyły się już wstępne rozmowy w zakresie przystąpienia do projektu zintegrowanego Life Podkarpackie z przedstawicielami lokalnych samorządów, których mieszkańcy są najbardziej narażeni na zanieczyszczenie powietrza. Przedstawiciele tych gmin wyrazili pozytywne zainteresowanie inicjatywą Województwa Podkarpackiego w zakresie realizacji PZ Life. </w:t>
            </w:r>
            <w:r w:rsidR="00F10A12" w:rsidRPr="009B7389">
              <w:rPr>
                <w:rFonts w:cs="Arial"/>
                <w:sz w:val="18"/>
                <w:szCs w:val="18"/>
                <w:lang w:val="pl-PL"/>
              </w:rPr>
              <w:t>Projekt SIP będzie skierowany do wszystkich samorządów województwa podkarpackiego.</w:t>
            </w:r>
          </w:p>
          <w:p w:rsidR="00360272" w:rsidRPr="009B7389" w:rsidRDefault="00360272" w:rsidP="00360272">
            <w:pPr>
              <w:spacing w:before="120" w:after="120"/>
              <w:ind w:right="4"/>
              <w:jc w:val="both"/>
              <w:rPr>
                <w:rFonts w:cs="Arial"/>
                <w:sz w:val="18"/>
                <w:szCs w:val="18"/>
                <w:lang w:val="pl-PL"/>
              </w:rPr>
            </w:pPr>
            <w:r w:rsidRPr="009B7389">
              <w:rPr>
                <w:rFonts w:cs="Arial"/>
                <w:sz w:val="18"/>
                <w:szCs w:val="18"/>
                <w:lang w:val="pl-PL"/>
              </w:rPr>
              <w:t xml:space="preserve">Ostateczna liczba partnerów – gmin wdrażających cel </w:t>
            </w:r>
            <w:r w:rsidR="00A9016A" w:rsidRPr="009B7389">
              <w:rPr>
                <w:rFonts w:cs="Arial"/>
                <w:sz w:val="18"/>
                <w:szCs w:val="18"/>
                <w:lang w:val="pl-PL"/>
              </w:rPr>
              <w:t>projektu zostanie dookreślona w </w:t>
            </w:r>
            <w:r w:rsidRPr="009B7389">
              <w:rPr>
                <w:rFonts w:cs="Arial"/>
                <w:sz w:val="18"/>
                <w:szCs w:val="18"/>
                <w:lang w:val="pl-PL"/>
              </w:rPr>
              <w:t>pełnym wniosku</w:t>
            </w:r>
            <w:r w:rsidR="00F10A12" w:rsidRPr="009B7389">
              <w:rPr>
                <w:rFonts w:cs="Arial"/>
                <w:sz w:val="18"/>
                <w:szCs w:val="18"/>
                <w:lang w:val="pl-PL"/>
              </w:rPr>
              <w:t xml:space="preserve"> po przeprowadzeniu spotkań </w:t>
            </w:r>
            <w:r w:rsidR="0023435A" w:rsidRPr="009B7389">
              <w:rPr>
                <w:rFonts w:cs="Arial"/>
                <w:sz w:val="18"/>
                <w:szCs w:val="18"/>
                <w:lang w:val="pl-PL"/>
              </w:rPr>
              <w:t>roboczych i prezentacji koncepcji projektu SIP</w:t>
            </w:r>
            <w:r w:rsidRPr="009B7389">
              <w:rPr>
                <w:rFonts w:cs="Arial"/>
                <w:sz w:val="18"/>
                <w:szCs w:val="18"/>
                <w:lang w:val="pl-PL"/>
              </w:rPr>
              <w:t xml:space="preserve">. </w:t>
            </w:r>
          </w:p>
          <w:p w:rsidR="00360272" w:rsidRPr="009B7389" w:rsidRDefault="00360272" w:rsidP="00360272">
            <w:pPr>
              <w:spacing w:before="120" w:after="120"/>
              <w:ind w:right="4"/>
              <w:jc w:val="both"/>
              <w:rPr>
                <w:rFonts w:cs="Arial"/>
                <w:sz w:val="18"/>
                <w:szCs w:val="18"/>
                <w:lang w:val="pl-PL"/>
              </w:rPr>
            </w:pPr>
            <w:r w:rsidRPr="009B7389">
              <w:rPr>
                <w:rFonts w:cs="Arial"/>
                <w:b/>
                <w:sz w:val="18"/>
                <w:szCs w:val="18"/>
                <w:lang w:val="pl-PL"/>
              </w:rPr>
              <w:t>Rzeszowska Agencja Rozwoju Regionalnego</w:t>
            </w:r>
            <w:r w:rsidRPr="009B7389">
              <w:rPr>
                <w:rFonts w:cs="Arial"/>
                <w:sz w:val="18"/>
                <w:szCs w:val="18"/>
                <w:lang w:val="pl-PL"/>
              </w:rPr>
              <w:t xml:space="preserve"> - zawiązana została aktem notarialnym 31 maja 1993r, w formie spółki akcyjnej. Celem RARR S.A. jest prowadzenie działalności służącej wszechstronnemu rozwojowi województwa podkarpackiego poprzez skoncentrowanie i mobilizację potencjału środowisk lokalnych oraz działalność doradczą i usługową w procesach restrukturyzacji, otwierania i wspomagania przedsięwzięć gospodarczych, promocji regionu oraz pozyskiwania zagranicznych środków pomocowych. Obszarem działania RARR S.A. jest jednak nie tylko województwo podkarpackie, gdyż wiele realizowanych przez Agencję projektów ma zasięg</w:t>
            </w:r>
            <w:r w:rsidRPr="009B7389">
              <w:rPr>
                <w:rFonts w:cs="Arial"/>
                <w:szCs w:val="18"/>
                <w:lang w:val="pl-PL"/>
              </w:rPr>
              <w:t xml:space="preserve"> </w:t>
            </w:r>
            <w:r w:rsidRPr="009B7389">
              <w:rPr>
                <w:rFonts w:cs="Arial"/>
                <w:sz w:val="18"/>
                <w:szCs w:val="18"/>
                <w:lang w:val="pl-PL"/>
              </w:rPr>
              <w:t xml:space="preserve">ponadregionalny, a nawet międzynarodowy. RARR S.A. posiada duży potencjał kadrowy. Zatrudnia ponad 180 osób, między innymi prawników, ekonomistów, socjologów, finansistów, inżynierów i specjalistów w dziedzinie projektowania. RARR S.A. posiada bogate doświadczenie w realizacji projektów finansowanych z Funduszy Europejskich. </w:t>
            </w:r>
          </w:p>
          <w:p w:rsidR="00360272" w:rsidRPr="009B7389" w:rsidRDefault="00360272" w:rsidP="00360272">
            <w:pPr>
              <w:spacing w:before="120" w:after="120"/>
              <w:ind w:right="4"/>
              <w:jc w:val="both"/>
              <w:rPr>
                <w:rFonts w:cs="Arial"/>
                <w:sz w:val="18"/>
                <w:szCs w:val="18"/>
                <w:lang w:val="pl-PL"/>
              </w:rPr>
            </w:pPr>
            <w:r w:rsidRPr="009B7389">
              <w:rPr>
                <w:rFonts w:cs="Arial"/>
                <w:b/>
                <w:sz w:val="18"/>
                <w:szCs w:val="18"/>
                <w:lang w:val="pl-PL"/>
              </w:rPr>
              <w:t>Ekoskop</w:t>
            </w:r>
            <w:r w:rsidRPr="009B7389">
              <w:rPr>
                <w:rFonts w:cs="Arial"/>
                <w:sz w:val="18"/>
                <w:szCs w:val="18"/>
                <w:lang w:val="pl-PL"/>
              </w:rPr>
              <w:t xml:space="preserve"> – to organizacja pozarządowa, której główn</w:t>
            </w:r>
            <w:r w:rsidR="0023435A" w:rsidRPr="009B7389">
              <w:rPr>
                <w:rFonts w:cs="Arial"/>
                <w:sz w:val="18"/>
                <w:szCs w:val="18"/>
                <w:lang w:val="pl-PL"/>
              </w:rPr>
              <w:t>ą</w:t>
            </w:r>
            <w:r w:rsidRPr="009B7389">
              <w:rPr>
                <w:rFonts w:cs="Arial"/>
                <w:sz w:val="18"/>
                <w:szCs w:val="18"/>
                <w:lang w:val="pl-PL"/>
              </w:rPr>
              <w:t xml:space="preserve"> działalnoś</w:t>
            </w:r>
            <w:r w:rsidR="0023435A" w:rsidRPr="009B7389">
              <w:rPr>
                <w:rFonts w:cs="Arial"/>
                <w:sz w:val="18"/>
                <w:szCs w:val="18"/>
                <w:lang w:val="pl-PL"/>
              </w:rPr>
              <w:t>cią</w:t>
            </w:r>
            <w:r w:rsidRPr="009B7389">
              <w:rPr>
                <w:rFonts w:cs="Arial"/>
                <w:sz w:val="18"/>
                <w:szCs w:val="18"/>
                <w:lang w:val="pl-PL"/>
              </w:rPr>
              <w:t xml:space="preserve"> </w:t>
            </w:r>
            <w:r w:rsidR="0023435A" w:rsidRPr="009B7389">
              <w:rPr>
                <w:rFonts w:cs="Arial"/>
                <w:sz w:val="18"/>
                <w:szCs w:val="18"/>
                <w:lang w:val="pl-PL"/>
              </w:rPr>
              <w:t>jest</w:t>
            </w:r>
            <w:r w:rsidRPr="009B7389">
              <w:rPr>
                <w:rFonts w:cs="Arial"/>
                <w:sz w:val="18"/>
                <w:szCs w:val="18"/>
                <w:lang w:val="pl-PL"/>
              </w:rPr>
              <w:t xml:space="preserve"> upowszechnianie idei ochrony środowiska, funkcjonowania w zgodzie z zasadami zrównoważonego rozwoju, realizacja i propagowanie zdrowego stylu życia. Działania organizacji dedykowane </w:t>
            </w:r>
            <w:r w:rsidR="0023435A" w:rsidRPr="009B7389">
              <w:rPr>
                <w:rFonts w:cs="Arial"/>
                <w:sz w:val="18"/>
                <w:szCs w:val="18"/>
                <w:lang w:val="pl-PL"/>
              </w:rPr>
              <w:t>s</w:t>
            </w:r>
            <w:r w:rsidRPr="009B7389">
              <w:rPr>
                <w:rFonts w:cs="Arial"/>
                <w:sz w:val="18"/>
                <w:szCs w:val="18"/>
                <w:lang w:val="pl-PL"/>
              </w:rPr>
              <w:t>ą wychowaniu (szczególnie młodego pokolenia) dla harmonijnego współżycia z naturą, odpowiedzialności za decyzje i działania mające wpływ na środowisko, poprzez aktywny udział w róźnego rodzaju incjatywach społecznych.</w:t>
            </w:r>
          </w:p>
          <w:p w:rsidR="00360272" w:rsidRPr="009B7389" w:rsidRDefault="00360272" w:rsidP="00360272">
            <w:pPr>
              <w:spacing w:before="120" w:after="120"/>
              <w:ind w:right="4"/>
              <w:jc w:val="both"/>
              <w:rPr>
                <w:rFonts w:cs="Arial"/>
                <w:sz w:val="18"/>
                <w:szCs w:val="18"/>
                <w:lang w:val="pl-PL"/>
              </w:rPr>
            </w:pPr>
            <w:r w:rsidRPr="009B7389">
              <w:rPr>
                <w:rFonts w:cs="Arial"/>
                <w:sz w:val="18"/>
                <w:szCs w:val="18"/>
                <w:lang w:val="pl-PL"/>
              </w:rPr>
              <w:t xml:space="preserve">Główną rolą tej organizacji </w:t>
            </w:r>
            <w:r w:rsidR="0023435A" w:rsidRPr="009B7389">
              <w:rPr>
                <w:rFonts w:cs="Arial"/>
                <w:sz w:val="18"/>
                <w:szCs w:val="18"/>
                <w:lang w:val="pl-PL"/>
              </w:rPr>
              <w:t xml:space="preserve">w ramach projektu SIP </w:t>
            </w:r>
            <w:r w:rsidRPr="009B7389">
              <w:rPr>
                <w:rFonts w:cs="Arial"/>
                <w:sz w:val="18"/>
                <w:szCs w:val="18"/>
                <w:lang w:val="pl-PL"/>
              </w:rPr>
              <w:t xml:space="preserve">będzie wywołanie powszechnej niechęci do smogu, jak i dostarczenie społecznych, zdrowotnych, ekonomicznych, emocjonalnych i rzeczowych argumentów dla </w:t>
            </w:r>
            <w:r w:rsidRPr="009B7389">
              <w:rPr>
                <w:rFonts w:cs="Arial"/>
                <w:sz w:val="18"/>
                <w:szCs w:val="18"/>
                <w:lang w:val="pl-PL"/>
              </w:rPr>
              <w:lastRenderedPageBreak/>
              <w:t>działań na</w:t>
            </w:r>
            <w:r w:rsidRPr="009B7389">
              <w:rPr>
                <w:rFonts w:cs="Arial"/>
                <w:szCs w:val="18"/>
                <w:lang w:val="pl-PL"/>
              </w:rPr>
              <w:t xml:space="preserve"> </w:t>
            </w:r>
            <w:r w:rsidRPr="009B7389">
              <w:rPr>
                <w:rFonts w:cs="Arial"/>
                <w:sz w:val="18"/>
                <w:szCs w:val="18"/>
                <w:lang w:val="pl-PL"/>
              </w:rPr>
              <w:t xml:space="preserve">rzecz termomodernizacji oraz wymiany źródeł ciepła na niskoemisyjne, w tym OZE. Elementem kampanii Ekoskopu będzie m.in. upowszechnienie informacji o </w:t>
            </w:r>
            <w:r w:rsidR="0023435A" w:rsidRPr="009B7389">
              <w:rPr>
                <w:rFonts w:cs="Arial"/>
                <w:sz w:val="18"/>
                <w:szCs w:val="18"/>
                <w:lang w:val="pl-PL"/>
              </w:rPr>
              <w:t xml:space="preserve">PPOP i </w:t>
            </w:r>
            <w:r w:rsidRPr="009B7389">
              <w:rPr>
                <w:rFonts w:cs="Arial"/>
                <w:sz w:val="18"/>
                <w:szCs w:val="18"/>
                <w:lang w:val="pl-PL"/>
              </w:rPr>
              <w:t>“uchwale antysmogowej”.</w:t>
            </w:r>
          </w:p>
          <w:p w:rsidR="00360272" w:rsidRPr="009B7389" w:rsidRDefault="00360272" w:rsidP="00360272">
            <w:pPr>
              <w:spacing w:before="120" w:after="120"/>
              <w:ind w:right="4"/>
              <w:jc w:val="both"/>
              <w:rPr>
                <w:rFonts w:cs="Arial"/>
                <w:sz w:val="18"/>
                <w:szCs w:val="18"/>
                <w:lang w:val="pl-PL"/>
              </w:rPr>
            </w:pPr>
            <w:r w:rsidRPr="009B7389">
              <w:rPr>
                <w:rFonts w:cs="Arial"/>
                <w:b/>
                <w:sz w:val="18"/>
                <w:szCs w:val="18"/>
                <w:lang w:val="pl-PL"/>
              </w:rPr>
              <w:t>Ekometria Sp z o.o.</w:t>
            </w:r>
            <w:r w:rsidRPr="009B7389">
              <w:rPr>
                <w:rFonts w:cs="Arial"/>
                <w:sz w:val="18"/>
                <w:szCs w:val="18"/>
                <w:lang w:val="pl-PL"/>
              </w:rPr>
              <w:t xml:space="preserve"> – firma prowadzaca prace projektowe i wdrożeniowe z zakresu ochrony atmosfery: oceny jakości powietrza dla stref i województw, naprawcze programy ochrony powietrza, projekty sieci monitoringu atmosfery dla województw, stref, miast i zakładów przemysłowych. Wyznaczanie przestrzennych rozkładów stężeń oraz depozycji suchej i mokrej zanieczyszczeń we wskazanych obszarach z zastosowaniem nowoczesnych modeli matematycznych. Zajmuje się modelowaniem warunków meteorologicznych. </w:t>
            </w:r>
          </w:p>
          <w:p w:rsidR="00360272" w:rsidRPr="009B7389" w:rsidRDefault="00360272" w:rsidP="00360272">
            <w:pPr>
              <w:spacing w:before="120" w:after="120"/>
              <w:ind w:right="4"/>
              <w:jc w:val="both"/>
              <w:rPr>
                <w:rFonts w:cs="Arial"/>
                <w:sz w:val="18"/>
                <w:szCs w:val="18"/>
                <w:lang w:val="pl-PL"/>
              </w:rPr>
            </w:pPr>
            <w:r w:rsidRPr="009B7389">
              <w:rPr>
                <w:rFonts w:cs="Arial"/>
                <w:sz w:val="18"/>
                <w:szCs w:val="18"/>
                <w:lang w:val="pl-PL"/>
              </w:rPr>
              <w:t>Rolą Ekometrii w projekcie</w:t>
            </w:r>
            <w:r w:rsidR="0023435A" w:rsidRPr="009B7389">
              <w:rPr>
                <w:rFonts w:cs="Arial"/>
                <w:sz w:val="18"/>
                <w:szCs w:val="18"/>
                <w:lang w:val="pl-PL"/>
              </w:rPr>
              <w:t xml:space="preserve"> SIP</w:t>
            </w:r>
            <w:r w:rsidRPr="009B7389">
              <w:rPr>
                <w:rFonts w:cs="Arial"/>
                <w:sz w:val="18"/>
                <w:szCs w:val="18"/>
                <w:lang w:val="pl-PL"/>
              </w:rPr>
              <w:t xml:space="preserve"> będzie modelowanie matematyczne weryfikacji wskaźników emisji (wykorzystanie pomiarów SA) oraz przeprowadzenie oceny efektu ekologicznego zaprojektowanych działań mających na celu poprawę jakości powietrza.</w:t>
            </w:r>
          </w:p>
          <w:p w:rsidR="00360272" w:rsidRPr="009B7389" w:rsidRDefault="00360272" w:rsidP="00360272">
            <w:pPr>
              <w:spacing w:before="120" w:after="120"/>
              <w:ind w:right="4"/>
              <w:jc w:val="both"/>
              <w:rPr>
                <w:rFonts w:cs="Arial"/>
                <w:sz w:val="18"/>
                <w:szCs w:val="18"/>
                <w:lang w:val="pl-PL"/>
              </w:rPr>
            </w:pPr>
            <w:r w:rsidRPr="009B7389">
              <w:rPr>
                <w:rFonts w:cs="Arial"/>
                <w:b/>
                <w:sz w:val="18"/>
                <w:szCs w:val="18"/>
                <w:lang w:val="pl-PL"/>
              </w:rPr>
              <w:t xml:space="preserve">Podkarpacki Klaster Energii Odnawialnej </w:t>
            </w:r>
            <w:r w:rsidRPr="009B7389">
              <w:rPr>
                <w:rFonts w:cs="Arial"/>
                <w:sz w:val="18"/>
                <w:szCs w:val="18"/>
                <w:lang w:val="pl-PL"/>
              </w:rPr>
              <w:t xml:space="preserve">- działania prowadzone przez PKEO mają na celu stworzenie silnej i jednolitej reprezentacji interesów przedsiębiorców, inwestorów, jednostek badawczo rozwojowych i innych podmiotów dziłających na rzecz rozwoju ekoenergetyki opartej na odnawialnych źródłach energii. </w:t>
            </w:r>
          </w:p>
          <w:p w:rsidR="00360272" w:rsidRPr="009B7389" w:rsidRDefault="00360272" w:rsidP="00360272">
            <w:pPr>
              <w:spacing w:before="120" w:after="120"/>
              <w:ind w:right="4"/>
              <w:jc w:val="both"/>
              <w:rPr>
                <w:rFonts w:cs="Arial"/>
                <w:sz w:val="18"/>
                <w:szCs w:val="18"/>
                <w:lang w:val="pl-PL"/>
              </w:rPr>
            </w:pPr>
            <w:r w:rsidRPr="009B7389">
              <w:rPr>
                <w:rFonts w:cs="Arial"/>
                <w:b/>
                <w:sz w:val="18"/>
                <w:szCs w:val="18"/>
                <w:lang w:val="pl-PL"/>
              </w:rPr>
              <w:t>Instytut Technologii Paliw i Energii</w:t>
            </w:r>
            <w:r w:rsidRPr="009B7389">
              <w:rPr>
                <w:rFonts w:cs="Arial"/>
                <w:sz w:val="18"/>
                <w:szCs w:val="18"/>
                <w:lang w:val="pl-PL"/>
              </w:rPr>
              <w:t xml:space="preserve"> – w Instytucie prowadzone są priorytetowe dla gospodarki badania nad efektywnym wykorzystaniem paliw kopalnych, odnawialnych i alternatywnych. Obszar kompetencji Instytutu koncentruje się na ich termochemicznym przetwórstwie w procesach zgazowania, pirolizy i spalania. Odbiorcami know-how Instytutu są przedsiębiorstwa przemysłu energetycznego, koksowniczego, gospodarki odpadami, a także małe i średnie przedsiębiorstwa oraz organy administracji rządowej i samorządowej.</w:t>
            </w:r>
            <w:r w:rsidR="0023435A" w:rsidRPr="009B7389">
              <w:rPr>
                <w:rFonts w:cs="Arial"/>
                <w:sz w:val="18"/>
                <w:szCs w:val="18"/>
                <w:lang w:val="pl-PL"/>
              </w:rPr>
              <w:t xml:space="preserve"> </w:t>
            </w:r>
            <w:r w:rsidRPr="009B7389">
              <w:rPr>
                <w:rFonts w:cs="Arial"/>
                <w:sz w:val="18"/>
                <w:szCs w:val="18"/>
                <w:lang w:val="pl-PL"/>
              </w:rPr>
              <w:t xml:space="preserve">Instytut współpracuje przy realizacji projektów badawczo-rozwojowych z ponad 50. krajowymi i zagranicznymi ośrodkami naukowo-badawczymi. </w:t>
            </w:r>
            <w:r w:rsidR="0023435A" w:rsidRPr="009B7389">
              <w:rPr>
                <w:rFonts w:cs="Arial"/>
                <w:sz w:val="18"/>
                <w:szCs w:val="18"/>
                <w:lang w:val="pl-PL"/>
              </w:rPr>
              <w:t>Ma doświadczenie w realizacji projektów SIP Life jako partner.</w:t>
            </w:r>
          </w:p>
          <w:p w:rsidR="00360272" w:rsidRPr="009B7389" w:rsidRDefault="00360272" w:rsidP="00360272">
            <w:pPr>
              <w:spacing w:before="120" w:after="120"/>
              <w:ind w:right="4"/>
              <w:jc w:val="both"/>
              <w:rPr>
                <w:rFonts w:cs="Arial"/>
                <w:sz w:val="18"/>
                <w:szCs w:val="18"/>
                <w:lang w:val="pl-PL"/>
              </w:rPr>
            </w:pPr>
            <w:r w:rsidRPr="009B7389">
              <w:rPr>
                <w:rFonts w:cs="Arial"/>
                <w:b/>
                <w:sz w:val="18"/>
                <w:szCs w:val="18"/>
                <w:lang w:val="pl-PL"/>
              </w:rPr>
              <w:t>Energy Agency of the Smart Region PSK</w:t>
            </w:r>
            <w:r w:rsidRPr="009B7389">
              <w:rPr>
                <w:rFonts w:cs="Arial"/>
                <w:sz w:val="18"/>
                <w:szCs w:val="18"/>
                <w:lang w:val="pl-PL"/>
              </w:rPr>
              <w:t>– nawiązany został kontakt z Energy Agency of the Smart Region PSK w sprawie jej roli jako potencjalego partnera zagranicznego w projekcie zintegrowanym. Agencja powołana jest do przykładowych działań: przygotowywanie, koordynowanie, wdrażanie i nadzorowanie wdrażania energooszczędnych środków mających wpływ na budżet w obiektach i budynkach podlegających jurysdykcji samorządu preszowskiego</w:t>
            </w:r>
            <w:r w:rsidR="0023435A" w:rsidRPr="009B7389">
              <w:rPr>
                <w:rFonts w:cs="Arial"/>
                <w:sz w:val="18"/>
                <w:szCs w:val="18"/>
                <w:lang w:val="pl-PL"/>
              </w:rPr>
              <w:t xml:space="preserve"> (Słowacja)</w:t>
            </w:r>
            <w:r w:rsidRPr="009B7389">
              <w:rPr>
                <w:rFonts w:cs="Arial"/>
                <w:sz w:val="18"/>
                <w:szCs w:val="18"/>
                <w:lang w:val="pl-PL"/>
              </w:rPr>
              <w:t>, koordynacja, zarządzanie i doradztwo w zakresie pomiarów i oceny wielkości zmiennych demonstrujących sposób gospodarowania energią, działalność analityczno-ewaluacyjna w agendzie SMART, projektowanie działań mających pozytywny wpływ na efektywne gospodarowanie energią z wykorzystaniem nowoczesnych technologii i procedur, kierowanie i zarządzanie działalnością obiektów w zakresie tworzenia samorządowego regionu Preszowa w zakresie zakupu i użytkowania energii.</w:t>
            </w:r>
          </w:p>
          <w:p w:rsidR="00360272" w:rsidRPr="009B7389" w:rsidRDefault="00360272" w:rsidP="00360272">
            <w:pPr>
              <w:spacing w:before="120" w:after="120"/>
              <w:ind w:right="4"/>
              <w:jc w:val="both"/>
              <w:rPr>
                <w:rFonts w:cs="Arial"/>
                <w:sz w:val="18"/>
                <w:szCs w:val="18"/>
                <w:lang w:val="pl-PL"/>
              </w:rPr>
            </w:pPr>
            <w:r w:rsidRPr="009B7389">
              <w:rPr>
                <w:rFonts w:cs="Arial"/>
                <w:sz w:val="18"/>
                <w:szCs w:val="18"/>
                <w:lang w:val="pl-PL"/>
              </w:rPr>
              <w:t>Koordynowanie, kierowanie i kontrolowanie działań pracowników energetyki, profesjonalnych projektantów i kadry kierowniczej w obiektach podlegających jurysdykcji samorządu preszowskiego przy wdrażaniu środków energetycznych.</w:t>
            </w:r>
          </w:p>
          <w:p w:rsidR="00360272" w:rsidRPr="009B7389" w:rsidRDefault="00360272" w:rsidP="00360272">
            <w:pPr>
              <w:spacing w:before="120" w:after="120"/>
              <w:ind w:right="4"/>
              <w:jc w:val="both"/>
              <w:rPr>
                <w:rFonts w:cs="Arial"/>
                <w:sz w:val="18"/>
                <w:szCs w:val="18"/>
                <w:lang w:val="pl-PL"/>
              </w:rPr>
            </w:pPr>
            <w:r w:rsidRPr="009B7389">
              <w:rPr>
                <w:rFonts w:cs="Arial"/>
                <w:sz w:val="18"/>
                <w:szCs w:val="18"/>
                <w:lang w:val="pl-PL"/>
              </w:rPr>
              <w:t>Województwo Podkarpackie prowadzi wielokierunkową współpracę międzynarodową, która ma służyć wzrostowi gospodarczemu, podnoszeniu konkurencyjności regionu oraz poziomu życia mieszkańców, a także rozwojowi kontaktów międzyludzkich. Ze względu na bliskość geograficzną i wspólne interesy partnerstwo zagraniczne zostało zaproponowane podmiotowi, który ma siedzibę w przygranicznym regionie, jakim jest Kraj Preszowski (Słowacja). Oba regiony posiadają doświadczenie w zakresie realizacji innego projektu (budowa korytarza transportowego Via Carpatia), które warto kontynuować w ramach Programu Life.</w:t>
            </w:r>
            <w:r w:rsidR="0023435A" w:rsidRPr="009B7389">
              <w:rPr>
                <w:rFonts w:cs="Arial"/>
                <w:sz w:val="18"/>
                <w:szCs w:val="18"/>
                <w:lang w:val="pl-PL"/>
              </w:rPr>
              <w:t xml:space="preserve"> </w:t>
            </w:r>
            <w:r w:rsidRPr="009B7389">
              <w:rPr>
                <w:rFonts w:cs="Arial"/>
                <w:sz w:val="18"/>
                <w:szCs w:val="18"/>
                <w:lang w:val="pl-PL"/>
              </w:rPr>
              <w:t xml:space="preserve">(Dokładna rola </w:t>
            </w:r>
            <w:r w:rsidR="0023435A" w:rsidRPr="009B7389">
              <w:rPr>
                <w:rFonts w:cs="Arial"/>
                <w:sz w:val="18"/>
                <w:szCs w:val="18"/>
                <w:lang w:val="pl-PL"/>
              </w:rPr>
              <w:t xml:space="preserve">Agencji </w:t>
            </w:r>
            <w:r w:rsidRPr="009B7389">
              <w:rPr>
                <w:rFonts w:cs="Arial"/>
                <w:sz w:val="18"/>
                <w:szCs w:val="18"/>
                <w:lang w:val="pl-PL"/>
              </w:rPr>
              <w:t xml:space="preserve">zostanie określona podczas pracy przy </w:t>
            </w:r>
            <w:r w:rsidR="009155E6" w:rsidRPr="009B7389">
              <w:rPr>
                <w:rFonts w:cs="Arial"/>
                <w:sz w:val="18"/>
                <w:szCs w:val="18"/>
                <w:lang w:val="pl-PL"/>
              </w:rPr>
              <w:t xml:space="preserve">opracowaniu </w:t>
            </w:r>
            <w:r w:rsidRPr="009B7389">
              <w:rPr>
                <w:rFonts w:cs="Arial"/>
                <w:sz w:val="18"/>
                <w:szCs w:val="18"/>
                <w:lang w:val="pl-PL"/>
              </w:rPr>
              <w:t>pełn</w:t>
            </w:r>
            <w:r w:rsidR="009155E6" w:rsidRPr="009B7389">
              <w:rPr>
                <w:rFonts w:cs="Arial"/>
                <w:sz w:val="18"/>
                <w:szCs w:val="18"/>
                <w:lang w:val="pl-PL"/>
              </w:rPr>
              <w:t xml:space="preserve">ego </w:t>
            </w:r>
            <w:r w:rsidRPr="009B7389">
              <w:rPr>
                <w:rFonts w:cs="Arial"/>
                <w:sz w:val="18"/>
                <w:szCs w:val="18"/>
                <w:lang w:val="pl-PL"/>
              </w:rPr>
              <w:t>wniosku).</w:t>
            </w:r>
          </w:p>
          <w:p w:rsidR="00360272" w:rsidRPr="009B7389" w:rsidRDefault="00360272" w:rsidP="00360272">
            <w:pPr>
              <w:spacing w:before="120" w:after="120"/>
              <w:ind w:right="4"/>
              <w:jc w:val="both"/>
              <w:rPr>
                <w:rFonts w:cs="Arial"/>
                <w:sz w:val="18"/>
                <w:szCs w:val="18"/>
                <w:lang w:val="pl-PL"/>
              </w:rPr>
            </w:pPr>
            <w:r w:rsidRPr="009B7389">
              <w:rPr>
                <w:rFonts w:cs="Arial"/>
                <w:b/>
                <w:sz w:val="18"/>
                <w:szCs w:val="18"/>
                <w:lang w:val="pl-PL"/>
              </w:rPr>
              <w:t>ML System S.A.</w:t>
            </w:r>
            <w:r w:rsidRPr="009B7389">
              <w:rPr>
                <w:rFonts w:cs="Arial"/>
                <w:sz w:val="18"/>
                <w:szCs w:val="18"/>
                <w:lang w:val="pl-PL"/>
              </w:rPr>
              <w:t xml:space="preserve"> –to producent i dystrybutor paneli fotowoltaicznych. Na polskim rynku jest jednym z pionierów, którego zakresem działania jest energia fotowoltaiczna. Firma prowadzi własne badania, tworzy prototypy ogniw fotowoltaicznych i bada nowe materiały, które można wykorzystać w ich budowie. Firma dostarcza także technologię, która umożliwia zamianę dowolnego miasta w smart city – są to między innymi Smart Pylony, inteligentne ławki, inteligentne wiaty przystankowe, lampy fotowoltaiczne oraz tak zwane carporty. </w:t>
            </w:r>
          </w:p>
          <w:p w:rsidR="00360272" w:rsidRPr="009B7389" w:rsidRDefault="00360272" w:rsidP="00360272">
            <w:pPr>
              <w:spacing w:before="120" w:after="120"/>
              <w:ind w:right="4"/>
              <w:jc w:val="both"/>
              <w:rPr>
                <w:rFonts w:cs="Arial"/>
                <w:b/>
                <w:sz w:val="18"/>
                <w:szCs w:val="18"/>
                <w:lang w:val="pl-PL"/>
              </w:rPr>
            </w:pPr>
            <w:r w:rsidRPr="009B7389">
              <w:rPr>
                <w:rFonts w:cs="Arial"/>
                <w:b/>
                <w:sz w:val="18"/>
                <w:szCs w:val="18"/>
                <w:lang w:val="pl-PL"/>
              </w:rPr>
              <w:t xml:space="preserve">Partnerzy wspomagający: </w:t>
            </w:r>
          </w:p>
          <w:p w:rsidR="00360272" w:rsidRPr="009B7389" w:rsidRDefault="00360272" w:rsidP="00360272">
            <w:pPr>
              <w:spacing w:before="120" w:after="120"/>
              <w:ind w:right="4"/>
              <w:jc w:val="both"/>
              <w:rPr>
                <w:rFonts w:cs="Arial"/>
                <w:sz w:val="18"/>
                <w:szCs w:val="18"/>
                <w:lang w:val="pl-PL"/>
              </w:rPr>
            </w:pPr>
            <w:r w:rsidRPr="009B7389">
              <w:rPr>
                <w:rFonts w:cs="Arial"/>
                <w:b/>
                <w:sz w:val="18"/>
                <w:szCs w:val="18"/>
                <w:lang w:val="pl-PL"/>
              </w:rPr>
              <w:t>Ministerstwo Funduszy i Polityki Regionalnej (MFiPR</w:t>
            </w:r>
            <w:r w:rsidRPr="009B7389">
              <w:rPr>
                <w:rFonts w:cs="Arial"/>
                <w:sz w:val="18"/>
                <w:szCs w:val="18"/>
                <w:lang w:val="pl-PL"/>
              </w:rPr>
              <w:t xml:space="preserve">) – W dniu 11 kwietnia 2014 r., Województwo Podkarpackie zawarło z Ministrem Funduszy i Polityki Regionalnej umowę dotacji dotyczącą realizacji projektu, na podstawie którego w strukturach Urzędu Marszałkowskiego Województwa Podkarpackiego funkcjonuje Biuro Informacji o Funduszach Europejskich (BIFE). Województwo Podkarpackie poprzez działania BIFE WP położy jeszcze większy nacisk na zapewnienie regularnych i rzetelnych informacji dedykowanych gminom w zakresie możliwości realizcji działań komplementarnych z Funduszy Europejskich, bowiem to właśnie samorządy lokalne mają do odegrania kluczową rolę we wdrażaniu europejskiej polityki ochrony środowiska i realizacji jej ambitnych celów. </w:t>
            </w:r>
          </w:p>
          <w:p w:rsidR="00360272" w:rsidRPr="009B7389" w:rsidRDefault="00360272" w:rsidP="00360272">
            <w:pPr>
              <w:spacing w:before="120" w:after="120"/>
              <w:ind w:right="4"/>
              <w:jc w:val="both"/>
              <w:rPr>
                <w:rFonts w:cs="Arial"/>
                <w:sz w:val="18"/>
                <w:szCs w:val="18"/>
                <w:lang w:val="pl-PL"/>
              </w:rPr>
            </w:pPr>
            <w:r w:rsidRPr="009B7389">
              <w:rPr>
                <w:rFonts w:cs="Arial"/>
                <w:sz w:val="18"/>
                <w:szCs w:val="18"/>
                <w:lang w:val="pl-PL"/>
              </w:rPr>
              <w:lastRenderedPageBreak/>
              <w:t xml:space="preserve">MFiPR jest także centralną jednostką ds. partnerstwa prywatno-publicznego (PPP). Współpraca WP (BIFE) z MFiPR zapewni także wsparcie gmin i kompetencji pracowników gmin i </w:t>
            </w:r>
            <w:r w:rsidR="009155E6" w:rsidRPr="009B7389">
              <w:rPr>
                <w:rFonts w:cs="Arial"/>
                <w:sz w:val="18"/>
                <w:szCs w:val="18"/>
                <w:lang w:val="pl-PL"/>
              </w:rPr>
              <w:t>Sieci Punktów Doradczo-Konsultacyjnych (</w:t>
            </w:r>
            <w:r w:rsidRPr="009B7389">
              <w:rPr>
                <w:rFonts w:cs="Arial"/>
                <w:sz w:val="18"/>
                <w:szCs w:val="18"/>
                <w:lang w:val="pl-PL"/>
              </w:rPr>
              <w:t>SPDK</w:t>
            </w:r>
            <w:r w:rsidR="009155E6" w:rsidRPr="009B7389">
              <w:rPr>
                <w:rFonts w:cs="Arial"/>
                <w:sz w:val="18"/>
                <w:szCs w:val="18"/>
                <w:lang w:val="pl-PL"/>
              </w:rPr>
              <w:t>)</w:t>
            </w:r>
            <w:r w:rsidRPr="009B7389">
              <w:rPr>
                <w:rFonts w:cs="Arial"/>
                <w:sz w:val="18"/>
                <w:szCs w:val="18"/>
                <w:lang w:val="pl-PL"/>
              </w:rPr>
              <w:t xml:space="preserve"> w zakresie realizacji inwestycji w formule PPP. </w:t>
            </w:r>
          </w:p>
          <w:p w:rsidR="00360272" w:rsidRPr="009B7389" w:rsidRDefault="00360272" w:rsidP="00360272">
            <w:pPr>
              <w:spacing w:before="120" w:after="120"/>
              <w:ind w:right="4"/>
              <w:jc w:val="both"/>
              <w:rPr>
                <w:rFonts w:cs="Arial"/>
                <w:sz w:val="18"/>
                <w:szCs w:val="18"/>
                <w:lang w:val="pl-PL"/>
              </w:rPr>
            </w:pPr>
            <w:r w:rsidRPr="009B7389">
              <w:rPr>
                <w:rFonts w:cs="Arial"/>
                <w:sz w:val="18"/>
                <w:szCs w:val="18"/>
                <w:lang w:val="pl-PL"/>
              </w:rPr>
              <w:t xml:space="preserve">Wychodząc na przeciw tym oczekiwaniom Województwo Podkarpackie poprzez standardowe usługi BIFE, zapewni, co najmniej raz na miesiąc, specjalny pakiet informacji o dostępnych działaniach i naborach dedykowanych poprawie jakości powietrza, które mogą zostać wykorzystane przez gminy w zakresie finansowania działań komplementarnych, których źródłem w perspektywie finansowej 2021-2027 będzie Krajowy Plan Odbudowy (Instrument na rzecz Odbudowy i Zwiększenia Odporności), Umowa Partnerstwa czy też inne fundusze. Informacje te będą wykorzystywane zarówno w pracy </w:t>
            </w:r>
            <w:r w:rsidR="009155E6" w:rsidRPr="009B7389">
              <w:rPr>
                <w:rFonts w:cs="Arial"/>
                <w:sz w:val="18"/>
                <w:szCs w:val="18"/>
                <w:lang w:val="pl-PL"/>
              </w:rPr>
              <w:t>SPDK</w:t>
            </w:r>
            <w:r w:rsidRPr="009B7389">
              <w:rPr>
                <w:rFonts w:cs="Arial"/>
                <w:sz w:val="18"/>
                <w:szCs w:val="18"/>
                <w:lang w:val="pl-PL"/>
              </w:rPr>
              <w:t xml:space="preserve">, ale taże przez pracowników gminy pracujących w jednostkach odpowiedzialnych za wdrażanie funduszy europejskich w gminach. Aby współpraca ta nabrała większego znaczenia zostanie podpisana stosowna deklaracja o współpracy (porozumienie, list intencyjny, uchwała) pomiędzy Województwem Podkarpackim a MFiPR oraz zainteresowanymi gminami. </w:t>
            </w:r>
          </w:p>
          <w:p w:rsidR="00360272" w:rsidRPr="009B7389" w:rsidRDefault="00360272" w:rsidP="00360272">
            <w:pPr>
              <w:spacing w:before="120" w:after="120"/>
              <w:ind w:right="4"/>
              <w:jc w:val="both"/>
              <w:rPr>
                <w:rFonts w:cs="Arial"/>
                <w:b/>
                <w:szCs w:val="18"/>
                <w:lang w:val="pl-PL"/>
              </w:rPr>
            </w:pPr>
            <w:r w:rsidRPr="009B7389">
              <w:rPr>
                <w:rFonts w:cs="Arial"/>
                <w:b/>
                <w:sz w:val="18"/>
                <w:szCs w:val="18"/>
                <w:lang w:val="pl-PL"/>
              </w:rPr>
              <w:t>Lista interesariuszy może ulec zmianie na etapie pełnego wniosku, z ka</w:t>
            </w:r>
            <w:r w:rsidR="00997CFD" w:rsidRPr="009B7389">
              <w:rPr>
                <w:rFonts w:cs="Arial"/>
                <w:b/>
                <w:sz w:val="18"/>
                <w:szCs w:val="18"/>
                <w:lang w:val="pl-PL"/>
              </w:rPr>
              <w:t>ż</w:t>
            </w:r>
            <w:r w:rsidRPr="009B7389">
              <w:rPr>
                <w:rFonts w:cs="Arial"/>
                <w:b/>
                <w:sz w:val="18"/>
                <w:szCs w:val="18"/>
                <w:lang w:val="pl-PL"/>
              </w:rPr>
              <w:t>dym z interesariuszy Województwo Podkarpackie przeprowadziło ju</w:t>
            </w:r>
            <w:r w:rsidR="00997CFD" w:rsidRPr="009B7389">
              <w:rPr>
                <w:rFonts w:cs="Arial"/>
                <w:b/>
                <w:sz w:val="18"/>
                <w:szCs w:val="18"/>
                <w:lang w:val="pl-PL"/>
              </w:rPr>
              <w:t>ż</w:t>
            </w:r>
            <w:r w:rsidRPr="009B7389">
              <w:rPr>
                <w:rFonts w:cs="Arial"/>
                <w:b/>
                <w:sz w:val="18"/>
                <w:szCs w:val="18"/>
                <w:lang w:val="pl-PL"/>
              </w:rPr>
              <w:t xml:space="preserve"> wstepne rozmowy i uzyskało ustne poparcie.</w:t>
            </w:r>
          </w:p>
        </w:tc>
      </w:tr>
    </w:tbl>
    <w:bookmarkEnd w:id="23"/>
    <w:p w:rsidR="009B0FC6" w:rsidRDefault="008143D4" w:rsidP="009B0FC6">
      <w:r w:rsidRPr="00FF6D59">
        <w:rPr>
          <w:rFonts w:cs="Arial"/>
          <w:noProof/>
          <w:color w:val="B5B5B5"/>
          <w:sz w:val="16"/>
          <w:szCs w:val="16"/>
          <w:lang w:val="fr-BE"/>
        </w:rPr>
        <w:lastRenderedPageBreak/>
        <w:t>#@CON-SOR-CS@#</w:t>
      </w:r>
    </w:p>
    <w:p w:rsidR="00055D5C" w:rsidRPr="00264B79" w:rsidRDefault="00264B79" w:rsidP="00264B79">
      <w:pPr>
        <w:pStyle w:val="Nagwek2"/>
      </w:pPr>
      <w:bookmarkStart w:id="26" w:name="_Toc101083352"/>
      <w:r w:rsidRPr="00264B79">
        <w:t>3</w:t>
      </w:r>
      <w:r w:rsidR="003E478C">
        <w:t>.</w:t>
      </w:r>
      <w:r w:rsidR="00055D5C" w:rsidRPr="0C4BECF5">
        <w:t xml:space="preserve"> </w:t>
      </w:r>
      <w:r w:rsidR="00055D5C" w:rsidRPr="00264B79">
        <w:t>RESOURCES</w:t>
      </w:r>
      <w:bookmarkEnd w:id="24"/>
      <w:bookmarkEnd w:id="26"/>
    </w:p>
    <w:p w:rsidR="00872430" w:rsidRPr="00872430" w:rsidRDefault="00264B79" w:rsidP="08CCF764">
      <w:pPr>
        <w:pStyle w:val="Nagwek3"/>
      </w:pPr>
      <w:bookmarkStart w:id="27" w:name="_Toc101083353"/>
      <w:r>
        <w:t>3</w:t>
      </w:r>
      <w:r w:rsidR="00872430" w:rsidRPr="0C4BECF5">
        <w:t>.</w:t>
      </w:r>
      <w:r w:rsidR="00055D5C">
        <w:t>1</w:t>
      </w:r>
      <w:r w:rsidR="00872430" w:rsidRPr="00872430">
        <w:t xml:space="preserve"> Consortium set-up</w:t>
      </w:r>
      <w:bookmarkEnd w:id="25"/>
      <w:bookmarkEnd w:id="27"/>
    </w:p>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51"/>
      </w:tblGrid>
      <w:tr w:rsidR="00872430" w:rsidRPr="00872430" w:rsidTr="059C2823">
        <w:trPr>
          <w:trHeight w:val="183"/>
        </w:trPr>
        <w:tc>
          <w:tcPr>
            <w:tcW w:w="8505" w:type="dxa"/>
            <w:shd w:val="clear" w:color="auto" w:fill="D9D9D9" w:themeFill="background1" w:themeFillShade="D9"/>
          </w:tcPr>
          <w:p w:rsidR="00872430" w:rsidRPr="00872430" w:rsidRDefault="00872430" w:rsidP="059C2823">
            <w:pPr>
              <w:tabs>
                <w:tab w:val="left" w:pos="1092"/>
              </w:tabs>
              <w:spacing w:before="120" w:after="120"/>
              <w:jc w:val="both"/>
              <w:rPr>
                <w:rFonts w:cs="Arial"/>
                <w:b/>
                <w:bCs/>
                <w:i/>
                <w:iCs/>
                <w:noProof/>
                <w:sz w:val="18"/>
                <w:szCs w:val="18"/>
                <w:lang w:val="en-US" w:eastAsia="en-GB"/>
              </w:rPr>
            </w:pPr>
            <w:r w:rsidRPr="00872430">
              <w:rPr>
                <w:rFonts w:cs="Arial"/>
                <w:b/>
                <w:bCs/>
                <w:noProof/>
                <w:sz w:val="18"/>
                <w:szCs w:val="18"/>
                <w:lang w:val="en-US" w:eastAsia="en-GB"/>
              </w:rPr>
              <w:t xml:space="preserve">Consortium </w:t>
            </w:r>
            <w:r w:rsidRPr="00376EE6">
              <w:rPr>
                <w:rFonts w:cs="Arial"/>
                <w:b/>
                <w:bCs/>
                <w:noProof/>
                <w:sz w:val="18"/>
                <w:szCs w:val="18"/>
                <w:lang w:val="en-US" w:eastAsia="en-GB"/>
              </w:rPr>
              <w:t xml:space="preserve">cooperation and division of roles </w:t>
            </w:r>
            <w:r w:rsidR="00B96635" w:rsidRPr="00376EE6">
              <w:rPr>
                <w:rFonts w:cs="Arial"/>
                <w:b/>
                <w:bCs/>
                <w:sz w:val="18"/>
                <w:szCs w:val="18"/>
                <w:lang w:eastAsia="en-GB"/>
              </w:rPr>
              <w:t>(if applicable)</w:t>
            </w:r>
          </w:p>
          <w:p w:rsidR="00376EE6" w:rsidRDefault="00872430" w:rsidP="059C2823">
            <w:pPr>
              <w:spacing w:after="60"/>
              <w:jc w:val="both"/>
              <w:rPr>
                <w:rFonts w:cs="Arial"/>
                <w:i/>
                <w:iCs/>
                <w:sz w:val="16"/>
                <w:szCs w:val="16"/>
              </w:rPr>
            </w:pPr>
            <w:r w:rsidRPr="059C2823">
              <w:rPr>
                <w:rFonts w:cs="Arial"/>
                <w:i/>
                <w:iCs/>
                <w:sz w:val="16"/>
                <w:szCs w:val="16"/>
              </w:rPr>
              <w:t xml:space="preserve">Describe the consortium composition. How will all the partners together bring the necessary expertise? </w:t>
            </w:r>
          </w:p>
          <w:p w:rsidR="00872430" w:rsidRPr="00872430" w:rsidRDefault="00872430" w:rsidP="059C2823">
            <w:pPr>
              <w:spacing w:after="120"/>
              <w:jc w:val="both"/>
              <w:rPr>
                <w:rFonts w:cs="Arial"/>
                <w:i/>
                <w:iCs/>
                <w:sz w:val="16"/>
                <w:szCs w:val="16"/>
              </w:rPr>
            </w:pPr>
            <w:r w:rsidRPr="059C2823">
              <w:rPr>
                <w:rFonts w:cs="Arial"/>
                <w:i/>
                <w:iCs/>
                <w:sz w:val="16"/>
                <w:szCs w:val="16"/>
              </w:rPr>
              <w:t>In what way does each of the participants contribute to the project? Show that each has a valid role and adequate resources to fulfil that role.</w:t>
            </w:r>
          </w:p>
        </w:tc>
      </w:tr>
      <w:tr w:rsidR="00872430" w:rsidRPr="00872430" w:rsidTr="059C2823">
        <w:trPr>
          <w:trHeight w:val="851"/>
        </w:trPr>
        <w:tc>
          <w:tcPr>
            <w:tcW w:w="8505" w:type="dxa"/>
          </w:tcPr>
          <w:p w:rsidR="00E86415" w:rsidRPr="009B7389" w:rsidRDefault="00E86415" w:rsidP="00E86415">
            <w:pPr>
              <w:tabs>
                <w:tab w:val="left" w:pos="1092"/>
              </w:tabs>
              <w:spacing w:before="120" w:after="120"/>
              <w:ind w:right="4"/>
              <w:jc w:val="both"/>
              <w:rPr>
                <w:rFonts w:cs="Arial"/>
                <w:sz w:val="18"/>
                <w:szCs w:val="18"/>
                <w:lang w:val="pl-PL"/>
              </w:rPr>
            </w:pPr>
            <w:r w:rsidRPr="009B7389">
              <w:rPr>
                <w:rFonts w:cs="Arial"/>
                <w:sz w:val="18"/>
                <w:szCs w:val="18"/>
                <w:lang w:val="pl-PL"/>
              </w:rPr>
              <w:t xml:space="preserve">W skład konsorcjum projektu </w:t>
            </w:r>
            <w:r w:rsidR="00A9016A" w:rsidRPr="009B7389">
              <w:rPr>
                <w:rFonts w:cs="Arial"/>
                <w:sz w:val="18"/>
                <w:szCs w:val="18"/>
                <w:lang w:val="pl-PL"/>
              </w:rPr>
              <w:t>pomocy technicznej</w:t>
            </w:r>
            <w:r w:rsidRPr="009B7389">
              <w:rPr>
                <w:rFonts w:cs="Arial"/>
                <w:sz w:val="18"/>
                <w:szCs w:val="18"/>
                <w:lang w:val="pl-PL"/>
              </w:rPr>
              <w:t xml:space="preserve"> wchodzi jedynie Województwo Podkarpackie (beneficjent).</w:t>
            </w:r>
          </w:p>
          <w:p w:rsidR="00E86415" w:rsidRPr="009B7389" w:rsidRDefault="00E86415" w:rsidP="00BF0AEF">
            <w:pPr>
              <w:tabs>
                <w:tab w:val="left" w:pos="1092"/>
              </w:tabs>
              <w:spacing w:before="120" w:after="120"/>
              <w:ind w:right="4"/>
              <w:jc w:val="both"/>
              <w:rPr>
                <w:rFonts w:cs="Arial"/>
                <w:sz w:val="18"/>
                <w:szCs w:val="18"/>
                <w:lang w:val="pl-PL"/>
              </w:rPr>
            </w:pPr>
            <w:r w:rsidRPr="009B7389">
              <w:rPr>
                <w:rFonts w:cs="Arial"/>
                <w:sz w:val="18"/>
                <w:szCs w:val="18"/>
                <w:lang w:val="pl-PL"/>
              </w:rPr>
              <w:t xml:space="preserve">Konsorcjum jest zatem tworzone przez władze </w:t>
            </w:r>
            <w:r w:rsidR="00A9016A" w:rsidRPr="009B7389">
              <w:rPr>
                <w:rFonts w:cs="Arial"/>
                <w:sz w:val="18"/>
                <w:szCs w:val="18"/>
                <w:lang w:val="pl-PL"/>
              </w:rPr>
              <w:t>regionalne województwa.</w:t>
            </w:r>
          </w:p>
          <w:p w:rsidR="00BF0AEF" w:rsidRPr="009B7389" w:rsidRDefault="00E86415" w:rsidP="00E86415">
            <w:pPr>
              <w:tabs>
                <w:tab w:val="left" w:pos="1092"/>
              </w:tabs>
              <w:spacing w:before="120" w:after="120"/>
              <w:ind w:right="4"/>
              <w:jc w:val="both"/>
              <w:rPr>
                <w:rFonts w:cs="Arial"/>
                <w:sz w:val="18"/>
                <w:szCs w:val="18"/>
                <w:lang w:val="pl-PL"/>
              </w:rPr>
            </w:pPr>
            <w:r w:rsidRPr="009B7389">
              <w:rPr>
                <w:rFonts w:cs="Arial"/>
                <w:sz w:val="18"/>
                <w:szCs w:val="18"/>
                <w:lang w:val="pl-PL"/>
              </w:rPr>
              <w:t xml:space="preserve">Województwo </w:t>
            </w:r>
            <w:r w:rsidR="00BF0AEF" w:rsidRPr="009B7389">
              <w:rPr>
                <w:rFonts w:cs="Arial"/>
                <w:sz w:val="18"/>
                <w:szCs w:val="18"/>
                <w:lang w:val="pl-PL"/>
              </w:rPr>
              <w:t>Podkarpackie</w:t>
            </w:r>
            <w:r w:rsidRPr="009B7389">
              <w:rPr>
                <w:rFonts w:cs="Arial"/>
                <w:sz w:val="18"/>
                <w:szCs w:val="18"/>
                <w:lang w:val="pl-PL"/>
              </w:rPr>
              <w:t xml:space="preserve"> będzie odpowiedzialne za zarządzanie i koordynację projekt</w:t>
            </w:r>
            <w:r w:rsidR="00A9016A" w:rsidRPr="009B7389">
              <w:rPr>
                <w:rFonts w:cs="Arial"/>
                <w:sz w:val="18"/>
                <w:szCs w:val="18"/>
                <w:lang w:val="pl-PL"/>
              </w:rPr>
              <w:t>u</w:t>
            </w:r>
            <w:r w:rsidRPr="009B7389">
              <w:rPr>
                <w:rFonts w:cs="Arial"/>
                <w:sz w:val="18"/>
                <w:szCs w:val="18"/>
                <w:lang w:val="pl-PL"/>
              </w:rPr>
              <w:t xml:space="preserve"> (WP</w:t>
            </w:r>
            <w:r w:rsidR="00BF0AEF" w:rsidRPr="009B7389">
              <w:rPr>
                <w:rFonts w:cs="Arial"/>
                <w:sz w:val="18"/>
                <w:szCs w:val="18"/>
                <w:lang w:val="pl-PL"/>
              </w:rPr>
              <w:t>.</w:t>
            </w:r>
            <w:r w:rsidRPr="009B7389">
              <w:rPr>
                <w:rFonts w:cs="Arial"/>
                <w:sz w:val="18"/>
                <w:szCs w:val="18"/>
                <w:lang w:val="pl-PL"/>
              </w:rPr>
              <w:t>1</w:t>
            </w:r>
            <w:r w:rsidR="00BF0AEF" w:rsidRPr="009B7389">
              <w:rPr>
                <w:rFonts w:cs="Arial"/>
                <w:sz w:val="18"/>
                <w:szCs w:val="18"/>
                <w:lang w:val="pl-PL"/>
              </w:rPr>
              <w:t>, WP.2, WP.3,</w:t>
            </w:r>
            <w:r w:rsidR="009155E6" w:rsidRPr="009B7389">
              <w:rPr>
                <w:rFonts w:cs="Arial"/>
                <w:sz w:val="18"/>
                <w:szCs w:val="18"/>
                <w:lang w:val="pl-PL"/>
              </w:rPr>
              <w:t xml:space="preserve"> </w:t>
            </w:r>
            <w:r w:rsidR="00BF0AEF" w:rsidRPr="009B7389">
              <w:rPr>
                <w:rFonts w:cs="Arial"/>
                <w:sz w:val="18"/>
                <w:szCs w:val="18"/>
                <w:lang w:val="pl-PL"/>
              </w:rPr>
              <w:t>WP.4 i WP.5</w:t>
            </w:r>
            <w:r w:rsidRPr="009B7389">
              <w:rPr>
                <w:rFonts w:cs="Arial"/>
                <w:sz w:val="18"/>
                <w:szCs w:val="18"/>
                <w:lang w:val="pl-PL"/>
              </w:rPr>
              <w:t xml:space="preserve">). </w:t>
            </w:r>
          </w:p>
          <w:p w:rsidR="00872430" w:rsidRPr="009B7389" w:rsidRDefault="00E86415" w:rsidP="00BF0AEF">
            <w:pPr>
              <w:tabs>
                <w:tab w:val="left" w:pos="1092"/>
              </w:tabs>
              <w:spacing w:before="120" w:after="120"/>
              <w:ind w:right="4"/>
              <w:jc w:val="both"/>
              <w:rPr>
                <w:rFonts w:cs="Arial"/>
                <w:sz w:val="18"/>
                <w:szCs w:val="18"/>
                <w:lang w:val="pl-PL"/>
              </w:rPr>
            </w:pPr>
            <w:r w:rsidRPr="009B7389">
              <w:rPr>
                <w:rFonts w:cs="Arial"/>
                <w:sz w:val="18"/>
                <w:szCs w:val="18"/>
                <w:lang w:val="pl-PL"/>
              </w:rPr>
              <w:t>Wszystkie działania związane z zarządzaniem</w:t>
            </w:r>
            <w:r w:rsidR="00BF0AEF" w:rsidRPr="009B7389">
              <w:rPr>
                <w:rFonts w:cs="Arial"/>
                <w:sz w:val="18"/>
                <w:szCs w:val="18"/>
                <w:lang w:val="pl-PL"/>
              </w:rPr>
              <w:t xml:space="preserve"> </w:t>
            </w:r>
            <w:r w:rsidRPr="009B7389">
              <w:rPr>
                <w:rFonts w:cs="Arial"/>
                <w:sz w:val="18"/>
                <w:szCs w:val="18"/>
                <w:lang w:val="pl-PL"/>
              </w:rPr>
              <w:t>i koordynacją projektu (</w:t>
            </w:r>
            <w:r w:rsidR="00BF0AEF" w:rsidRPr="009B7389">
              <w:rPr>
                <w:rFonts w:cs="Arial"/>
                <w:sz w:val="18"/>
                <w:szCs w:val="18"/>
                <w:lang w:val="pl-PL"/>
              </w:rPr>
              <w:t>wybór firm zewnętrznych odpowiedzialnych za realizację dział</w:t>
            </w:r>
            <w:r w:rsidR="009155E6" w:rsidRPr="009B7389">
              <w:rPr>
                <w:rFonts w:cs="Arial"/>
                <w:sz w:val="18"/>
                <w:szCs w:val="18"/>
                <w:lang w:val="pl-PL"/>
              </w:rPr>
              <w:t>a</w:t>
            </w:r>
            <w:r w:rsidR="00BF0AEF" w:rsidRPr="009B7389">
              <w:rPr>
                <w:rFonts w:cs="Arial"/>
                <w:sz w:val="18"/>
                <w:szCs w:val="18"/>
                <w:lang w:val="pl-PL"/>
              </w:rPr>
              <w:t xml:space="preserve">ń, </w:t>
            </w:r>
            <w:r w:rsidRPr="009B7389">
              <w:rPr>
                <w:rFonts w:cs="Arial"/>
                <w:sz w:val="18"/>
                <w:szCs w:val="18"/>
                <w:lang w:val="pl-PL"/>
              </w:rPr>
              <w:t>spotkania, podejmowanie decyzji, monitorowanie i ocena projektów, zarządzanie finansami, sprawozdania z postępów</w:t>
            </w:r>
            <w:r w:rsidR="00BF0AEF" w:rsidRPr="009B7389">
              <w:rPr>
                <w:rFonts w:cs="Arial"/>
                <w:sz w:val="18"/>
                <w:szCs w:val="18"/>
                <w:lang w:val="pl-PL"/>
              </w:rPr>
              <w:t xml:space="preserve"> </w:t>
            </w:r>
            <w:r w:rsidRPr="009B7389">
              <w:rPr>
                <w:rFonts w:cs="Arial"/>
                <w:sz w:val="18"/>
                <w:szCs w:val="18"/>
                <w:lang w:val="pl-PL"/>
              </w:rPr>
              <w:t>itp.)</w:t>
            </w:r>
            <w:r w:rsidR="00BF0AEF" w:rsidRPr="009B7389">
              <w:rPr>
                <w:rFonts w:cs="Arial"/>
                <w:sz w:val="18"/>
                <w:szCs w:val="18"/>
                <w:lang w:val="pl-PL"/>
              </w:rPr>
              <w:t>.</w:t>
            </w:r>
          </w:p>
          <w:p w:rsidR="00BF0AEF" w:rsidRPr="009B7389" w:rsidRDefault="00BF0AEF" w:rsidP="00BF0AEF">
            <w:pPr>
              <w:tabs>
                <w:tab w:val="left" w:pos="1092"/>
              </w:tabs>
              <w:spacing w:before="120" w:after="120"/>
              <w:ind w:right="4"/>
              <w:jc w:val="both"/>
              <w:rPr>
                <w:rFonts w:cs="Arial"/>
                <w:sz w:val="18"/>
                <w:szCs w:val="18"/>
                <w:lang w:val="pl-PL"/>
              </w:rPr>
            </w:pPr>
            <w:r w:rsidRPr="009B7389">
              <w:rPr>
                <w:rFonts w:cs="Arial"/>
                <w:sz w:val="18"/>
                <w:szCs w:val="18"/>
                <w:lang w:val="pl-PL"/>
              </w:rPr>
              <w:t xml:space="preserve">Urząd Marszałkowski Województwa Podkarpackiego w Rzeszowie będzie ściśle współpracował z </w:t>
            </w:r>
            <w:r w:rsidR="00A9016A" w:rsidRPr="009B7389">
              <w:rPr>
                <w:rFonts w:cs="Arial"/>
                <w:sz w:val="18"/>
                <w:szCs w:val="18"/>
                <w:lang w:val="pl-PL"/>
              </w:rPr>
              <w:t>firmami zewnę</w:t>
            </w:r>
            <w:r w:rsidRPr="009B7389">
              <w:rPr>
                <w:rFonts w:cs="Arial"/>
                <w:sz w:val="18"/>
                <w:szCs w:val="18"/>
                <w:lang w:val="pl-PL"/>
              </w:rPr>
              <w:t>trznymi realizującymi zlecone zadania. Ponadto Województwo Podkarpackie będzie prowadziło spotkania w celu  konsultacji z potencjalnymi współbeneficjentami projektu</w:t>
            </w:r>
            <w:r w:rsidR="002518D7" w:rsidRPr="009B7389">
              <w:rPr>
                <w:rFonts w:cs="Arial"/>
                <w:sz w:val="18"/>
                <w:szCs w:val="18"/>
                <w:lang w:val="pl-PL"/>
              </w:rPr>
              <w:t xml:space="preserve"> SIP</w:t>
            </w:r>
            <w:r w:rsidRPr="009B7389">
              <w:rPr>
                <w:rFonts w:cs="Arial"/>
                <w:sz w:val="18"/>
                <w:szCs w:val="18"/>
                <w:lang w:val="pl-PL"/>
              </w:rPr>
              <w:t xml:space="preserve">, samorządami i innymi interesariuszami w celu przygotowania wniosku </w:t>
            </w:r>
            <w:r w:rsidR="002518D7" w:rsidRPr="009B7389">
              <w:rPr>
                <w:rFonts w:cs="Arial"/>
                <w:sz w:val="18"/>
                <w:szCs w:val="18"/>
                <w:lang w:val="pl-PL"/>
              </w:rPr>
              <w:t>S</w:t>
            </w:r>
            <w:r w:rsidR="00A9016A" w:rsidRPr="009B7389">
              <w:rPr>
                <w:rFonts w:cs="Arial"/>
                <w:sz w:val="18"/>
                <w:szCs w:val="18"/>
                <w:lang w:val="pl-PL"/>
              </w:rPr>
              <w:t>IP LIFE</w:t>
            </w:r>
            <w:r w:rsidRPr="009B7389">
              <w:rPr>
                <w:rFonts w:cs="Arial"/>
                <w:sz w:val="18"/>
                <w:szCs w:val="18"/>
                <w:lang w:val="pl-PL"/>
              </w:rPr>
              <w:t xml:space="preserve">. Wszystkie działania będą koordynowane przez Urząd Marszałkowski </w:t>
            </w:r>
            <w:r w:rsidR="00A9016A" w:rsidRPr="009B7389">
              <w:rPr>
                <w:rFonts w:cs="Arial"/>
                <w:sz w:val="18"/>
                <w:szCs w:val="18"/>
                <w:lang w:val="pl-PL"/>
              </w:rPr>
              <w:t xml:space="preserve">Województwa Podkarpackiego w Rzeszowie </w:t>
            </w:r>
            <w:r w:rsidRPr="009B7389">
              <w:rPr>
                <w:rFonts w:cs="Arial"/>
                <w:sz w:val="18"/>
                <w:szCs w:val="18"/>
                <w:lang w:val="pl-PL"/>
              </w:rPr>
              <w:t>przy istotnym wsparciu firm zewnętrznych wybranych w pełnoprawnej procedurze zamówień publicznych. W ramach WP.2 firma zewnętrzna przeprowadzi badania opinii publicznej dotyczące świadomości ekologicznej mieszkańców województwa podkarpackiego oraz wiedzy na temat jakości powietrza.</w:t>
            </w:r>
          </w:p>
          <w:p w:rsidR="00BF0AEF" w:rsidRPr="009B7389" w:rsidRDefault="00BF0AEF" w:rsidP="00BF0AEF">
            <w:pPr>
              <w:tabs>
                <w:tab w:val="left" w:pos="1092"/>
              </w:tabs>
              <w:spacing w:before="120" w:after="120"/>
              <w:ind w:right="4"/>
              <w:jc w:val="both"/>
              <w:rPr>
                <w:rFonts w:cs="Arial"/>
                <w:sz w:val="18"/>
                <w:szCs w:val="18"/>
                <w:lang w:val="pl-PL"/>
              </w:rPr>
            </w:pPr>
            <w:r w:rsidRPr="009B7389">
              <w:rPr>
                <w:rFonts w:cs="Arial"/>
                <w:sz w:val="18"/>
                <w:szCs w:val="18"/>
                <w:lang w:val="pl-PL"/>
              </w:rPr>
              <w:t xml:space="preserve">W ramach WP.4 pracownicy Departamentu Ochrony Środowiska przeanalizują zestaw </w:t>
            </w:r>
            <w:r w:rsidR="00A9016A" w:rsidRPr="009B7389">
              <w:rPr>
                <w:rFonts w:cs="Arial"/>
                <w:sz w:val="18"/>
                <w:szCs w:val="18"/>
                <w:lang w:val="pl-PL"/>
              </w:rPr>
              <w:t>ró</w:t>
            </w:r>
            <w:r w:rsidR="002518D7" w:rsidRPr="009B7389">
              <w:rPr>
                <w:rFonts w:cs="Arial"/>
                <w:sz w:val="18"/>
                <w:szCs w:val="18"/>
                <w:lang w:val="pl-PL"/>
              </w:rPr>
              <w:t>ż</w:t>
            </w:r>
            <w:r w:rsidR="00A9016A" w:rsidRPr="009B7389">
              <w:rPr>
                <w:rFonts w:cs="Arial"/>
                <w:sz w:val="18"/>
                <w:szCs w:val="18"/>
                <w:lang w:val="pl-PL"/>
              </w:rPr>
              <w:t xml:space="preserve">nych </w:t>
            </w:r>
            <w:r w:rsidRPr="009B7389">
              <w:rPr>
                <w:rFonts w:cs="Arial"/>
                <w:sz w:val="18"/>
                <w:szCs w:val="18"/>
                <w:lang w:val="pl-PL"/>
              </w:rPr>
              <w:t xml:space="preserve">projektów </w:t>
            </w:r>
            <w:r w:rsidR="002518D7" w:rsidRPr="009B7389">
              <w:rPr>
                <w:rFonts w:cs="Arial"/>
                <w:sz w:val="18"/>
                <w:szCs w:val="18"/>
                <w:lang w:val="pl-PL"/>
              </w:rPr>
              <w:t xml:space="preserve">dotyczących </w:t>
            </w:r>
            <w:r w:rsidRPr="009B7389">
              <w:rPr>
                <w:rFonts w:cs="Arial"/>
                <w:sz w:val="18"/>
                <w:szCs w:val="18"/>
                <w:lang w:val="pl-PL"/>
              </w:rPr>
              <w:t xml:space="preserve">ochrony </w:t>
            </w:r>
            <w:r w:rsidR="003F34A6" w:rsidRPr="009B7389">
              <w:rPr>
                <w:rFonts w:cs="Arial"/>
                <w:sz w:val="18"/>
                <w:szCs w:val="18"/>
                <w:lang w:val="pl-PL"/>
              </w:rPr>
              <w:t>powietrza</w:t>
            </w:r>
            <w:r w:rsidRPr="009B7389">
              <w:rPr>
                <w:rFonts w:cs="Arial"/>
                <w:sz w:val="18"/>
                <w:szCs w:val="18"/>
                <w:lang w:val="pl-PL"/>
              </w:rPr>
              <w:t>, aby zidentyfikować główne wyciągnięte wnioski.</w:t>
            </w:r>
          </w:p>
          <w:p w:rsidR="00BF0AEF" w:rsidRPr="009B7389" w:rsidRDefault="00BF0AEF" w:rsidP="003F34A6">
            <w:pPr>
              <w:tabs>
                <w:tab w:val="left" w:pos="1092"/>
              </w:tabs>
              <w:spacing w:before="120" w:after="120"/>
              <w:ind w:right="4"/>
              <w:jc w:val="both"/>
              <w:rPr>
                <w:rFonts w:cs="Arial"/>
                <w:sz w:val="18"/>
                <w:szCs w:val="18"/>
                <w:lang w:val="pl-PL"/>
              </w:rPr>
            </w:pPr>
            <w:r w:rsidRPr="009B7389">
              <w:rPr>
                <w:rFonts w:cs="Arial"/>
                <w:sz w:val="18"/>
                <w:szCs w:val="18"/>
                <w:lang w:val="pl-PL"/>
              </w:rPr>
              <w:t xml:space="preserve">Wyniki badań i analizy zostaną wykorzystane w rozwoju </w:t>
            </w:r>
            <w:r w:rsidR="002518D7" w:rsidRPr="009B7389">
              <w:rPr>
                <w:rFonts w:cs="Arial"/>
                <w:sz w:val="18"/>
                <w:szCs w:val="18"/>
                <w:lang w:val="pl-PL"/>
              </w:rPr>
              <w:t>S</w:t>
            </w:r>
            <w:r w:rsidRPr="009B7389">
              <w:rPr>
                <w:rFonts w:cs="Arial"/>
                <w:sz w:val="18"/>
                <w:szCs w:val="18"/>
                <w:lang w:val="pl-PL"/>
              </w:rPr>
              <w:t>IP programu LIFE</w:t>
            </w:r>
            <w:r w:rsidR="003F34A6" w:rsidRPr="009B7389">
              <w:rPr>
                <w:rFonts w:cs="Arial"/>
                <w:sz w:val="18"/>
                <w:szCs w:val="18"/>
                <w:lang w:val="pl-PL"/>
              </w:rPr>
              <w:t xml:space="preserve"> oraz przedstawione w Raporcie końcowym z wykonania LIFE TA. W</w:t>
            </w:r>
            <w:r w:rsidR="002518D7" w:rsidRPr="009B7389">
              <w:rPr>
                <w:rFonts w:cs="Arial"/>
                <w:sz w:val="18"/>
                <w:szCs w:val="18"/>
                <w:lang w:val="pl-PL"/>
              </w:rPr>
              <w:t xml:space="preserve"> </w:t>
            </w:r>
            <w:r w:rsidR="003F34A6" w:rsidRPr="009B7389">
              <w:rPr>
                <w:rFonts w:cs="Arial"/>
                <w:sz w:val="18"/>
                <w:szCs w:val="18"/>
                <w:lang w:val="pl-PL"/>
              </w:rPr>
              <w:t>ramach WP.4. firma zewnętrzna przygotuje sprawozdanie finansowe z rea</w:t>
            </w:r>
            <w:r w:rsidR="00A9016A" w:rsidRPr="009B7389">
              <w:rPr>
                <w:rFonts w:cs="Arial"/>
                <w:sz w:val="18"/>
                <w:szCs w:val="18"/>
                <w:lang w:val="pl-PL"/>
              </w:rPr>
              <w:t>lizacji projektu oraz Raport koń</w:t>
            </w:r>
            <w:r w:rsidR="003F34A6" w:rsidRPr="009B7389">
              <w:rPr>
                <w:rFonts w:cs="Arial"/>
                <w:sz w:val="18"/>
                <w:szCs w:val="18"/>
                <w:lang w:val="pl-PL"/>
              </w:rPr>
              <w:t>cowy.</w:t>
            </w:r>
          </w:p>
          <w:p w:rsidR="003F34A6" w:rsidRPr="009B7389" w:rsidRDefault="003F34A6" w:rsidP="003F34A6">
            <w:pPr>
              <w:tabs>
                <w:tab w:val="left" w:pos="1092"/>
              </w:tabs>
              <w:spacing w:before="120" w:after="120"/>
              <w:ind w:right="4"/>
              <w:jc w:val="both"/>
              <w:rPr>
                <w:rFonts w:cs="Arial"/>
                <w:sz w:val="18"/>
                <w:szCs w:val="18"/>
                <w:lang w:val="pl-PL"/>
              </w:rPr>
            </w:pPr>
            <w:r w:rsidRPr="009B7389">
              <w:rPr>
                <w:rFonts w:cs="Arial"/>
                <w:sz w:val="18"/>
                <w:szCs w:val="18"/>
                <w:lang w:val="pl-PL"/>
              </w:rPr>
              <w:t xml:space="preserve">W ramach WP.5. zostanie przygotowany pełen wniosek SNAP do </w:t>
            </w:r>
            <w:r w:rsidR="002518D7" w:rsidRPr="009B7389">
              <w:rPr>
                <w:rFonts w:cs="Arial"/>
                <w:sz w:val="18"/>
                <w:szCs w:val="18"/>
                <w:lang w:val="pl-PL"/>
              </w:rPr>
              <w:t>S</w:t>
            </w:r>
            <w:r w:rsidRPr="009B7389">
              <w:rPr>
                <w:rFonts w:cs="Arial"/>
                <w:sz w:val="18"/>
                <w:szCs w:val="18"/>
                <w:lang w:val="pl-PL"/>
              </w:rPr>
              <w:t>IP LIFE. Województwo Podkarpackie bedzie pełniło rol</w:t>
            </w:r>
            <w:r w:rsidR="002518D7" w:rsidRPr="009B7389">
              <w:rPr>
                <w:rFonts w:cs="Arial"/>
                <w:sz w:val="18"/>
                <w:szCs w:val="18"/>
                <w:lang w:val="pl-PL"/>
              </w:rPr>
              <w:t>ę</w:t>
            </w:r>
            <w:r w:rsidRPr="009B7389">
              <w:rPr>
                <w:rFonts w:cs="Arial"/>
                <w:sz w:val="18"/>
                <w:szCs w:val="18"/>
                <w:lang w:val="pl-PL"/>
              </w:rPr>
              <w:t xml:space="preserve"> koordynatora, natomiast przygotowanie pełnego wniosku w ramach zadania zostanie zlecone firmie zewnętrznej posiadającej odpowiednią wiedz</w:t>
            </w:r>
            <w:r w:rsidR="00A9016A" w:rsidRPr="009B7389">
              <w:rPr>
                <w:rFonts w:cs="Arial"/>
                <w:sz w:val="18"/>
                <w:szCs w:val="18"/>
                <w:lang w:val="pl-PL"/>
              </w:rPr>
              <w:t>ę</w:t>
            </w:r>
            <w:r w:rsidRPr="009B7389">
              <w:rPr>
                <w:rFonts w:cs="Arial"/>
                <w:sz w:val="18"/>
                <w:szCs w:val="18"/>
                <w:lang w:val="pl-PL"/>
              </w:rPr>
              <w:t xml:space="preserve"> </w:t>
            </w:r>
            <w:r w:rsidR="00A9016A" w:rsidRPr="009B7389">
              <w:rPr>
                <w:rFonts w:cs="Arial"/>
                <w:sz w:val="18"/>
                <w:szCs w:val="18"/>
                <w:lang w:val="pl-PL"/>
              </w:rPr>
              <w:t xml:space="preserve">i </w:t>
            </w:r>
            <w:r w:rsidRPr="009B7389">
              <w:rPr>
                <w:rFonts w:cs="Arial"/>
                <w:sz w:val="18"/>
                <w:szCs w:val="18"/>
                <w:lang w:val="pl-PL"/>
              </w:rPr>
              <w:t>doświadczenie</w:t>
            </w:r>
            <w:r w:rsidR="00A9016A" w:rsidRPr="009B7389">
              <w:rPr>
                <w:rFonts w:cs="Arial"/>
                <w:sz w:val="18"/>
                <w:szCs w:val="18"/>
                <w:lang w:val="pl-PL"/>
              </w:rPr>
              <w:t xml:space="preserve"> w realizacji podobych projektów</w:t>
            </w:r>
            <w:r w:rsidRPr="009B7389">
              <w:rPr>
                <w:rFonts w:cs="Arial"/>
                <w:sz w:val="18"/>
                <w:szCs w:val="18"/>
                <w:lang w:val="pl-PL"/>
              </w:rPr>
              <w:t xml:space="preserve">. </w:t>
            </w:r>
          </w:p>
          <w:p w:rsidR="003F34A6" w:rsidRPr="009B7389" w:rsidRDefault="003F34A6" w:rsidP="003F34A6">
            <w:pPr>
              <w:tabs>
                <w:tab w:val="left" w:pos="1092"/>
              </w:tabs>
              <w:spacing w:before="120" w:after="120"/>
              <w:ind w:right="4"/>
              <w:jc w:val="both"/>
              <w:rPr>
                <w:rFonts w:cs="Arial"/>
                <w:b/>
                <w:sz w:val="18"/>
                <w:szCs w:val="18"/>
                <w:lang w:val="pl-PL"/>
              </w:rPr>
            </w:pPr>
            <w:r w:rsidRPr="009B7389">
              <w:rPr>
                <w:rFonts w:cs="Arial"/>
                <w:b/>
                <w:sz w:val="18"/>
                <w:szCs w:val="18"/>
                <w:lang w:val="pl-PL"/>
              </w:rPr>
              <w:t>Ogólna koncepcja projektu (podział zadań projektu LIFE TA):</w:t>
            </w:r>
          </w:p>
          <w:tbl>
            <w:tblPr>
              <w:tblStyle w:val="Tabela-Siatka"/>
              <w:tblW w:w="0" w:type="auto"/>
              <w:tblLook w:val="04A0" w:firstRow="1" w:lastRow="0" w:firstColumn="1" w:lastColumn="0" w:noHBand="0" w:noVBand="1"/>
            </w:tblPr>
            <w:tblGrid>
              <w:gridCol w:w="1305"/>
              <w:gridCol w:w="3685"/>
              <w:gridCol w:w="2268"/>
            </w:tblGrid>
            <w:tr w:rsidR="003F34A6" w:rsidRPr="009B7389" w:rsidTr="00292EEA">
              <w:tc>
                <w:tcPr>
                  <w:tcW w:w="13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F34A6" w:rsidRPr="00997CFD" w:rsidRDefault="003F34A6" w:rsidP="003F34A6">
                  <w:pPr>
                    <w:tabs>
                      <w:tab w:val="left" w:pos="1092"/>
                    </w:tabs>
                    <w:spacing w:before="120" w:after="120"/>
                    <w:ind w:right="4"/>
                    <w:jc w:val="both"/>
                    <w:rPr>
                      <w:rFonts w:cs="Arial"/>
                      <w:b/>
                      <w:sz w:val="18"/>
                      <w:szCs w:val="18"/>
                    </w:rPr>
                  </w:pPr>
                  <w:r w:rsidRPr="00997CFD">
                    <w:rPr>
                      <w:rFonts w:cs="Arial"/>
                      <w:b/>
                      <w:sz w:val="18"/>
                      <w:szCs w:val="18"/>
                    </w:rPr>
                    <w:t>Nr pakietu roboczego</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F34A6" w:rsidRPr="00997CFD" w:rsidRDefault="003F34A6" w:rsidP="003F34A6">
                  <w:pPr>
                    <w:tabs>
                      <w:tab w:val="left" w:pos="1092"/>
                    </w:tabs>
                    <w:spacing w:before="120" w:after="120"/>
                    <w:ind w:right="4"/>
                    <w:jc w:val="both"/>
                    <w:rPr>
                      <w:rFonts w:cs="Arial"/>
                      <w:b/>
                      <w:sz w:val="18"/>
                      <w:szCs w:val="18"/>
                    </w:rPr>
                  </w:pPr>
                  <w:r w:rsidRPr="00997CFD">
                    <w:rPr>
                      <w:rFonts w:cs="Arial"/>
                      <w:b/>
                      <w:sz w:val="18"/>
                      <w:szCs w:val="18"/>
                    </w:rPr>
                    <w:t>Nazwa pakietu roboczego</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F34A6" w:rsidRPr="009B7389" w:rsidRDefault="003F34A6" w:rsidP="003F34A6">
                  <w:pPr>
                    <w:tabs>
                      <w:tab w:val="left" w:pos="1092"/>
                    </w:tabs>
                    <w:spacing w:before="120" w:after="120"/>
                    <w:ind w:right="4"/>
                    <w:jc w:val="both"/>
                    <w:rPr>
                      <w:rFonts w:cs="Arial"/>
                      <w:b/>
                      <w:sz w:val="18"/>
                      <w:szCs w:val="18"/>
                      <w:lang w:val="pl-PL"/>
                    </w:rPr>
                  </w:pPr>
                  <w:r w:rsidRPr="009B7389">
                    <w:rPr>
                      <w:rFonts w:cs="Arial"/>
                      <w:b/>
                      <w:sz w:val="18"/>
                      <w:szCs w:val="18"/>
                      <w:lang w:val="pl-PL"/>
                    </w:rPr>
                    <w:t>Be</w:t>
                  </w:r>
                  <w:r w:rsidR="00360272" w:rsidRPr="009B7389">
                    <w:rPr>
                      <w:rFonts w:cs="Arial"/>
                      <w:b/>
                      <w:sz w:val="18"/>
                      <w:szCs w:val="18"/>
                      <w:lang w:val="pl-PL"/>
                    </w:rPr>
                    <w:t>neficjent odpowiedzialny I </w:t>
                  </w:r>
                  <w:r w:rsidRPr="009B7389">
                    <w:rPr>
                      <w:rFonts w:cs="Arial"/>
                      <w:b/>
                      <w:sz w:val="18"/>
                      <w:szCs w:val="18"/>
                      <w:lang w:val="pl-PL"/>
                    </w:rPr>
                    <w:t>inne zaangażowane osoby</w:t>
                  </w:r>
                </w:p>
              </w:tc>
            </w:tr>
            <w:tr w:rsidR="003F34A6" w:rsidTr="00292EEA">
              <w:tc>
                <w:tcPr>
                  <w:tcW w:w="1305" w:type="dxa"/>
                  <w:tcBorders>
                    <w:top w:val="single" w:sz="4" w:space="0" w:color="auto"/>
                    <w:left w:val="single" w:sz="4" w:space="0" w:color="auto"/>
                    <w:bottom w:val="single" w:sz="4" w:space="0" w:color="auto"/>
                    <w:right w:val="single" w:sz="4" w:space="0" w:color="auto"/>
                  </w:tcBorders>
                </w:tcPr>
                <w:p w:rsidR="003F34A6" w:rsidRPr="00997CFD" w:rsidRDefault="003F34A6" w:rsidP="002518D7">
                  <w:pPr>
                    <w:tabs>
                      <w:tab w:val="left" w:pos="1092"/>
                    </w:tabs>
                    <w:spacing w:before="120" w:after="120"/>
                    <w:ind w:right="4"/>
                    <w:jc w:val="center"/>
                    <w:rPr>
                      <w:rFonts w:cs="Arial"/>
                      <w:b/>
                      <w:sz w:val="18"/>
                      <w:szCs w:val="18"/>
                    </w:rPr>
                  </w:pPr>
                  <w:r w:rsidRPr="00997CFD">
                    <w:rPr>
                      <w:rFonts w:cs="Arial"/>
                      <w:b/>
                      <w:sz w:val="18"/>
                      <w:szCs w:val="18"/>
                    </w:rPr>
                    <w:lastRenderedPageBreak/>
                    <w:t>WP.1</w:t>
                  </w:r>
                </w:p>
              </w:tc>
              <w:tc>
                <w:tcPr>
                  <w:tcW w:w="3685" w:type="dxa"/>
                  <w:tcBorders>
                    <w:top w:val="single" w:sz="4" w:space="0" w:color="auto"/>
                    <w:left w:val="single" w:sz="4" w:space="0" w:color="auto"/>
                    <w:bottom w:val="single" w:sz="4" w:space="0" w:color="auto"/>
                    <w:right w:val="single" w:sz="4" w:space="0" w:color="auto"/>
                  </w:tcBorders>
                </w:tcPr>
                <w:p w:rsidR="003F34A6" w:rsidRPr="009B7389" w:rsidRDefault="00A9016A" w:rsidP="00360272">
                  <w:pPr>
                    <w:tabs>
                      <w:tab w:val="left" w:pos="1092"/>
                    </w:tabs>
                    <w:spacing w:before="120" w:after="120"/>
                    <w:ind w:right="4"/>
                    <w:jc w:val="both"/>
                    <w:rPr>
                      <w:rFonts w:cs="Arial"/>
                      <w:sz w:val="18"/>
                      <w:szCs w:val="18"/>
                      <w:lang w:val="pl-PL"/>
                    </w:rPr>
                  </w:pPr>
                  <w:r w:rsidRPr="009B7389">
                    <w:rPr>
                      <w:rFonts w:cs="Arial"/>
                      <w:sz w:val="18"/>
                      <w:szCs w:val="18"/>
                      <w:lang w:val="pl-PL"/>
                    </w:rPr>
                    <w:t>Współpraca z gminami województwa, partnerami oraz zainteresowanymi stronami w celu opracowania szczegółowego planu działania dla zintegrowanego programu LIFE</w:t>
                  </w:r>
                </w:p>
              </w:tc>
              <w:tc>
                <w:tcPr>
                  <w:tcW w:w="2268" w:type="dxa"/>
                  <w:tcBorders>
                    <w:top w:val="single" w:sz="4" w:space="0" w:color="auto"/>
                    <w:left w:val="single" w:sz="4" w:space="0" w:color="auto"/>
                    <w:bottom w:val="single" w:sz="4" w:space="0" w:color="auto"/>
                    <w:right w:val="single" w:sz="4" w:space="0" w:color="auto"/>
                  </w:tcBorders>
                </w:tcPr>
                <w:p w:rsidR="003F34A6" w:rsidRPr="00997CFD" w:rsidRDefault="003F34A6" w:rsidP="003F34A6">
                  <w:pPr>
                    <w:tabs>
                      <w:tab w:val="left" w:pos="1092"/>
                    </w:tabs>
                    <w:spacing w:before="120" w:after="120"/>
                    <w:ind w:right="4"/>
                    <w:jc w:val="both"/>
                    <w:rPr>
                      <w:rFonts w:cs="Arial"/>
                      <w:sz w:val="18"/>
                      <w:szCs w:val="18"/>
                    </w:rPr>
                  </w:pPr>
                  <w:r w:rsidRPr="00997CFD">
                    <w:rPr>
                      <w:rFonts w:cs="Arial"/>
                      <w:sz w:val="18"/>
                      <w:szCs w:val="18"/>
                    </w:rPr>
                    <w:t>PODKARPACKIE</w:t>
                  </w:r>
                </w:p>
              </w:tc>
            </w:tr>
            <w:tr w:rsidR="003F34A6" w:rsidTr="00292EEA">
              <w:tc>
                <w:tcPr>
                  <w:tcW w:w="1305" w:type="dxa"/>
                  <w:tcBorders>
                    <w:top w:val="single" w:sz="4" w:space="0" w:color="auto"/>
                    <w:left w:val="single" w:sz="4" w:space="0" w:color="auto"/>
                    <w:bottom w:val="single" w:sz="4" w:space="0" w:color="auto"/>
                    <w:right w:val="single" w:sz="4" w:space="0" w:color="auto"/>
                  </w:tcBorders>
                </w:tcPr>
                <w:p w:rsidR="003F34A6" w:rsidRPr="00997CFD" w:rsidRDefault="003F34A6" w:rsidP="002518D7">
                  <w:pPr>
                    <w:tabs>
                      <w:tab w:val="left" w:pos="1092"/>
                    </w:tabs>
                    <w:spacing w:before="120" w:after="120"/>
                    <w:ind w:right="4"/>
                    <w:jc w:val="center"/>
                    <w:rPr>
                      <w:rFonts w:cs="Arial"/>
                      <w:b/>
                      <w:sz w:val="18"/>
                      <w:szCs w:val="18"/>
                    </w:rPr>
                  </w:pPr>
                  <w:r w:rsidRPr="00997CFD">
                    <w:rPr>
                      <w:rFonts w:cs="Arial"/>
                      <w:b/>
                      <w:sz w:val="18"/>
                      <w:szCs w:val="18"/>
                    </w:rPr>
                    <w:t>WP.2</w:t>
                  </w:r>
                </w:p>
              </w:tc>
              <w:tc>
                <w:tcPr>
                  <w:tcW w:w="3685" w:type="dxa"/>
                  <w:tcBorders>
                    <w:top w:val="single" w:sz="4" w:space="0" w:color="auto"/>
                    <w:left w:val="single" w:sz="4" w:space="0" w:color="auto"/>
                    <w:bottom w:val="single" w:sz="4" w:space="0" w:color="auto"/>
                    <w:right w:val="single" w:sz="4" w:space="0" w:color="auto"/>
                  </w:tcBorders>
                </w:tcPr>
                <w:p w:rsidR="003F34A6" w:rsidRPr="009B7389" w:rsidRDefault="00A9016A" w:rsidP="003F34A6">
                  <w:pPr>
                    <w:tabs>
                      <w:tab w:val="left" w:pos="1092"/>
                    </w:tabs>
                    <w:spacing w:before="120" w:after="120"/>
                    <w:ind w:right="4"/>
                    <w:jc w:val="both"/>
                    <w:rPr>
                      <w:rFonts w:cs="Arial"/>
                      <w:sz w:val="18"/>
                      <w:szCs w:val="18"/>
                      <w:lang w:val="pl-PL"/>
                    </w:rPr>
                  </w:pPr>
                  <w:r w:rsidRPr="009B7389">
                    <w:rPr>
                      <w:rFonts w:cs="Arial"/>
                      <w:sz w:val="18"/>
                      <w:szCs w:val="18"/>
                      <w:lang w:val="pl-PL"/>
                    </w:rPr>
                    <w:t>Wykonanie oraz analiza wyników badań socjologicznych na temat świadomości ekologicznej i wiedzy na temat problem jakości powietrza mieszkańców podkarpacia</w:t>
                  </w:r>
                </w:p>
              </w:tc>
              <w:tc>
                <w:tcPr>
                  <w:tcW w:w="2268" w:type="dxa"/>
                  <w:tcBorders>
                    <w:top w:val="single" w:sz="4" w:space="0" w:color="auto"/>
                    <w:left w:val="single" w:sz="4" w:space="0" w:color="auto"/>
                    <w:bottom w:val="single" w:sz="4" w:space="0" w:color="auto"/>
                    <w:right w:val="single" w:sz="4" w:space="0" w:color="auto"/>
                  </w:tcBorders>
                </w:tcPr>
                <w:p w:rsidR="003F34A6" w:rsidRPr="00997CFD" w:rsidRDefault="003F34A6" w:rsidP="003F34A6">
                  <w:pPr>
                    <w:tabs>
                      <w:tab w:val="left" w:pos="1092"/>
                    </w:tabs>
                    <w:spacing w:before="120" w:after="120"/>
                    <w:ind w:right="4"/>
                    <w:jc w:val="both"/>
                    <w:rPr>
                      <w:rFonts w:cs="Arial"/>
                      <w:sz w:val="18"/>
                      <w:szCs w:val="18"/>
                    </w:rPr>
                  </w:pPr>
                  <w:r w:rsidRPr="00997CFD">
                    <w:rPr>
                      <w:rFonts w:cs="Arial"/>
                      <w:sz w:val="18"/>
                      <w:szCs w:val="18"/>
                    </w:rPr>
                    <w:t>PODKARPACKIE</w:t>
                  </w:r>
                </w:p>
              </w:tc>
            </w:tr>
            <w:tr w:rsidR="003F34A6" w:rsidTr="00292EEA">
              <w:tc>
                <w:tcPr>
                  <w:tcW w:w="1305" w:type="dxa"/>
                  <w:tcBorders>
                    <w:top w:val="single" w:sz="4" w:space="0" w:color="auto"/>
                    <w:left w:val="single" w:sz="4" w:space="0" w:color="auto"/>
                    <w:bottom w:val="single" w:sz="4" w:space="0" w:color="auto"/>
                    <w:right w:val="single" w:sz="4" w:space="0" w:color="auto"/>
                  </w:tcBorders>
                </w:tcPr>
                <w:p w:rsidR="003F34A6" w:rsidRPr="00997CFD" w:rsidRDefault="003F34A6" w:rsidP="002518D7">
                  <w:pPr>
                    <w:tabs>
                      <w:tab w:val="left" w:pos="1092"/>
                    </w:tabs>
                    <w:spacing w:before="120" w:after="120"/>
                    <w:ind w:right="4"/>
                    <w:jc w:val="center"/>
                    <w:rPr>
                      <w:rFonts w:cs="Arial"/>
                      <w:b/>
                      <w:sz w:val="18"/>
                      <w:szCs w:val="18"/>
                    </w:rPr>
                  </w:pPr>
                  <w:r w:rsidRPr="00997CFD">
                    <w:rPr>
                      <w:rFonts w:cs="Arial"/>
                      <w:b/>
                      <w:sz w:val="18"/>
                      <w:szCs w:val="18"/>
                    </w:rPr>
                    <w:t>WP.3</w:t>
                  </w:r>
                </w:p>
              </w:tc>
              <w:tc>
                <w:tcPr>
                  <w:tcW w:w="3685" w:type="dxa"/>
                  <w:tcBorders>
                    <w:top w:val="single" w:sz="4" w:space="0" w:color="auto"/>
                    <w:left w:val="single" w:sz="4" w:space="0" w:color="auto"/>
                    <w:bottom w:val="single" w:sz="4" w:space="0" w:color="auto"/>
                    <w:right w:val="single" w:sz="4" w:space="0" w:color="auto"/>
                  </w:tcBorders>
                </w:tcPr>
                <w:p w:rsidR="003F34A6" w:rsidRPr="009B7389" w:rsidRDefault="00A9016A" w:rsidP="003F34A6">
                  <w:pPr>
                    <w:tabs>
                      <w:tab w:val="left" w:pos="1092"/>
                    </w:tabs>
                    <w:spacing w:before="120" w:after="120"/>
                    <w:ind w:right="4"/>
                    <w:jc w:val="both"/>
                    <w:rPr>
                      <w:rFonts w:cs="Arial"/>
                      <w:sz w:val="18"/>
                      <w:szCs w:val="18"/>
                      <w:lang w:val="pl-PL"/>
                    </w:rPr>
                  </w:pPr>
                  <w:r w:rsidRPr="009B7389">
                    <w:rPr>
                      <w:rFonts w:cs="Arial"/>
                      <w:sz w:val="18"/>
                      <w:szCs w:val="18"/>
                      <w:lang w:val="pl-PL"/>
                    </w:rPr>
                    <w:t>Usługa tłumacza w zakresie tłumaczeń symultanicznych oraz tłumaczenia domumentów</w:t>
                  </w:r>
                </w:p>
              </w:tc>
              <w:tc>
                <w:tcPr>
                  <w:tcW w:w="2268" w:type="dxa"/>
                  <w:tcBorders>
                    <w:top w:val="single" w:sz="4" w:space="0" w:color="auto"/>
                    <w:left w:val="single" w:sz="4" w:space="0" w:color="auto"/>
                    <w:bottom w:val="single" w:sz="4" w:space="0" w:color="auto"/>
                    <w:right w:val="single" w:sz="4" w:space="0" w:color="auto"/>
                  </w:tcBorders>
                </w:tcPr>
                <w:p w:rsidR="003F34A6" w:rsidRPr="00997CFD" w:rsidRDefault="003F34A6" w:rsidP="003F34A6">
                  <w:pPr>
                    <w:tabs>
                      <w:tab w:val="left" w:pos="1092"/>
                    </w:tabs>
                    <w:spacing w:before="120" w:after="120"/>
                    <w:ind w:right="4"/>
                    <w:jc w:val="both"/>
                    <w:rPr>
                      <w:rFonts w:cs="Arial"/>
                      <w:sz w:val="18"/>
                      <w:szCs w:val="18"/>
                    </w:rPr>
                  </w:pPr>
                  <w:r w:rsidRPr="00997CFD">
                    <w:rPr>
                      <w:rFonts w:cs="Arial"/>
                      <w:sz w:val="18"/>
                      <w:szCs w:val="18"/>
                    </w:rPr>
                    <w:t>PODKARPACKIE</w:t>
                  </w:r>
                </w:p>
              </w:tc>
            </w:tr>
            <w:tr w:rsidR="003F34A6" w:rsidTr="00292EEA">
              <w:tc>
                <w:tcPr>
                  <w:tcW w:w="1305" w:type="dxa"/>
                  <w:tcBorders>
                    <w:top w:val="single" w:sz="4" w:space="0" w:color="auto"/>
                    <w:left w:val="single" w:sz="4" w:space="0" w:color="auto"/>
                    <w:bottom w:val="single" w:sz="4" w:space="0" w:color="auto"/>
                    <w:right w:val="single" w:sz="4" w:space="0" w:color="auto"/>
                  </w:tcBorders>
                </w:tcPr>
                <w:p w:rsidR="003F34A6" w:rsidRPr="00997CFD" w:rsidRDefault="003F34A6" w:rsidP="002518D7">
                  <w:pPr>
                    <w:tabs>
                      <w:tab w:val="left" w:pos="1092"/>
                    </w:tabs>
                    <w:spacing w:before="120" w:after="120"/>
                    <w:ind w:right="4"/>
                    <w:jc w:val="center"/>
                    <w:rPr>
                      <w:rFonts w:cs="Arial"/>
                      <w:b/>
                      <w:sz w:val="18"/>
                      <w:szCs w:val="18"/>
                    </w:rPr>
                  </w:pPr>
                  <w:r w:rsidRPr="00997CFD">
                    <w:rPr>
                      <w:rFonts w:cs="Arial"/>
                      <w:b/>
                      <w:sz w:val="18"/>
                      <w:szCs w:val="18"/>
                    </w:rPr>
                    <w:t>WP.4</w:t>
                  </w:r>
                </w:p>
              </w:tc>
              <w:tc>
                <w:tcPr>
                  <w:tcW w:w="3685" w:type="dxa"/>
                  <w:tcBorders>
                    <w:top w:val="single" w:sz="4" w:space="0" w:color="auto"/>
                    <w:left w:val="single" w:sz="4" w:space="0" w:color="auto"/>
                    <w:bottom w:val="single" w:sz="4" w:space="0" w:color="auto"/>
                    <w:right w:val="single" w:sz="4" w:space="0" w:color="auto"/>
                  </w:tcBorders>
                </w:tcPr>
                <w:p w:rsidR="003F34A6" w:rsidRPr="009B7389" w:rsidRDefault="00A9016A" w:rsidP="003F34A6">
                  <w:pPr>
                    <w:tabs>
                      <w:tab w:val="left" w:pos="1092"/>
                    </w:tabs>
                    <w:spacing w:before="120" w:after="120"/>
                    <w:ind w:right="4"/>
                    <w:jc w:val="both"/>
                    <w:rPr>
                      <w:rFonts w:cs="Arial"/>
                      <w:sz w:val="18"/>
                      <w:szCs w:val="18"/>
                      <w:lang w:val="pl-PL"/>
                    </w:rPr>
                  </w:pPr>
                  <w:r w:rsidRPr="009B7389">
                    <w:rPr>
                      <w:rFonts w:cs="Arial"/>
                      <w:sz w:val="18"/>
                      <w:szCs w:val="18"/>
                      <w:lang w:val="pl-PL"/>
                    </w:rPr>
                    <w:t>Przygotowanie i prezentacja raportu końcowego z wykonania pomocy technicznej</w:t>
                  </w:r>
                </w:p>
              </w:tc>
              <w:tc>
                <w:tcPr>
                  <w:tcW w:w="2268" w:type="dxa"/>
                  <w:tcBorders>
                    <w:top w:val="single" w:sz="4" w:space="0" w:color="auto"/>
                    <w:left w:val="single" w:sz="4" w:space="0" w:color="auto"/>
                    <w:bottom w:val="single" w:sz="4" w:space="0" w:color="auto"/>
                    <w:right w:val="single" w:sz="4" w:space="0" w:color="auto"/>
                  </w:tcBorders>
                </w:tcPr>
                <w:p w:rsidR="003F34A6" w:rsidRPr="00997CFD" w:rsidRDefault="003F34A6" w:rsidP="003F34A6">
                  <w:pPr>
                    <w:tabs>
                      <w:tab w:val="left" w:pos="1092"/>
                    </w:tabs>
                    <w:spacing w:before="120" w:after="120"/>
                    <w:ind w:right="4"/>
                    <w:jc w:val="both"/>
                    <w:rPr>
                      <w:rFonts w:cs="Arial"/>
                      <w:sz w:val="18"/>
                      <w:szCs w:val="18"/>
                    </w:rPr>
                  </w:pPr>
                  <w:r w:rsidRPr="00997CFD">
                    <w:rPr>
                      <w:rFonts w:cs="Arial"/>
                      <w:sz w:val="18"/>
                      <w:szCs w:val="18"/>
                    </w:rPr>
                    <w:t>PODKARPACKIE</w:t>
                  </w:r>
                </w:p>
              </w:tc>
            </w:tr>
            <w:tr w:rsidR="003F34A6" w:rsidTr="00292EEA">
              <w:tc>
                <w:tcPr>
                  <w:tcW w:w="1305" w:type="dxa"/>
                  <w:tcBorders>
                    <w:top w:val="single" w:sz="4" w:space="0" w:color="auto"/>
                    <w:left w:val="single" w:sz="4" w:space="0" w:color="auto"/>
                    <w:bottom w:val="single" w:sz="4" w:space="0" w:color="auto"/>
                    <w:right w:val="single" w:sz="4" w:space="0" w:color="auto"/>
                  </w:tcBorders>
                </w:tcPr>
                <w:p w:rsidR="003F34A6" w:rsidRPr="00997CFD" w:rsidRDefault="003F34A6" w:rsidP="002518D7">
                  <w:pPr>
                    <w:tabs>
                      <w:tab w:val="left" w:pos="1092"/>
                    </w:tabs>
                    <w:spacing w:before="120" w:after="120"/>
                    <w:ind w:right="4"/>
                    <w:jc w:val="center"/>
                    <w:rPr>
                      <w:rFonts w:cs="Arial"/>
                      <w:b/>
                      <w:sz w:val="18"/>
                      <w:szCs w:val="18"/>
                    </w:rPr>
                  </w:pPr>
                  <w:r w:rsidRPr="00997CFD">
                    <w:rPr>
                      <w:rFonts w:cs="Arial"/>
                      <w:b/>
                      <w:sz w:val="18"/>
                      <w:szCs w:val="18"/>
                    </w:rPr>
                    <w:t>WP.5</w:t>
                  </w:r>
                </w:p>
              </w:tc>
              <w:tc>
                <w:tcPr>
                  <w:tcW w:w="3685" w:type="dxa"/>
                  <w:tcBorders>
                    <w:top w:val="single" w:sz="4" w:space="0" w:color="auto"/>
                    <w:left w:val="single" w:sz="4" w:space="0" w:color="auto"/>
                    <w:bottom w:val="single" w:sz="4" w:space="0" w:color="auto"/>
                    <w:right w:val="single" w:sz="4" w:space="0" w:color="auto"/>
                  </w:tcBorders>
                </w:tcPr>
                <w:p w:rsidR="003F34A6" w:rsidRPr="009B7389" w:rsidRDefault="00A9016A" w:rsidP="003F34A6">
                  <w:pPr>
                    <w:tabs>
                      <w:tab w:val="left" w:pos="1092"/>
                    </w:tabs>
                    <w:spacing w:before="120" w:after="120"/>
                    <w:ind w:right="4"/>
                    <w:jc w:val="both"/>
                    <w:rPr>
                      <w:rFonts w:cs="Arial"/>
                      <w:sz w:val="18"/>
                      <w:szCs w:val="18"/>
                      <w:lang w:val="pl-PL"/>
                    </w:rPr>
                  </w:pPr>
                  <w:r w:rsidRPr="009B7389">
                    <w:rPr>
                      <w:rFonts w:cs="Arial"/>
                      <w:sz w:val="18"/>
                      <w:szCs w:val="18"/>
                      <w:lang w:val="pl-PL"/>
                    </w:rPr>
                    <w:t>Przygotowanie i złożenie pełnego wniosku LIFE IP do Komisji Europejskiej</w:t>
                  </w:r>
                </w:p>
              </w:tc>
              <w:tc>
                <w:tcPr>
                  <w:tcW w:w="2268" w:type="dxa"/>
                  <w:tcBorders>
                    <w:top w:val="single" w:sz="4" w:space="0" w:color="auto"/>
                    <w:left w:val="single" w:sz="4" w:space="0" w:color="auto"/>
                    <w:bottom w:val="single" w:sz="4" w:space="0" w:color="auto"/>
                    <w:right w:val="single" w:sz="4" w:space="0" w:color="auto"/>
                  </w:tcBorders>
                </w:tcPr>
                <w:p w:rsidR="003F34A6" w:rsidRPr="00997CFD" w:rsidRDefault="003F34A6" w:rsidP="003F34A6">
                  <w:pPr>
                    <w:tabs>
                      <w:tab w:val="left" w:pos="1092"/>
                    </w:tabs>
                    <w:spacing w:before="120" w:after="120"/>
                    <w:ind w:right="4"/>
                    <w:jc w:val="both"/>
                    <w:rPr>
                      <w:rFonts w:cs="Arial"/>
                      <w:sz w:val="18"/>
                      <w:szCs w:val="18"/>
                    </w:rPr>
                  </w:pPr>
                  <w:r w:rsidRPr="00997CFD">
                    <w:rPr>
                      <w:rFonts w:cs="Arial"/>
                      <w:sz w:val="18"/>
                      <w:szCs w:val="18"/>
                    </w:rPr>
                    <w:t>PODKARPACKIE</w:t>
                  </w:r>
                </w:p>
              </w:tc>
            </w:tr>
          </w:tbl>
          <w:p w:rsidR="003F34A6" w:rsidRPr="00D8001B" w:rsidRDefault="003F34A6" w:rsidP="00A9016A">
            <w:pPr>
              <w:tabs>
                <w:tab w:val="left" w:pos="1092"/>
              </w:tabs>
              <w:spacing w:before="120" w:after="120"/>
              <w:ind w:right="4"/>
              <w:jc w:val="both"/>
              <w:rPr>
                <w:rFonts w:cs="Arial"/>
                <w:szCs w:val="16"/>
              </w:rPr>
            </w:pPr>
          </w:p>
        </w:tc>
      </w:tr>
    </w:tbl>
    <w:p w:rsidR="00376EE6" w:rsidRPr="001761A6" w:rsidRDefault="008143D4" w:rsidP="00376EE6">
      <w:pPr>
        <w:tabs>
          <w:tab w:val="left" w:pos="1092"/>
        </w:tabs>
        <w:rPr>
          <w:lang w:val="it-IT" w:eastAsia="en-GB"/>
        </w:rPr>
      </w:pPr>
      <w:r w:rsidRPr="001761A6">
        <w:rPr>
          <w:rFonts w:cs="Arial"/>
          <w:noProof/>
          <w:color w:val="B5B5B5"/>
          <w:sz w:val="16"/>
          <w:szCs w:val="16"/>
          <w:lang w:val="it-IT"/>
        </w:rPr>
        <w:t>#§CON-SOR-CS§# #@PRJ-MGT-PM@#</w:t>
      </w:r>
    </w:p>
    <w:p w:rsidR="003E478C" w:rsidRDefault="003E478C" w:rsidP="059C2823">
      <w:pPr>
        <w:pStyle w:val="Nagwek3"/>
        <w:rPr>
          <w:lang w:eastAsia="en-GB"/>
        </w:rPr>
      </w:pPr>
      <w:bookmarkStart w:id="28" w:name="_Toc101083354"/>
      <w:r>
        <w:t xml:space="preserve">3.2 </w:t>
      </w:r>
      <w:r w:rsidRPr="00264B79">
        <w:t>Project management</w:t>
      </w:r>
      <w:bookmarkEnd w:id="28"/>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872430" w:rsidRPr="00872430" w:rsidTr="059C2823">
        <w:trPr>
          <w:trHeight w:val="432"/>
        </w:trPr>
        <w:tc>
          <w:tcPr>
            <w:tcW w:w="8505" w:type="dxa"/>
            <w:shd w:val="clear" w:color="auto" w:fill="DDDDDD"/>
          </w:tcPr>
          <w:p w:rsidR="00872430" w:rsidRPr="00872430" w:rsidRDefault="00872430" w:rsidP="059C2823">
            <w:pPr>
              <w:spacing w:before="120" w:after="120"/>
              <w:jc w:val="both"/>
              <w:rPr>
                <w:rFonts w:cs="Arial"/>
                <w:b/>
                <w:bCs/>
                <w:i/>
                <w:iCs/>
                <w:noProof/>
                <w:sz w:val="18"/>
                <w:szCs w:val="18"/>
                <w:lang w:val="en-US" w:eastAsia="en-GB"/>
              </w:rPr>
            </w:pPr>
            <w:r w:rsidRPr="00872430">
              <w:rPr>
                <w:rFonts w:cs="Arial"/>
                <w:b/>
                <w:bCs/>
                <w:noProof/>
                <w:sz w:val="18"/>
                <w:szCs w:val="18"/>
                <w:lang w:val="en-US" w:eastAsia="en-GB"/>
              </w:rPr>
              <w:t xml:space="preserve">Project management, quality assurance and monitoring of </w:t>
            </w:r>
            <w:r w:rsidR="003E478C" w:rsidRPr="000E2E75">
              <w:rPr>
                <w:rFonts w:cs="Arial"/>
                <w:b/>
                <w:bCs/>
                <w:noProof/>
                <w:sz w:val="18"/>
                <w:szCs w:val="18"/>
                <w:lang w:val="en-US" w:eastAsia="en-GB"/>
              </w:rPr>
              <w:t>progress</w:t>
            </w:r>
          </w:p>
          <w:p w:rsidR="00872430" w:rsidRPr="00872430" w:rsidRDefault="00872430" w:rsidP="059C2823">
            <w:pPr>
              <w:spacing w:after="60"/>
              <w:jc w:val="both"/>
              <w:rPr>
                <w:rFonts w:cs="Arial"/>
                <w:i/>
                <w:iCs/>
                <w:sz w:val="16"/>
                <w:szCs w:val="16"/>
              </w:rPr>
            </w:pPr>
            <w:r w:rsidRPr="059C2823">
              <w:rPr>
                <w:rFonts w:cs="Arial"/>
                <w:i/>
                <w:iCs/>
                <w:sz w:val="16"/>
                <w:szCs w:val="16"/>
              </w:rPr>
              <w:t xml:space="preserve">Describe the management structures and decision-making mechanisms within the </w:t>
            </w:r>
            <w:r w:rsidR="00A639C4" w:rsidRPr="059C2823">
              <w:rPr>
                <w:rFonts w:cs="Arial"/>
                <w:i/>
                <w:iCs/>
                <w:sz w:val="16"/>
                <w:szCs w:val="16"/>
              </w:rPr>
              <w:t>c</w:t>
            </w:r>
            <w:r w:rsidRPr="059C2823">
              <w:rPr>
                <w:rFonts w:cs="Arial"/>
                <w:i/>
                <w:iCs/>
                <w:sz w:val="16"/>
                <w:szCs w:val="16"/>
              </w:rPr>
              <w:t xml:space="preserve">onsortium. Explain how decisions will be taken and how </w:t>
            </w:r>
            <w:r w:rsidR="00A639C4" w:rsidRPr="059C2823">
              <w:rPr>
                <w:rFonts w:cs="Arial"/>
                <w:i/>
                <w:iCs/>
                <w:sz w:val="16"/>
                <w:szCs w:val="16"/>
              </w:rPr>
              <w:t>regular</w:t>
            </w:r>
            <w:r w:rsidRPr="059C2823">
              <w:rPr>
                <w:rFonts w:cs="Arial"/>
                <w:i/>
                <w:iCs/>
                <w:sz w:val="16"/>
                <w:szCs w:val="16"/>
              </w:rPr>
              <w:t xml:space="preserve"> and effective communication will be ensured.</w:t>
            </w:r>
          </w:p>
          <w:p w:rsidR="00872430" w:rsidRPr="003E478C" w:rsidRDefault="00872430" w:rsidP="059C2823">
            <w:pPr>
              <w:spacing w:after="120"/>
              <w:jc w:val="both"/>
              <w:rPr>
                <w:rFonts w:cs="Arial"/>
                <w:i/>
                <w:iCs/>
                <w:sz w:val="16"/>
                <w:szCs w:val="16"/>
              </w:rPr>
            </w:pPr>
            <w:r w:rsidRPr="059C2823">
              <w:rPr>
                <w:rFonts w:cs="Arial"/>
                <w:i/>
                <w:iCs/>
                <w:sz w:val="16"/>
                <w:szCs w:val="16"/>
              </w:rPr>
              <w:t xml:space="preserve">Describe the measures and methods </w:t>
            </w:r>
            <w:r w:rsidR="00A639C4" w:rsidRPr="059C2823">
              <w:rPr>
                <w:rFonts w:cs="Arial"/>
                <w:i/>
                <w:iCs/>
                <w:sz w:val="16"/>
                <w:szCs w:val="16"/>
              </w:rPr>
              <w:t>planned</w:t>
            </w:r>
            <w:r w:rsidRPr="059C2823">
              <w:rPr>
                <w:rFonts w:cs="Arial"/>
                <w:i/>
                <w:iCs/>
                <w:sz w:val="16"/>
                <w:szCs w:val="16"/>
              </w:rPr>
              <w:t xml:space="preserve"> to ensure good quality, monitoring, planning and control of project implementation.</w:t>
            </w:r>
          </w:p>
        </w:tc>
      </w:tr>
      <w:tr w:rsidR="00872430" w:rsidRPr="009B7389" w:rsidTr="059C2823">
        <w:trPr>
          <w:trHeight w:val="851"/>
        </w:trPr>
        <w:tc>
          <w:tcPr>
            <w:tcW w:w="8505" w:type="dxa"/>
            <w:shd w:val="clear" w:color="auto" w:fill="FFFFFF" w:themeFill="background1"/>
          </w:tcPr>
          <w:p w:rsidR="003F757E" w:rsidRPr="009B7389" w:rsidRDefault="003F757E" w:rsidP="003F757E">
            <w:pPr>
              <w:tabs>
                <w:tab w:val="left" w:pos="1092"/>
              </w:tabs>
              <w:spacing w:before="120" w:after="120"/>
              <w:ind w:right="4"/>
              <w:jc w:val="both"/>
              <w:rPr>
                <w:rFonts w:cs="Arial"/>
                <w:sz w:val="18"/>
                <w:szCs w:val="18"/>
                <w:lang w:val="pl-PL"/>
              </w:rPr>
            </w:pPr>
            <w:r w:rsidRPr="009B7389">
              <w:rPr>
                <w:rFonts w:cs="Arial"/>
                <w:sz w:val="18"/>
                <w:szCs w:val="18"/>
                <w:lang w:val="pl-PL"/>
              </w:rPr>
              <w:t xml:space="preserve">Zarządzanie projektem będzie realizowane przez kadrę zatrudnioną w Urzędzie Marszałkowskim Województwa </w:t>
            </w:r>
            <w:r w:rsidR="00A9016A" w:rsidRPr="009B7389">
              <w:rPr>
                <w:rFonts w:cs="Arial"/>
                <w:sz w:val="18"/>
                <w:szCs w:val="18"/>
                <w:lang w:val="pl-PL"/>
              </w:rPr>
              <w:t>Podkarpackiego w Rzeszowie</w:t>
            </w:r>
            <w:r w:rsidRPr="009B7389">
              <w:rPr>
                <w:rFonts w:cs="Arial"/>
                <w:sz w:val="18"/>
                <w:szCs w:val="18"/>
                <w:lang w:val="pl-PL"/>
              </w:rPr>
              <w:t xml:space="preserve"> (</w:t>
            </w:r>
            <w:r w:rsidR="00A9016A" w:rsidRPr="009B7389">
              <w:rPr>
                <w:rFonts w:cs="Arial"/>
                <w:sz w:val="18"/>
                <w:szCs w:val="18"/>
                <w:lang w:val="pl-PL"/>
              </w:rPr>
              <w:t xml:space="preserve">łacznie </w:t>
            </w:r>
            <w:r w:rsidRPr="009B7389">
              <w:rPr>
                <w:rFonts w:cs="Arial"/>
                <w:sz w:val="18"/>
                <w:szCs w:val="18"/>
                <w:lang w:val="pl-PL"/>
              </w:rPr>
              <w:t>5 osób).</w:t>
            </w:r>
          </w:p>
          <w:p w:rsidR="00872430" w:rsidRPr="009B7389" w:rsidRDefault="003F757E" w:rsidP="003F757E">
            <w:pPr>
              <w:tabs>
                <w:tab w:val="left" w:pos="1092"/>
              </w:tabs>
              <w:spacing w:before="120" w:after="120"/>
              <w:ind w:right="4"/>
              <w:jc w:val="both"/>
              <w:rPr>
                <w:rFonts w:cs="Arial"/>
                <w:sz w:val="18"/>
                <w:szCs w:val="18"/>
                <w:lang w:val="pl-PL"/>
              </w:rPr>
            </w:pPr>
            <w:r w:rsidRPr="009B7389">
              <w:rPr>
                <w:rFonts w:cs="Arial"/>
                <w:sz w:val="18"/>
                <w:szCs w:val="18"/>
                <w:lang w:val="pl-PL"/>
              </w:rPr>
              <w:t xml:space="preserve">Biuro Projektu będzie zlokalizowane w Urzędzie Marszałkowskim </w:t>
            </w:r>
            <w:r w:rsidR="00A9016A" w:rsidRPr="009B7389">
              <w:rPr>
                <w:rFonts w:cs="Arial"/>
                <w:sz w:val="18"/>
                <w:szCs w:val="18"/>
                <w:lang w:val="pl-PL"/>
              </w:rPr>
              <w:t>Województwa P</w:t>
            </w:r>
            <w:r w:rsidRPr="009B7389">
              <w:rPr>
                <w:rFonts w:cs="Arial"/>
                <w:sz w:val="18"/>
                <w:szCs w:val="18"/>
                <w:lang w:val="pl-PL"/>
              </w:rPr>
              <w:t>odkarpackiego przy ulicy Lubelskiej 4 w Rzeszowie. Pracownicy realizujący projekt będą działać w strukturze Departamentu Ochrony Środowiska Urzędu Marszałkowskiego Województwa Podkarpackiego. Realizacja projektu będzie nadzorowana przez Dyrektora Departamentu Ochrony Środowiska</w:t>
            </w:r>
            <w:r w:rsidR="00A9016A" w:rsidRPr="009B7389">
              <w:rPr>
                <w:rFonts w:cs="Arial"/>
                <w:sz w:val="18"/>
                <w:szCs w:val="18"/>
                <w:lang w:val="pl-PL"/>
              </w:rPr>
              <w:t xml:space="preserve"> oraz Kierownika Oddziału Instrumentów Środowiskowych.</w:t>
            </w:r>
            <w:r w:rsidRPr="009B7389">
              <w:rPr>
                <w:rFonts w:cs="Arial"/>
                <w:sz w:val="18"/>
                <w:szCs w:val="18"/>
                <w:lang w:val="pl-PL"/>
              </w:rPr>
              <w:t xml:space="preserve"> Decyzje wykraczające poza uprawnienia </w:t>
            </w:r>
            <w:r w:rsidR="00A9016A" w:rsidRPr="009B7389">
              <w:rPr>
                <w:rFonts w:cs="Arial"/>
                <w:sz w:val="18"/>
                <w:szCs w:val="18"/>
                <w:lang w:val="pl-PL"/>
              </w:rPr>
              <w:t>D</w:t>
            </w:r>
            <w:r w:rsidRPr="009B7389">
              <w:rPr>
                <w:rFonts w:cs="Arial"/>
                <w:sz w:val="18"/>
                <w:szCs w:val="18"/>
                <w:lang w:val="pl-PL"/>
              </w:rPr>
              <w:t xml:space="preserve">yrektora </w:t>
            </w:r>
            <w:r w:rsidR="00A9016A" w:rsidRPr="009B7389">
              <w:rPr>
                <w:rFonts w:cs="Arial"/>
                <w:sz w:val="18"/>
                <w:szCs w:val="18"/>
                <w:lang w:val="pl-PL"/>
              </w:rPr>
              <w:t>D</w:t>
            </w:r>
            <w:r w:rsidRPr="009B7389">
              <w:rPr>
                <w:rFonts w:cs="Arial"/>
                <w:sz w:val="18"/>
                <w:szCs w:val="18"/>
                <w:lang w:val="pl-PL"/>
              </w:rPr>
              <w:t>epartamentu będą podejmowane przez Zarząd Województwa.</w:t>
            </w:r>
          </w:p>
          <w:p w:rsidR="003F757E" w:rsidRPr="009B7389" w:rsidRDefault="003F757E" w:rsidP="003F757E">
            <w:pPr>
              <w:tabs>
                <w:tab w:val="left" w:pos="1092"/>
              </w:tabs>
              <w:spacing w:before="120" w:after="120"/>
              <w:ind w:right="4"/>
              <w:jc w:val="both"/>
              <w:rPr>
                <w:rFonts w:cs="Arial"/>
                <w:sz w:val="18"/>
                <w:szCs w:val="18"/>
                <w:lang w:val="pl-PL"/>
              </w:rPr>
            </w:pPr>
            <w:r w:rsidRPr="009B7389">
              <w:rPr>
                <w:rFonts w:cs="Arial"/>
                <w:sz w:val="18"/>
                <w:szCs w:val="18"/>
                <w:lang w:val="pl-PL"/>
              </w:rPr>
              <w:t>Wszelkie działania związane z zarządzaniem projektem powinny zapewnić prawidłowy, sprawny i zgodny z prawem przebieg realizacji projektu LIFE TA. Urząd Marszałkowski wykorzysta istniejące zasoby ludzkie do wsparcia przygotowania IP LIFE.</w:t>
            </w:r>
          </w:p>
          <w:p w:rsidR="003F757E" w:rsidRPr="009B7389" w:rsidRDefault="003F757E" w:rsidP="003F757E">
            <w:pPr>
              <w:tabs>
                <w:tab w:val="left" w:pos="1092"/>
              </w:tabs>
              <w:spacing w:before="120" w:after="120"/>
              <w:ind w:right="4"/>
              <w:jc w:val="both"/>
              <w:rPr>
                <w:rFonts w:cs="Arial"/>
                <w:sz w:val="18"/>
                <w:szCs w:val="18"/>
                <w:lang w:val="pl-PL"/>
              </w:rPr>
            </w:pPr>
            <w:r w:rsidRPr="009B7389">
              <w:rPr>
                <w:rFonts w:cs="Arial"/>
                <w:sz w:val="18"/>
                <w:szCs w:val="18"/>
                <w:lang w:val="pl-PL"/>
              </w:rPr>
              <w:t>Zarządzanie projektem wymaga znacznego nakładu pracy, dlatego konieczne będzie zatrudnienie firmy zewnętrznej do wykonania pełnego wniosku IP LIFE. Obecnie Departament Ochrony Środowiska Urzędu Marszałkowskiego ma ograniczone możliwości wykorzystania istniejącego personelu do prz</w:t>
            </w:r>
            <w:r w:rsidR="00A9016A" w:rsidRPr="009B7389">
              <w:rPr>
                <w:rFonts w:cs="Arial"/>
                <w:sz w:val="18"/>
                <w:szCs w:val="18"/>
                <w:lang w:val="pl-PL"/>
              </w:rPr>
              <w:t>ygotowania pełnej propozycji IP, z uwagi na zaangazowanie pracowników projektowych róznież w inne ważne zadania reaalizowane w Departamencie.</w:t>
            </w:r>
          </w:p>
          <w:p w:rsidR="003F757E" w:rsidRPr="009B7389" w:rsidRDefault="003F757E" w:rsidP="003F757E">
            <w:pPr>
              <w:tabs>
                <w:tab w:val="left" w:pos="1092"/>
              </w:tabs>
              <w:spacing w:before="120" w:after="120"/>
              <w:ind w:right="4"/>
              <w:jc w:val="both"/>
              <w:rPr>
                <w:rFonts w:cs="Arial"/>
                <w:sz w:val="18"/>
                <w:szCs w:val="18"/>
                <w:lang w:val="pl-PL"/>
              </w:rPr>
            </w:pPr>
            <w:r w:rsidRPr="009B7389">
              <w:rPr>
                <w:rFonts w:cs="Arial"/>
                <w:sz w:val="18"/>
                <w:szCs w:val="18"/>
                <w:lang w:val="pl-PL"/>
              </w:rPr>
              <w:t>Zarządzanie projektem wymagać będzie ścisłej współpracy pomiędzy Urzędem Marszałkowskim (beneficjent koordynujący), współbeneficjentami i innymi interesariuszami. Wszystkie działania związane z zarządzaniem projektem (spotkania, koordynacja, monitorowanie i ocena projektu, zarządzanie finansami, sprawozdania z postępów itp.) oraz wszystkie działania, które są przekrojowe, a</w:t>
            </w:r>
            <w:r w:rsidRPr="009B7389">
              <w:rPr>
                <w:sz w:val="18"/>
                <w:szCs w:val="18"/>
                <w:lang w:val="pl-PL"/>
              </w:rPr>
              <w:t xml:space="preserve"> </w:t>
            </w:r>
            <w:r w:rsidRPr="009B7389">
              <w:rPr>
                <w:rFonts w:cs="Arial"/>
                <w:sz w:val="18"/>
                <w:szCs w:val="18"/>
                <w:lang w:val="pl-PL"/>
              </w:rPr>
              <w:t>zatem trudne do przypisania tylko do jednego konkretnego pakietu roboczego, będą koordynowane przez zespół roboczy. Postępy w terminowej realizacji poszczególnych zadań będą śledzone przez kierownika projektu poprzez codzienną komunikację ze współbeneficjentami oraz comiesięczne raporty. Komunikacja będzie prowadzona podczas spotkań koordynacyjnych oraz za pośrednictwem poczty elektronicznej i telefonu.</w:t>
            </w:r>
          </w:p>
          <w:p w:rsidR="003F757E" w:rsidRPr="009B7389" w:rsidRDefault="003F757E" w:rsidP="003F757E">
            <w:pPr>
              <w:tabs>
                <w:tab w:val="left" w:pos="1092"/>
              </w:tabs>
              <w:spacing w:before="120" w:after="120"/>
              <w:ind w:right="4"/>
              <w:jc w:val="both"/>
              <w:rPr>
                <w:rFonts w:cs="Arial"/>
                <w:sz w:val="18"/>
                <w:szCs w:val="18"/>
                <w:lang w:val="pl-PL"/>
              </w:rPr>
            </w:pPr>
            <w:r w:rsidRPr="009B7389">
              <w:rPr>
                <w:rFonts w:cs="Arial"/>
                <w:sz w:val="18"/>
                <w:szCs w:val="18"/>
                <w:lang w:val="pl-PL"/>
              </w:rPr>
              <w:t>Zespół projektowy TA zapewni sprawną realizację wszystkich zaplanowanych działań oraz efektywny przepływ informacji pomiędzy kierownictwem wyższego szczebla, pracownikami projektu i wykonawcami.</w:t>
            </w:r>
          </w:p>
        </w:tc>
      </w:tr>
    </w:tbl>
    <w:p w:rsidR="00264B79" w:rsidRPr="009B7389" w:rsidRDefault="00264B79" w:rsidP="00872430">
      <w:pPr>
        <w:tabs>
          <w:tab w:val="left" w:pos="1092"/>
        </w:tabs>
        <w:rPr>
          <w:lang w:val="pl-PL" w:eastAsia="en-GB"/>
        </w:rPr>
      </w:pPr>
    </w:p>
    <w:p w:rsidR="003E478C" w:rsidRPr="003E478C" w:rsidRDefault="003E478C" w:rsidP="059C2823">
      <w:pPr>
        <w:pStyle w:val="Nagwek3"/>
        <w:rPr>
          <w:lang w:eastAsia="en-GB"/>
        </w:rPr>
      </w:pPr>
      <w:bookmarkStart w:id="29" w:name="_Toc71751441"/>
      <w:bookmarkStart w:id="30" w:name="_Toc101083355"/>
      <w:r>
        <w:rPr>
          <w:lang w:eastAsia="en-GB"/>
        </w:rPr>
        <w:lastRenderedPageBreak/>
        <w:t>3.3</w:t>
      </w:r>
      <w:r w:rsidRPr="003E478C">
        <w:rPr>
          <w:lang w:eastAsia="en-GB"/>
        </w:rPr>
        <w:t xml:space="preserve"> </w:t>
      </w:r>
      <w:r w:rsidRPr="00213C7A">
        <w:rPr>
          <w:lang w:eastAsia="en-GB"/>
        </w:rPr>
        <w:t>Green management</w:t>
      </w:r>
      <w:bookmarkEnd w:id="29"/>
      <w:bookmarkEnd w:id="3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3E478C" w:rsidRPr="003E478C" w:rsidTr="059C2823">
        <w:trPr>
          <w:trHeight w:val="432"/>
        </w:trPr>
        <w:tc>
          <w:tcPr>
            <w:tcW w:w="8527" w:type="dxa"/>
            <w:shd w:val="clear" w:color="auto" w:fill="DDDDDD"/>
          </w:tcPr>
          <w:p w:rsidR="003E478C" w:rsidRPr="003E478C" w:rsidRDefault="003E478C" w:rsidP="059C2823">
            <w:pPr>
              <w:tabs>
                <w:tab w:val="left" w:pos="1092"/>
              </w:tabs>
              <w:spacing w:before="120" w:after="120"/>
              <w:jc w:val="both"/>
              <w:rPr>
                <w:rFonts w:cs="Arial"/>
                <w:b/>
                <w:bCs/>
                <w:i/>
                <w:iCs/>
                <w:noProof/>
                <w:sz w:val="18"/>
                <w:szCs w:val="18"/>
                <w:highlight w:val="cyan"/>
                <w:lang w:val="en-US" w:eastAsia="en-GB"/>
              </w:rPr>
            </w:pPr>
            <w:r w:rsidRPr="003E478C">
              <w:rPr>
                <w:rFonts w:cs="Arial"/>
                <w:b/>
                <w:bCs/>
                <w:noProof/>
                <w:sz w:val="18"/>
                <w:szCs w:val="18"/>
                <w:lang w:val="en-US" w:eastAsia="en-GB"/>
              </w:rPr>
              <w:t xml:space="preserve">Green management </w:t>
            </w:r>
          </w:p>
          <w:p w:rsidR="003E478C" w:rsidRPr="003E478C" w:rsidRDefault="003E478C" w:rsidP="006F7869">
            <w:pPr>
              <w:spacing w:after="120"/>
              <w:jc w:val="both"/>
              <w:rPr>
                <w:rFonts w:cs="Arial"/>
                <w:i/>
                <w:iCs/>
                <w:sz w:val="16"/>
                <w:szCs w:val="16"/>
                <w:lang w:eastAsia="en-GB"/>
              </w:rPr>
            </w:pPr>
            <w:r w:rsidRPr="059C2823">
              <w:rPr>
                <w:rFonts w:cs="Arial"/>
                <w:i/>
                <w:iCs/>
                <w:noProof/>
                <w:sz w:val="16"/>
                <w:szCs w:val="16"/>
                <w:lang w:val="en-US"/>
              </w:rPr>
              <w:t xml:space="preserve">Describe the measures proposed to reduce the environmental impact of </w:t>
            </w:r>
            <w:r w:rsidR="001F0208">
              <w:rPr>
                <w:rFonts w:cs="Arial"/>
                <w:i/>
                <w:iCs/>
                <w:noProof/>
                <w:sz w:val="16"/>
                <w:szCs w:val="16"/>
                <w:lang w:val="en-US"/>
              </w:rPr>
              <w:t>your TA-PP project,</w:t>
            </w:r>
            <w:r w:rsidRPr="059C2823">
              <w:rPr>
                <w:rFonts w:cs="Arial"/>
                <w:i/>
                <w:iCs/>
                <w:noProof/>
                <w:sz w:val="16"/>
                <w:szCs w:val="16"/>
                <w:lang w:val="en-US"/>
              </w:rPr>
              <w:t xml:space="preserve"> for example through the use of green procurement, environmental management systems, etc.</w:t>
            </w:r>
          </w:p>
        </w:tc>
      </w:tr>
      <w:tr w:rsidR="003E478C" w:rsidRPr="009B7389" w:rsidTr="059C282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rsidR="003E478C" w:rsidRPr="009B7389" w:rsidRDefault="00C731A4" w:rsidP="00ED2D94">
            <w:pPr>
              <w:tabs>
                <w:tab w:val="left" w:pos="-907"/>
                <w:tab w:val="left" w:pos="-187"/>
                <w:tab w:val="left" w:pos="1092"/>
                <w:tab w:val="left" w:leader="dot" w:pos="5670"/>
              </w:tabs>
              <w:suppressAutoHyphens/>
              <w:spacing w:before="120" w:after="120"/>
              <w:jc w:val="both"/>
              <w:rPr>
                <w:rFonts w:cs="Arial"/>
                <w:sz w:val="18"/>
                <w:szCs w:val="18"/>
                <w:lang w:val="pl-PL"/>
              </w:rPr>
            </w:pPr>
            <w:r w:rsidRPr="009B7389">
              <w:rPr>
                <w:rFonts w:cs="Arial"/>
                <w:sz w:val="18"/>
                <w:szCs w:val="18"/>
                <w:lang w:val="pl-PL"/>
              </w:rPr>
              <w:t xml:space="preserve">Projekt będzie miał pozytywny wpływ na zasadę zrównoważonego rozwoju poprzez </w:t>
            </w:r>
            <w:r w:rsidR="00A9016A" w:rsidRPr="009B7389">
              <w:rPr>
                <w:rFonts w:cs="Arial"/>
                <w:sz w:val="18"/>
                <w:szCs w:val="18"/>
                <w:lang w:val="pl-PL"/>
              </w:rPr>
              <w:t xml:space="preserve">między innymi </w:t>
            </w:r>
            <w:r w:rsidRPr="009B7389">
              <w:rPr>
                <w:rFonts w:cs="Arial"/>
                <w:sz w:val="18"/>
                <w:szCs w:val="18"/>
                <w:lang w:val="pl-PL"/>
              </w:rPr>
              <w:t>drukowanie i kserowanie dokumentów dwustronnie, drukowanie tylko niezbędnych dokumentów, wymiana korespondencji pomiędzy pracownikami drogą elektroniczną, przekazywanie materiałów informacyjnych i szkoleniowych w formie elektronicznej, wyłączanie urządzeń z prądu po zakończeniu pracy.</w:t>
            </w:r>
          </w:p>
        </w:tc>
      </w:tr>
    </w:tbl>
    <w:p w:rsidR="003E478C" w:rsidRPr="003E478C" w:rsidRDefault="008143D4" w:rsidP="003E478C">
      <w:r w:rsidRPr="00FF6D59">
        <w:rPr>
          <w:rFonts w:cs="Arial"/>
          <w:noProof/>
          <w:color w:val="B5B5B5"/>
          <w:sz w:val="16"/>
          <w:szCs w:val="16"/>
          <w:lang w:val="en-US"/>
        </w:rPr>
        <w:t>#§PRJ-MGT-PM§#</w:t>
      </w:r>
      <w:r>
        <w:rPr>
          <w:rFonts w:cs="Arial"/>
          <w:noProof/>
          <w:color w:val="B5B5B5"/>
          <w:sz w:val="16"/>
          <w:szCs w:val="16"/>
          <w:lang w:val="en-US"/>
        </w:rPr>
        <w:t xml:space="preserve"> </w:t>
      </w:r>
      <w:r w:rsidRPr="00FF6D59">
        <w:rPr>
          <w:rFonts w:cs="Arial"/>
          <w:noProof/>
          <w:color w:val="B5B5B5"/>
          <w:sz w:val="16"/>
          <w:szCs w:val="16"/>
          <w:lang w:val="en-US"/>
        </w:rPr>
        <w:t>#@FIN-MGT-FM@#</w:t>
      </w:r>
    </w:p>
    <w:p w:rsidR="00376EE6" w:rsidRPr="00376EE6" w:rsidRDefault="00264B79" w:rsidP="08CCF764">
      <w:pPr>
        <w:pStyle w:val="Nagwek3"/>
      </w:pPr>
      <w:bookmarkStart w:id="31" w:name="_Toc101083356"/>
      <w:bookmarkStart w:id="32" w:name="_Toc68548065"/>
      <w:r w:rsidRPr="00EA04F2">
        <w:t>3</w:t>
      </w:r>
      <w:r w:rsidR="00376EE6" w:rsidRPr="00EA04F2">
        <w:t>.</w:t>
      </w:r>
      <w:r w:rsidR="00213C7A" w:rsidRPr="00EA04F2">
        <w:t>4</w:t>
      </w:r>
      <w:r w:rsidR="00376EE6" w:rsidRPr="00EA04F2">
        <w:t xml:space="preserve"> </w:t>
      </w:r>
      <w:r w:rsidR="00213C7A" w:rsidRPr="00EA04F2">
        <w:rPr>
          <w:shd w:val="clear" w:color="auto" w:fill="auto"/>
        </w:rPr>
        <w:t>Budget</w:t>
      </w:r>
      <w:bookmarkEnd w:id="31"/>
      <w:r w:rsidR="00213C7A" w:rsidRPr="00EA04F2">
        <w:rPr>
          <w:shd w:val="clear" w:color="auto" w:fill="auto"/>
        </w:rPr>
        <w:t xml:space="preserve"> </w:t>
      </w:r>
      <w:r w:rsidR="00213C7A" w:rsidRPr="00EA04F2">
        <w:t xml:space="preserve"> </w:t>
      </w:r>
      <w:bookmarkEnd w:id="32"/>
    </w:p>
    <w:tbl>
      <w:tblPr>
        <w:tblW w:w="4753"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271"/>
      </w:tblGrid>
      <w:tr w:rsidR="00EC4FE8" w:rsidRPr="00BC0C16" w:rsidTr="002A68BF">
        <w:trPr>
          <w:trHeight w:val="511"/>
        </w:trPr>
        <w:tc>
          <w:tcPr>
            <w:tcW w:w="5000" w:type="pct"/>
            <w:shd w:val="clear" w:color="auto" w:fill="D9D9D9" w:themeFill="background1" w:themeFillShade="D9"/>
          </w:tcPr>
          <w:p w:rsidR="00EC4FE8" w:rsidRPr="000226CF" w:rsidRDefault="00EC4FE8" w:rsidP="059C2823">
            <w:pPr>
              <w:spacing w:before="120" w:after="120"/>
              <w:rPr>
                <w:rFonts w:cs="Arial"/>
                <w:b/>
                <w:bCs/>
                <w:sz w:val="18"/>
                <w:szCs w:val="18"/>
              </w:rPr>
            </w:pPr>
            <w:r w:rsidRPr="002A68BF">
              <w:rPr>
                <w:rFonts w:cs="Arial"/>
                <w:b/>
                <w:bCs/>
                <w:sz w:val="18"/>
                <w:szCs w:val="18"/>
              </w:rPr>
              <w:t xml:space="preserve">Estimated budget </w:t>
            </w:r>
            <w:r w:rsidRPr="002A68BF">
              <w:rPr>
                <w:rFonts w:cs="Arial"/>
                <w:b/>
                <w:bCs/>
                <w:kern w:val="32"/>
                <w:sz w:val="16"/>
                <w:szCs w:val="16"/>
                <w:lang w:eastAsia="en-GB"/>
              </w:rPr>
              <w:t xml:space="preserve">— </w:t>
            </w:r>
            <w:r w:rsidRPr="002A68BF">
              <w:rPr>
                <w:rFonts w:cs="Arial"/>
                <w:b/>
                <w:bCs/>
                <w:sz w:val="18"/>
                <w:szCs w:val="18"/>
              </w:rPr>
              <w:t xml:space="preserve">Resources </w:t>
            </w:r>
          </w:p>
        </w:tc>
      </w:tr>
      <w:tr w:rsidR="00EC4FE8" w:rsidRPr="008E6413" w:rsidTr="002A68BF">
        <w:trPr>
          <w:trHeight w:val="37"/>
        </w:trPr>
        <w:tc>
          <w:tcPr>
            <w:tcW w:w="5000" w:type="pct"/>
            <w:shd w:val="clear" w:color="auto" w:fill="F2F2F2" w:themeFill="background1" w:themeFillShade="F2"/>
          </w:tcPr>
          <w:p w:rsidR="00EC4FE8" w:rsidRPr="000226CF" w:rsidRDefault="00EC4FE8" w:rsidP="059C2823">
            <w:pPr>
              <w:spacing w:before="120" w:after="120"/>
              <w:jc w:val="both"/>
              <w:rPr>
                <w:i/>
                <w:iCs/>
                <w:sz w:val="18"/>
                <w:szCs w:val="18"/>
              </w:rPr>
            </w:pPr>
            <w:r w:rsidRPr="002A68BF">
              <w:rPr>
                <w:sz w:val="18"/>
                <w:szCs w:val="18"/>
              </w:rPr>
              <w:t>See detailed budget table</w:t>
            </w:r>
            <w:r w:rsidR="00345C1A" w:rsidRPr="00A07E3F">
              <w:rPr>
                <w:sz w:val="18"/>
                <w:szCs w:val="18"/>
              </w:rPr>
              <w:t>/calculator</w:t>
            </w:r>
            <w:r w:rsidRPr="00A07E3F">
              <w:rPr>
                <w:sz w:val="18"/>
                <w:szCs w:val="18"/>
              </w:rPr>
              <w:t xml:space="preserve"> (annex</w:t>
            </w:r>
            <w:r w:rsidRPr="002A68BF">
              <w:rPr>
                <w:sz w:val="18"/>
                <w:szCs w:val="18"/>
              </w:rPr>
              <w:t xml:space="preserve"> 1 to Part B).</w:t>
            </w:r>
          </w:p>
        </w:tc>
      </w:tr>
    </w:tbl>
    <w:p w:rsidR="00EC4FE8" w:rsidRPr="008143D4" w:rsidRDefault="008143D4" w:rsidP="00376EE6">
      <w:pPr>
        <w:rPr>
          <w:lang w:val="fr-BE" w:eastAsia="en-GB"/>
        </w:rPr>
      </w:pPr>
      <w:r w:rsidRPr="00FF6D59">
        <w:rPr>
          <w:rFonts w:cs="Arial"/>
          <w:noProof/>
          <w:color w:val="B5B5B5"/>
          <w:sz w:val="16"/>
          <w:szCs w:val="16"/>
          <w:lang w:val="fr-BE"/>
        </w:rPr>
        <w:t>#§FIN-MGT-FM§# #@RSK-MGT-RM@#</w:t>
      </w:r>
    </w:p>
    <w:p w:rsidR="00DB7E6D" w:rsidRDefault="00DB7E6D" w:rsidP="08CCF764">
      <w:pPr>
        <w:pStyle w:val="Nagwek3"/>
      </w:pPr>
      <w:bookmarkStart w:id="33" w:name="_Toc101083357"/>
      <w:r>
        <w:t>3.</w:t>
      </w:r>
      <w:r w:rsidR="00213C7A">
        <w:t>5</w:t>
      </w:r>
      <w:r>
        <w:t xml:space="preserve"> </w:t>
      </w:r>
      <w:r w:rsidR="00361ABD">
        <w:t>Risk management</w:t>
      </w:r>
      <w:bookmarkEnd w:id="33"/>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59"/>
        <w:gridCol w:w="2879"/>
        <w:gridCol w:w="1632"/>
        <w:gridCol w:w="2835"/>
      </w:tblGrid>
      <w:tr w:rsidR="00264B79" w:rsidRPr="00F040EE" w:rsidTr="059C2823">
        <w:trPr>
          <w:trHeight w:val="667"/>
        </w:trPr>
        <w:tc>
          <w:tcPr>
            <w:tcW w:w="8505" w:type="dxa"/>
            <w:gridSpan w:val="4"/>
            <w:shd w:val="clear" w:color="auto" w:fill="DDDDDD"/>
          </w:tcPr>
          <w:p w:rsidR="00264B79" w:rsidRPr="00F040EE" w:rsidRDefault="00264B79" w:rsidP="45769F1C">
            <w:pPr>
              <w:tabs>
                <w:tab w:val="left" w:pos="1092"/>
              </w:tabs>
              <w:spacing w:before="120" w:after="120"/>
              <w:jc w:val="both"/>
              <w:rPr>
                <w:rFonts w:cs="Arial"/>
                <w:b/>
                <w:bCs/>
                <w:i/>
                <w:iCs/>
                <w:noProof/>
                <w:sz w:val="18"/>
                <w:szCs w:val="18"/>
                <w:lang w:val="en-US" w:eastAsia="en-GB"/>
              </w:rPr>
            </w:pPr>
            <w:r w:rsidRPr="00F040EE">
              <w:rPr>
                <w:rFonts w:cs="Arial"/>
                <w:b/>
                <w:bCs/>
                <w:noProof/>
                <w:sz w:val="18"/>
                <w:szCs w:val="18"/>
                <w:lang w:val="en-US" w:eastAsia="en-GB"/>
              </w:rPr>
              <w:t>Critical risks and risk management strategy</w:t>
            </w:r>
          </w:p>
          <w:p w:rsidR="00264B79" w:rsidRDefault="00264B79" w:rsidP="059C2823">
            <w:pPr>
              <w:tabs>
                <w:tab w:val="left" w:pos="1092"/>
              </w:tabs>
              <w:spacing w:after="60"/>
              <w:jc w:val="both"/>
              <w:rPr>
                <w:rFonts w:cs="Arial"/>
                <w:i/>
                <w:iCs/>
                <w:sz w:val="16"/>
                <w:szCs w:val="16"/>
              </w:rPr>
            </w:pPr>
            <w:r w:rsidRPr="059C2823">
              <w:rPr>
                <w:rFonts w:cs="Arial"/>
                <w:i/>
                <w:iCs/>
                <w:sz w:val="16"/>
                <w:szCs w:val="16"/>
              </w:rPr>
              <w:t>Describe critical risks, uncertainties or difficulties related to the implementation of your project, and your measures/strategy for addressing them.</w:t>
            </w:r>
          </w:p>
          <w:p w:rsidR="00264B79" w:rsidRPr="00F040EE" w:rsidRDefault="00264B79" w:rsidP="059C2823">
            <w:pPr>
              <w:tabs>
                <w:tab w:val="left" w:pos="1092"/>
              </w:tabs>
              <w:spacing w:after="60"/>
              <w:jc w:val="both"/>
              <w:rPr>
                <w:rFonts w:cs="Arial"/>
                <w:i/>
                <w:iCs/>
                <w:sz w:val="16"/>
                <w:szCs w:val="16"/>
              </w:rPr>
            </w:pPr>
            <w:r w:rsidRPr="059C2823">
              <w:rPr>
                <w:rFonts w:cs="Arial"/>
                <w:i/>
                <w:iCs/>
                <w:sz w:val="16"/>
                <w:szCs w:val="16"/>
              </w:rPr>
              <w:t xml:space="preserve">Indicate for each risk (in the description) </w:t>
            </w:r>
            <w:r w:rsidRPr="059C2823">
              <w:rPr>
                <w:rFonts w:cs="Arial"/>
                <w:i/>
                <w:iCs/>
                <w:noProof/>
                <w:sz w:val="16"/>
                <w:szCs w:val="16"/>
                <w:lang w:val="en-US"/>
              </w:rPr>
              <w:t xml:space="preserve">the impact and the likelihood </w:t>
            </w:r>
            <w:r w:rsidRPr="059C2823">
              <w:rPr>
                <w:rFonts w:cs="Arial"/>
                <w:i/>
                <w:iCs/>
                <w:sz w:val="16"/>
                <w:szCs w:val="16"/>
              </w:rPr>
              <w:t xml:space="preserve">that the risk will materialise </w:t>
            </w:r>
            <w:r w:rsidRPr="059C2823">
              <w:rPr>
                <w:rFonts w:cs="Arial"/>
                <w:i/>
                <w:iCs/>
                <w:noProof/>
                <w:sz w:val="16"/>
                <w:szCs w:val="16"/>
                <w:lang w:val="en-US"/>
              </w:rPr>
              <w:t>(high, medium, low)</w:t>
            </w:r>
            <w:r w:rsidRPr="059C2823">
              <w:rPr>
                <w:rFonts w:cs="Arial"/>
                <w:i/>
                <w:iCs/>
                <w:sz w:val="16"/>
                <w:szCs w:val="16"/>
              </w:rPr>
              <w:t>, even after taking</w:t>
            </w:r>
            <w:r w:rsidR="00F05371" w:rsidRPr="059C2823">
              <w:rPr>
                <w:rFonts w:cs="Arial"/>
                <w:i/>
                <w:iCs/>
                <w:sz w:val="16"/>
                <w:szCs w:val="16"/>
              </w:rPr>
              <w:t xml:space="preserve"> into</w:t>
            </w:r>
            <w:r w:rsidRPr="059C2823">
              <w:rPr>
                <w:rFonts w:cs="Arial"/>
                <w:i/>
                <w:iCs/>
                <w:sz w:val="16"/>
                <w:szCs w:val="16"/>
              </w:rPr>
              <w:t xml:space="preserve"> account the mitigating measures.</w:t>
            </w:r>
          </w:p>
          <w:p w:rsidR="00264B79" w:rsidRDefault="00264B79" w:rsidP="059C2823">
            <w:pPr>
              <w:tabs>
                <w:tab w:val="left" w:pos="1092"/>
              </w:tabs>
              <w:spacing w:after="60"/>
              <w:jc w:val="both"/>
              <w:rPr>
                <w:rFonts w:cs="Arial"/>
                <w:i/>
                <w:iCs/>
                <w:sz w:val="16"/>
                <w:szCs w:val="16"/>
              </w:rPr>
            </w:pPr>
            <w:r w:rsidRPr="059C2823">
              <w:rPr>
                <w:rFonts w:cs="Arial"/>
                <w:i/>
                <w:iCs/>
                <w:sz w:val="16"/>
                <w:szCs w:val="16"/>
              </w:rPr>
              <w:t>Describe any barriers/obstacles and framework conditions (such as regulation and standards) that may be a risk for the achievement of the project’s objectives/impacts.</w:t>
            </w:r>
          </w:p>
          <w:p w:rsidR="00264B79" w:rsidRPr="00F040EE" w:rsidRDefault="059C2823" w:rsidP="059C2823">
            <w:pPr>
              <w:tabs>
                <w:tab w:val="left" w:pos="1092"/>
              </w:tabs>
              <w:spacing w:after="120"/>
              <w:jc w:val="both"/>
              <w:rPr>
                <w:rFonts w:cs="Arial"/>
                <w:i/>
                <w:iCs/>
                <w:noProof/>
                <w:sz w:val="16"/>
                <w:szCs w:val="16"/>
                <w:lang w:val="en-US"/>
              </w:rPr>
            </w:pPr>
            <w:r w:rsidRPr="059C2823">
              <w:rPr>
                <w:rFonts w:cs="Arial"/>
                <w:b/>
                <w:bCs/>
                <w:i/>
                <w:iCs/>
                <w:sz w:val="16"/>
                <w:szCs w:val="16"/>
              </w:rPr>
              <w:t>Note:</w:t>
            </w:r>
            <w:r w:rsidRPr="059C2823">
              <w:rPr>
                <w:rFonts w:cs="Arial"/>
                <w:i/>
                <w:iCs/>
                <w:sz w:val="16"/>
                <w:szCs w:val="16"/>
              </w:rPr>
              <w:t xml:space="preserve"> Uncertainties and unexpected events occur in all organisations, even if very well-run. The risk analysis will help you to predict issues that could delay or hinder project activities. A good risk management strategy is essential for good project management.</w:t>
            </w:r>
          </w:p>
        </w:tc>
      </w:tr>
      <w:tr w:rsidR="00264B79" w:rsidRPr="00F040EE" w:rsidTr="059C282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1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rsidR="00264B79" w:rsidRPr="004E5A50" w:rsidRDefault="059C2823" w:rsidP="059C2823">
            <w:pPr>
              <w:tabs>
                <w:tab w:val="left" w:pos="1092"/>
              </w:tabs>
              <w:spacing w:before="120" w:after="120"/>
              <w:jc w:val="center"/>
              <w:rPr>
                <w:rFonts w:cs="Arial"/>
                <w:sz w:val="18"/>
                <w:szCs w:val="18"/>
              </w:rPr>
            </w:pPr>
            <w:r w:rsidRPr="059C2823">
              <w:rPr>
                <w:rFonts w:cs="Arial"/>
                <w:sz w:val="18"/>
                <w:szCs w:val="18"/>
              </w:rPr>
              <w:t>Risk No</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rsidR="00264B79" w:rsidRPr="004E5A50" w:rsidRDefault="059C2823" w:rsidP="059C2823">
            <w:pPr>
              <w:tabs>
                <w:tab w:val="left" w:pos="1092"/>
              </w:tabs>
              <w:spacing w:before="120" w:after="120"/>
              <w:jc w:val="center"/>
              <w:rPr>
                <w:rFonts w:cs="Arial"/>
                <w:sz w:val="18"/>
                <w:szCs w:val="18"/>
              </w:rPr>
            </w:pPr>
            <w:r w:rsidRPr="059C2823">
              <w:rPr>
                <w:rFonts w:cs="Arial"/>
                <w:sz w:val="18"/>
                <w:szCs w:val="18"/>
              </w:rPr>
              <w:t>Description</w:t>
            </w:r>
          </w:p>
        </w:tc>
        <w:tc>
          <w:tcPr>
            <w:tcW w:w="163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rsidR="00264B79" w:rsidRPr="004E5A50" w:rsidRDefault="059C2823" w:rsidP="059C2823">
            <w:pPr>
              <w:tabs>
                <w:tab w:val="left" w:pos="1092"/>
              </w:tabs>
              <w:spacing w:before="120" w:after="120"/>
              <w:jc w:val="center"/>
              <w:rPr>
                <w:rFonts w:cs="Arial"/>
                <w:sz w:val="18"/>
                <w:szCs w:val="18"/>
              </w:rPr>
            </w:pPr>
            <w:r w:rsidRPr="059C2823">
              <w:rPr>
                <w:rFonts w:cs="Arial"/>
                <w:sz w:val="18"/>
                <w:szCs w:val="18"/>
              </w:rPr>
              <w:t>Work package No</w:t>
            </w:r>
          </w:p>
        </w:tc>
        <w:tc>
          <w:tcPr>
            <w:tcW w:w="283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rsidR="00264B79" w:rsidRPr="00F040EE" w:rsidRDefault="059C2823" w:rsidP="059C2823">
            <w:pPr>
              <w:tabs>
                <w:tab w:val="left" w:pos="1092"/>
              </w:tabs>
              <w:spacing w:before="120" w:after="120"/>
              <w:jc w:val="center"/>
              <w:rPr>
                <w:rFonts w:cs="Arial"/>
                <w:sz w:val="18"/>
                <w:szCs w:val="18"/>
              </w:rPr>
            </w:pPr>
            <w:r w:rsidRPr="059C2823">
              <w:rPr>
                <w:rFonts w:cs="Arial"/>
                <w:sz w:val="18"/>
                <w:szCs w:val="18"/>
              </w:rPr>
              <w:t>Proposed risk-mitigation measures</w:t>
            </w:r>
          </w:p>
        </w:tc>
      </w:tr>
      <w:tr w:rsidR="00264B79" w:rsidRPr="00F040EE" w:rsidTr="059C282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1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rsidR="00264B79" w:rsidRPr="00F040EE" w:rsidRDefault="009407B2" w:rsidP="00997CFD">
            <w:pPr>
              <w:tabs>
                <w:tab w:val="left" w:pos="-907"/>
                <w:tab w:val="left" w:pos="-187"/>
                <w:tab w:val="left" w:pos="1092"/>
                <w:tab w:val="left" w:leader="dot" w:pos="5670"/>
              </w:tabs>
              <w:suppressAutoHyphens/>
              <w:spacing w:before="120" w:after="120"/>
              <w:jc w:val="center"/>
              <w:rPr>
                <w:rFonts w:cs="Arial"/>
                <w:b/>
                <w:sz w:val="18"/>
                <w:szCs w:val="16"/>
              </w:rPr>
            </w:pPr>
            <w:r>
              <w:rPr>
                <w:rFonts w:cs="Arial"/>
                <w:b/>
                <w:sz w:val="18"/>
                <w:szCs w:val="16"/>
              </w:rPr>
              <w:t>1</w:t>
            </w:r>
            <w:r w:rsidR="00953C14">
              <w:rPr>
                <w:rFonts w:cs="Arial"/>
                <w:b/>
                <w:sz w:val="18"/>
                <w:szCs w:val="16"/>
              </w:rPr>
              <w:t>.</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rsidR="00264B79" w:rsidRPr="009B7389" w:rsidRDefault="009407B2" w:rsidP="00997CFD">
            <w:pPr>
              <w:tabs>
                <w:tab w:val="left" w:pos="-907"/>
                <w:tab w:val="left" w:pos="-187"/>
                <w:tab w:val="left" w:pos="1092"/>
                <w:tab w:val="left" w:leader="dot" w:pos="5670"/>
              </w:tabs>
              <w:suppressAutoHyphens/>
              <w:spacing w:before="120" w:after="120"/>
              <w:jc w:val="both"/>
              <w:rPr>
                <w:rFonts w:cs="Arial"/>
                <w:sz w:val="18"/>
                <w:szCs w:val="16"/>
                <w:lang w:val="pl-PL"/>
              </w:rPr>
            </w:pPr>
            <w:r w:rsidRPr="009B7389">
              <w:rPr>
                <w:rFonts w:cs="Arial"/>
                <w:sz w:val="18"/>
                <w:szCs w:val="16"/>
                <w:lang w:val="pl-PL"/>
              </w:rPr>
              <w:t>Trudności w uzgodnieniu zakresu projektu</w:t>
            </w:r>
          </w:p>
          <w:p w:rsidR="009407B2" w:rsidRPr="009B7389" w:rsidRDefault="00953C14" w:rsidP="00997CFD">
            <w:pPr>
              <w:tabs>
                <w:tab w:val="left" w:pos="-907"/>
                <w:tab w:val="left" w:pos="-187"/>
                <w:tab w:val="left" w:pos="1092"/>
                <w:tab w:val="left" w:leader="dot" w:pos="5670"/>
              </w:tabs>
              <w:suppressAutoHyphens/>
              <w:spacing w:before="120" w:after="120"/>
              <w:jc w:val="both"/>
              <w:rPr>
                <w:rFonts w:cs="Arial"/>
                <w:b/>
                <w:sz w:val="18"/>
                <w:szCs w:val="16"/>
                <w:lang w:val="pl-PL"/>
              </w:rPr>
            </w:pPr>
            <w:r w:rsidRPr="009B7389">
              <w:rPr>
                <w:rFonts w:cs="Arial"/>
                <w:sz w:val="18"/>
                <w:szCs w:val="16"/>
                <w:lang w:val="pl-PL"/>
              </w:rPr>
              <w:t xml:space="preserve">Planowany </w:t>
            </w:r>
            <w:r w:rsidR="009155E6" w:rsidRPr="009B7389">
              <w:rPr>
                <w:rFonts w:cs="Arial"/>
                <w:sz w:val="18"/>
                <w:szCs w:val="16"/>
                <w:lang w:val="pl-PL"/>
              </w:rPr>
              <w:t>S</w:t>
            </w:r>
            <w:r w:rsidRPr="009B7389">
              <w:rPr>
                <w:rFonts w:cs="Arial"/>
                <w:sz w:val="18"/>
                <w:szCs w:val="16"/>
                <w:lang w:val="pl-PL"/>
              </w:rPr>
              <w:t>IP LIFE w </w:t>
            </w:r>
            <w:r w:rsidR="009407B2" w:rsidRPr="009B7389">
              <w:rPr>
                <w:rFonts w:cs="Arial"/>
                <w:sz w:val="18"/>
                <w:szCs w:val="16"/>
                <w:lang w:val="pl-PL"/>
              </w:rPr>
              <w:t>województwie podkarpackim obejmie ponad kilkudziesięciu współbeneficjentów, co może powodować trudności w ustaleniu spójnego zakresu projektu zgodnego z oczekiwaniami wszystkich partnerów.</w:t>
            </w:r>
          </w:p>
        </w:tc>
        <w:tc>
          <w:tcPr>
            <w:tcW w:w="163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rsidR="00264B79" w:rsidRPr="00F040EE" w:rsidRDefault="009407B2" w:rsidP="00D80D08">
            <w:pPr>
              <w:tabs>
                <w:tab w:val="left" w:pos="1092"/>
              </w:tabs>
              <w:spacing w:before="120" w:after="120"/>
              <w:jc w:val="center"/>
              <w:rPr>
                <w:rFonts w:cs="Arial"/>
                <w:b/>
                <w:bCs/>
                <w:sz w:val="18"/>
                <w:szCs w:val="18"/>
              </w:rPr>
            </w:pPr>
            <w:r>
              <w:rPr>
                <w:rFonts w:cs="Arial"/>
                <w:b/>
                <w:bCs/>
                <w:sz w:val="18"/>
                <w:szCs w:val="18"/>
              </w:rPr>
              <w:t>WP1</w:t>
            </w:r>
          </w:p>
        </w:tc>
        <w:tc>
          <w:tcPr>
            <w:tcW w:w="283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rsidR="00264B79" w:rsidRPr="002E3692" w:rsidRDefault="009407B2" w:rsidP="00997CFD">
            <w:pPr>
              <w:tabs>
                <w:tab w:val="left" w:pos="-907"/>
                <w:tab w:val="left" w:pos="-187"/>
                <w:tab w:val="left" w:pos="1092"/>
                <w:tab w:val="left" w:leader="dot" w:pos="5670"/>
              </w:tabs>
              <w:suppressAutoHyphens/>
              <w:spacing w:before="120" w:after="120"/>
              <w:jc w:val="both"/>
              <w:rPr>
                <w:rFonts w:cs="Arial"/>
                <w:sz w:val="18"/>
                <w:szCs w:val="16"/>
              </w:rPr>
            </w:pPr>
            <w:r w:rsidRPr="009B7389">
              <w:rPr>
                <w:rFonts w:cs="Arial"/>
                <w:sz w:val="18"/>
                <w:szCs w:val="16"/>
                <w:lang w:val="pl-PL"/>
              </w:rPr>
              <w:t xml:space="preserve">W ramach projektu AT planowany jest cykl 3 warsztatów i spotkań, które pomogą w procesie konsultacji pomiędzy partnerami </w:t>
            </w:r>
            <w:r w:rsidR="00467471" w:rsidRPr="009B7389">
              <w:rPr>
                <w:rFonts w:cs="Arial"/>
                <w:sz w:val="18"/>
                <w:szCs w:val="16"/>
                <w:lang w:val="pl-PL"/>
              </w:rPr>
              <w:t>i</w:t>
            </w:r>
            <w:r w:rsidRPr="009B7389">
              <w:rPr>
                <w:rFonts w:cs="Arial"/>
                <w:sz w:val="18"/>
                <w:szCs w:val="16"/>
                <w:lang w:val="pl-PL"/>
              </w:rPr>
              <w:t xml:space="preserve"> uwzględniają różne działania. </w:t>
            </w:r>
            <w:r w:rsidRPr="002E3692">
              <w:rPr>
                <w:rFonts w:cs="Arial"/>
                <w:sz w:val="18"/>
                <w:szCs w:val="16"/>
              </w:rPr>
              <w:t>Ostateczny zakres projektu zostanie określony przez beneficjenta koordynującego.</w:t>
            </w:r>
          </w:p>
        </w:tc>
      </w:tr>
      <w:tr w:rsidR="009407B2" w:rsidRPr="009B7389" w:rsidTr="059C282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1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rsidR="009407B2" w:rsidRPr="00F040EE" w:rsidRDefault="00953C14" w:rsidP="00997CFD">
            <w:pPr>
              <w:tabs>
                <w:tab w:val="left" w:pos="-907"/>
                <w:tab w:val="left" w:pos="-187"/>
                <w:tab w:val="left" w:pos="1092"/>
                <w:tab w:val="left" w:leader="dot" w:pos="5670"/>
              </w:tabs>
              <w:suppressAutoHyphens/>
              <w:spacing w:before="120" w:after="120"/>
              <w:jc w:val="center"/>
              <w:rPr>
                <w:rFonts w:cs="Arial"/>
                <w:b/>
                <w:sz w:val="18"/>
                <w:szCs w:val="16"/>
              </w:rPr>
            </w:pPr>
            <w:r>
              <w:rPr>
                <w:rFonts w:cs="Arial"/>
                <w:b/>
                <w:sz w:val="18"/>
                <w:szCs w:val="16"/>
              </w:rPr>
              <w:t>2.</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rsidR="009407B2" w:rsidRPr="009B7389" w:rsidRDefault="000337A6" w:rsidP="00D80D08">
            <w:pPr>
              <w:tabs>
                <w:tab w:val="left" w:pos="-907"/>
                <w:tab w:val="left" w:pos="-187"/>
                <w:tab w:val="left" w:pos="1092"/>
                <w:tab w:val="left" w:leader="dot" w:pos="5670"/>
              </w:tabs>
              <w:suppressAutoHyphens/>
              <w:spacing w:before="120" w:after="120"/>
              <w:jc w:val="both"/>
              <w:rPr>
                <w:rFonts w:cs="Arial"/>
                <w:sz w:val="18"/>
                <w:szCs w:val="16"/>
                <w:lang w:val="pl-PL"/>
              </w:rPr>
            </w:pPr>
            <w:r w:rsidRPr="009B7389">
              <w:rPr>
                <w:rFonts w:cs="Arial"/>
                <w:sz w:val="18"/>
                <w:szCs w:val="16"/>
                <w:lang w:val="pl-PL"/>
              </w:rPr>
              <w:t>Krótki czas na realizację działań w projekcie</w:t>
            </w:r>
            <w:r w:rsidR="00467471" w:rsidRPr="009B7389">
              <w:rPr>
                <w:rFonts w:cs="Arial"/>
                <w:sz w:val="18"/>
                <w:szCs w:val="16"/>
                <w:lang w:val="pl-PL"/>
              </w:rPr>
              <w:t xml:space="preserve"> i</w:t>
            </w:r>
            <w:r w:rsidRPr="009B7389">
              <w:rPr>
                <w:rFonts w:cs="Arial"/>
                <w:sz w:val="18"/>
                <w:szCs w:val="16"/>
                <w:lang w:val="pl-PL"/>
              </w:rPr>
              <w:t xml:space="preserve"> przygotowanie pełnego wniosku do </w:t>
            </w:r>
            <w:r w:rsidR="009155E6" w:rsidRPr="009B7389">
              <w:rPr>
                <w:rFonts w:cs="Arial"/>
                <w:sz w:val="18"/>
                <w:szCs w:val="16"/>
                <w:lang w:val="pl-PL"/>
              </w:rPr>
              <w:t>S</w:t>
            </w:r>
            <w:r w:rsidRPr="009B7389">
              <w:rPr>
                <w:rFonts w:cs="Arial"/>
                <w:sz w:val="18"/>
                <w:szCs w:val="16"/>
                <w:lang w:val="pl-PL"/>
              </w:rPr>
              <w:t>IP LIFE</w:t>
            </w:r>
          </w:p>
          <w:p w:rsidR="000337A6" w:rsidRPr="009B7389" w:rsidRDefault="000337A6" w:rsidP="00D80D08">
            <w:pPr>
              <w:tabs>
                <w:tab w:val="left" w:pos="-907"/>
                <w:tab w:val="left" w:pos="-187"/>
                <w:tab w:val="left" w:pos="1092"/>
                <w:tab w:val="left" w:leader="dot" w:pos="5670"/>
              </w:tabs>
              <w:suppressAutoHyphens/>
              <w:spacing w:before="120" w:after="120"/>
              <w:jc w:val="both"/>
              <w:rPr>
                <w:rFonts w:cs="Arial"/>
                <w:b/>
                <w:sz w:val="18"/>
                <w:szCs w:val="16"/>
                <w:lang w:val="pl-PL"/>
              </w:rPr>
            </w:pPr>
            <w:r w:rsidRPr="009B7389">
              <w:rPr>
                <w:rFonts w:cs="Arial"/>
                <w:sz w:val="18"/>
                <w:szCs w:val="16"/>
                <w:lang w:val="pl-PL"/>
              </w:rPr>
              <w:t xml:space="preserve">Projekt PT może rozpocząć się w okresie listopad-grudzień 2022 r., a termin naboru wniosków do </w:t>
            </w:r>
            <w:r w:rsidR="009155E6" w:rsidRPr="009B7389">
              <w:rPr>
                <w:rFonts w:cs="Arial"/>
                <w:sz w:val="18"/>
                <w:szCs w:val="16"/>
                <w:lang w:val="pl-PL"/>
              </w:rPr>
              <w:t>S</w:t>
            </w:r>
            <w:r w:rsidRPr="009B7389">
              <w:rPr>
                <w:rFonts w:cs="Arial"/>
                <w:sz w:val="18"/>
                <w:szCs w:val="16"/>
                <w:lang w:val="pl-PL"/>
              </w:rPr>
              <w:t>IP LIFE planowany jest na marzec 2023 r. W związku z tym wszystkie działania będą musiały zostać zakończone bardzo szybko i sprawnie</w:t>
            </w:r>
            <w:r w:rsidRPr="009B7389">
              <w:rPr>
                <w:rFonts w:cs="Arial"/>
                <w:b/>
                <w:sz w:val="18"/>
                <w:szCs w:val="16"/>
                <w:lang w:val="pl-PL"/>
              </w:rPr>
              <w:t>.</w:t>
            </w:r>
          </w:p>
        </w:tc>
        <w:tc>
          <w:tcPr>
            <w:tcW w:w="163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rsidR="009407B2" w:rsidRDefault="009407B2" w:rsidP="00204DF5">
            <w:pPr>
              <w:tabs>
                <w:tab w:val="left" w:pos="1092"/>
              </w:tabs>
              <w:spacing w:before="120" w:after="120"/>
              <w:jc w:val="center"/>
              <w:rPr>
                <w:rFonts w:cs="Arial"/>
                <w:b/>
                <w:bCs/>
                <w:sz w:val="18"/>
                <w:szCs w:val="18"/>
              </w:rPr>
            </w:pPr>
            <w:r>
              <w:rPr>
                <w:rFonts w:cs="Arial"/>
                <w:b/>
                <w:bCs/>
                <w:sz w:val="18"/>
                <w:szCs w:val="18"/>
              </w:rPr>
              <w:t>WP5</w:t>
            </w:r>
          </w:p>
        </w:tc>
        <w:tc>
          <w:tcPr>
            <w:tcW w:w="283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rsidR="009407B2" w:rsidRPr="009B7389" w:rsidRDefault="00820C8E" w:rsidP="00D80D08">
            <w:pPr>
              <w:tabs>
                <w:tab w:val="left" w:pos="-907"/>
                <w:tab w:val="left" w:pos="-187"/>
                <w:tab w:val="left" w:pos="1092"/>
                <w:tab w:val="left" w:leader="dot" w:pos="5670"/>
              </w:tabs>
              <w:suppressAutoHyphens/>
              <w:spacing w:before="120" w:after="120"/>
              <w:jc w:val="both"/>
              <w:rPr>
                <w:rFonts w:cs="Arial"/>
                <w:sz w:val="18"/>
                <w:szCs w:val="16"/>
                <w:lang w:val="pl-PL"/>
              </w:rPr>
            </w:pPr>
            <w:r w:rsidRPr="009B7389">
              <w:rPr>
                <w:rFonts w:cs="Arial"/>
                <w:sz w:val="18"/>
                <w:szCs w:val="16"/>
                <w:lang w:val="pl-PL"/>
              </w:rPr>
              <w:t>Działania projektowe będą oparte na Koncepcji oraz potrzebach i zadaniach zawartych w Programie Ochrony Powietrza</w:t>
            </w:r>
          </w:p>
          <w:p w:rsidR="00820C8E" w:rsidRPr="009B7389" w:rsidRDefault="00820C8E" w:rsidP="00D80D08">
            <w:pPr>
              <w:tabs>
                <w:tab w:val="left" w:pos="-907"/>
                <w:tab w:val="left" w:pos="-187"/>
                <w:tab w:val="left" w:pos="1092"/>
                <w:tab w:val="left" w:leader="dot" w:pos="5670"/>
              </w:tabs>
              <w:suppressAutoHyphens/>
              <w:spacing w:before="120" w:after="120"/>
              <w:jc w:val="both"/>
              <w:rPr>
                <w:rFonts w:cs="Arial"/>
                <w:b/>
                <w:sz w:val="18"/>
                <w:szCs w:val="16"/>
                <w:lang w:val="pl-PL"/>
              </w:rPr>
            </w:pPr>
            <w:r w:rsidRPr="009B7389">
              <w:rPr>
                <w:rFonts w:cs="Arial"/>
                <w:sz w:val="18"/>
                <w:szCs w:val="16"/>
                <w:lang w:val="pl-PL"/>
              </w:rPr>
              <w:t xml:space="preserve">Prace nad przygotowaniem wniosku zostaną zlecone firmie zewnętrznej i będą koordynowane przez Urząd Marszałkowski Województwa Podkarpackiego w Rzeszowie. Doświadczenie zdobyte podczas realizacji obecnego projektu TA </w:t>
            </w:r>
            <w:r w:rsidRPr="009B7389">
              <w:rPr>
                <w:rFonts w:cs="Arial"/>
                <w:sz w:val="18"/>
                <w:szCs w:val="16"/>
                <w:lang w:val="pl-PL"/>
              </w:rPr>
              <w:lastRenderedPageBreak/>
              <w:t xml:space="preserve">LIFE zostanie wykorzystane do przygotowania pełnej propozycji </w:t>
            </w:r>
            <w:r w:rsidR="00D80D08" w:rsidRPr="009B7389">
              <w:rPr>
                <w:rFonts w:cs="Arial"/>
                <w:sz w:val="18"/>
                <w:szCs w:val="16"/>
                <w:lang w:val="pl-PL"/>
              </w:rPr>
              <w:t>S</w:t>
            </w:r>
            <w:r w:rsidRPr="009B7389">
              <w:rPr>
                <w:rFonts w:cs="Arial"/>
                <w:sz w:val="18"/>
                <w:szCs w:val="16"/>
                <w:lang w:val="pl-PL"/>
              </w:rPr>
              <w:t>IP</w:t>
            </w:r>
          </w:p>
        </w:tc>
      </w:tr>
    </w:tbl>
    <w:p w:rsidR="00376EE6" w:rsidRPr="008143D4" w:rsidRDefault="008143D4" w:rsidP="00376EE6">
      <w:pPr>
        <w:rPr>
          <w:lang w:val="fr-BE"/>
        </w:rPr>
      </w:pPr>
      <w:r w:rsidRPr="0017479D">
        <w:rPr>
          <w:rFonts w:cs="Arial"/>
          <w:noProof/>
          <w:color w:val="B5B5B5"/>
          <w:sz w:val="16"/>
          <w:szCs w:val="16"/>
          <w:lang w:val="fr-BE"/>
        </w:rPr>
        <w:t xml:space="preserve">#§RSK-MGT-RM§# </w:t>
      </w:r>
      <w:r w:rsidRPr="0017479D">
        <w:rPr>
          <w:rFonts w:cs="Arial"/>
          <w:caps/>
          <w:color w:val="B5B5B5"/>
          <w:sz w:val="16"/>
          <w:szCs w:val="16"/>
          <w:lang w:val="fr-BE" w:eastAsia="it-IT"/>
        </w:rPr>
        <w:t xml:space="preserve">#§QUA-LIT-QL§# </w:t>
      </w:r>
      <w:r w:rsidRPr="0017479D">
        <w:rPr>
          <w:rFonts w:cs="Arial"/>
          <w:noProof/>
          <w:color w:val="B5B5B5"/>
          <w:sz w:val="16"/>
          <w:szCs w:val="16"/>
          <w:lang w:val="fr-BE"/>
        </w:rPr>
        <w:t>#@ETH-ICS-EI@#</w:t>
      </w:r>
    </w:p>
    <w:p w:rsidR="00116EC2" w:rsidRPr="00AC2EFB" w:rsidRDefault="00264B79" w:rsidP="001E7081">
      <w:pPr>
        <w:pStyle w:val="Nagwek2"/>
      </w:pPr>
      <w:bookmarkStart w:id="34" w:name="_Toc101083358"/>
      <w:bookmarkStart w:id="35" w:name="_Toc495508580"/>
      <w:bookmarkEnd w:id="21"/>
      <w:r>
        <w:t>4</w:t>
      </w:r>
      <w:r w:rsidR="702A7EDC">
        <w:t>. OTHER</w:t>
      </w:r>
      <w:bookmarkEnd w:id="34"/>
    </w:p>
    <w:p w:rsidR="00116EC2" w:rsidRPr="00AC2EFB" w:rsidRDefault="00264B79" w:rsidP="059C2823">
      <w:pPr>
        <w:pStyle w:val="Nagwek3"/>
        <w:rPr>
          <w:i/>
          <w:iCs/>
        </w:rPr>
      </w:pPr>
      <w:bookmarkStart w:id="36" w:name="_Toc101083359"/>
      <w:r>
        <w:t>4</w:t>
      </w:r>
      <w:r w:rsidR="702A7EDC">
        <w:t>.1 Ethics</w:t>
      </w:r>
      <w:bookmarkEnd w:id="35"/>
      <w:bookmarkEnd w:id="3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rsidTr="059C2823">
        <w:trPr>
          <w:trHeight w:val="432"/>
        </w:trPr>
        <w:tc>
          <w:tcPr>
            <w:tcW w:w="8527" w:type="dxa"/>
            <w:shd w:val="clear" w:color="auto" w:fill="DDDDDD"/>
          </w:tcPr>
          <w:p w:rsidR="00116EC2" w:rsidRPr="00AC2EFB" w:rsidRDefault="00116EC2" w:rsidP="00510989">
            <w:pPr>
              <w:pStyle w:val="Tekstpodstawowywcity"/>
              <w:tabs>
                <w:tab w:val="left" w:pos="1092"/>
              </w:tabs>
              <w:spacing w:before="120" w:after="120"/>
              <w:ind w:left="0"/>
              <w:rPr>
                <w:rFonts w:ascii="Arial" w:hAnsi="Arial" w:cs="Arial"/>
                <w:b/>
                <w:bCs/>
                <w:i/>
                <w:sz w:val="18"/>
                <w:szCs w:val="18"/>
                <w:lang w:eastAsia="en-GB"/>
              </w:rPr>
            </w:pPr>
            <w:r w:rsidRPr="00AC2EFB">
              <w:rPr>
                <w:rFonts w:ascii="Arial" w:hAnsi="Arial" w:cs="Arial"/>
                <w:b/>
                <w:bCs/>
                <w:sz w:val="18"/>
                <w:szCs w:val="18"/>
                <w:lang w:eastAsia="en-GB"/>
              </w:rPr>
              <w:t xml:space="preserve">Ethics </w:t>
            </w:r>
          </w:p>
          <w:p w:rsidR="00116EC2" w:rsidRPr="00353152" w:rsidRDefault="00116EC2" w:rsidP="00510989">
            <w:pPr>
              <w:pStyle w:val="Tekstpodstawowywcity"/>
              <w:tabs>
                <w:tab w:val="left" w:pos="1092"/>
              </w:tabs>
              <w:spacing w:after="120"/>
              <w:ind w:left="0"/>
              <w:rPr>
                <w:rFonts w:ascii="Arial" w:hAnsi="Arial" w:cs="Arial"/>
                <w:i/>
                <w:noProof w:val="0"/>
                <w:sz w:val="16"/>
                <w:szCs w:val="16"/>
                <w:lang w:val="en-GB"/>
              </w:rPr>
            </w:pPr>
          </w:p>
        </w:tc>
      </w:tr>
      <w:tr w:rsidR="00116EC2" w:rsidRPr="00DC44D7" w:rsidTr="059C282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rsidR="00116EC2" w:rsidRPr="001E7081" w:rsidRDefault="059C2823" w:rsidP="059C2823">
            <w:pPr>
              <w:tabs>
                <w:tab w:val="left" w:pos="-907"/>
                <w:tab w:val="left" w:pos="-187"/>
                <w:tab w:val="left" w:pos="1092"/>
                <w:tab w:val="left" w:leader="dot" w:pos="5670"/>
              </w:tabs>
              <w:suppressAutoHyphens/>
              <w:spacing w:before="120" w:after="120"/>
              <w:rPr>
                <w:rFonts w:cs="Arial"/>
                <w:sz w:val="18"/>
                <w:szCs w:val="18"/>
              </w:rPr>
            </w:pPr>
            <w:r w:rsidRPr="059C2823">
              <w:rPr>
                <w:rFonts w:cs="Arial"/>
                <w:sz w:val="18"/>
                <w:szCs w:val="18"/>
              </w:rPr>
              <w:t>Not applicable</w:t>
            </w:r>
          </w:p>
        </w:tc>
      </w:tr>
    </w:tbl>
    <w:p w:rsidR="00AC2EFB" w:rsidRPr="00AC2EFB" w:rsidRDefault="008143D4" w:rsidP="008143D4">
      <w:r w:rsidRPr="000E722D">
        <w:rPr>
          <w:rFonts w:cs="Arial"/>
          <w:noProof/>
          <w:color w:val="B5B5B5"/>
          <w:sz w:val="16"/>
          <w:szCs w:val="16"/>
          <w:lang w:val="en-US"/>
        </w:rPr>
        <w:t xml:space="preserve">#§ETH-ICS-EI§# #@SEC-URI-SU@#                                                                                                                                      </w:t>
      </w:r>
    </w:p>
    <w:p w:rsidR="00116EC2" w:rsidRPr="00AC2EFB" w:rsidRDefault="00264B79" w:rsidP="00DB7E6D">
      <w:pPr>
        <w:pStyle w:val="Nagwek3"/>
      </w:pPr>
      <w:bookmarkStart w:id="37" w:name="_Toc101083360"/>
      <w:r>
        <w:t>4</w:t>
      </w:r>
      <w:r w:rsidR="702A7EDC">
        <w:t>.2 Security</w:t>
      </w:r>
      <w:bookmarkEnd w:id="3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AC2EFB" w:rsidTr="059C2823">
        <w:trPr>
          <w:trHeight w:val="432"/>
        </w:trPr>
        <w:tc>
          <w:tcPr>
            <w:tcW w:w="8527" w:type="dxa"/>
            <w:shd w:val="clear" w:color="auto" w:fill="DDDDDD"/>
          </w:tcPr>
          <w:p w:rsidR="00116EC2" w:rsidRPr="00AC2EFB" w:rsidRDefault="00116EC2" w:rsidP="00510989">
            <w:pPr>
              <w:pStyle w:val="Tekstpodstawowywcity"/>
              <w:tabs>
                <w:tab w:val="left" w:pos="1092"/>
              </w:tabs>
              <w:spacing w:before="120" w:after="120"/>
              <w:ind w:left="0"/>
              <w:rPr>
                <w:rFonts w:ascii="Arial" w:hAnsi="Arial" w:cs="Arial"/>
                <w:b/>
                <w:bCs/>
                <w:i/>
                <w:sz w:val="18"/>
                <w:szCs w:val="18"/>
                <w:lang w:eastAsia="en-GB"/>
              </w:rPr>
            </w:pPr>
            <w:r w:rsidRPr="00AC2EFB">
              <w:rPr>
                <w:rFonts w:ascii="Arial" w:hAnsi="Arial" w:cs="Arial"/>
                <w:b/>
                <w:bCs/>
                <w:sz w:val="18"/>
                <w:szCs w:val="18"/>
                <w:lang w:eastAsia="en-GB"/>
              </w:rPr>
              <w:t xml:space="preserve">Security </w:t>
            </w:r>
          </w:p>
          <w:p w:rsidR="00116EC2" w:rsidRPr="00AC2EFB" w:rsidRDefault="00116EC2" w:rsidP="00510989">
            <w:pPr>
              <w:pStyle w:val="Tekstpodstawowywcity"/>
              <w:tabs>
                <w:tab w:val="left" w:pos="1092"/>
              </w:tabs>
              <w:spacing w:after="120"/>
              <w:ind w:left="0"/>
              <w:rPr>
                <w:rFonts w:ascii="Arial" w:hAnsi="Arial" w:cs="Arial"/>
                <w:i/>
                <w:noProof w:val="0"/>
                <w:sz w:val="16"/>
                <w:szCs w:val="16"/>
                <w:lang w:val="en-GB"/>
              </w:rPr>
            </w:pPr>
          </w:p>
        </w:tc>
      </w:tr>
      <w:tr w:rsidR="00116EC2" w:rsidRPr="00DC44D7" w:rsidTr="059C282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rsidR="00116EC2" w:rsidRPr="001E7081" w:rsidRDefault="059C2823" w:rsidP="059C2823">
            <w:pPr>
              <w:tabs>
                <w:tab w:val="left" w:pos="-907"/>
                <w:tab w:val="left" w:pos="-187"/>
                <w:tab w:val="left" w:pos="1092"/>
                <w:tab w:val="left" w:leader="dot" w:pos="5670"/>
              </w:tabs>
              <w:suppressAutoHyphens/>
              <w:spacing w:before="120" w:after="120"/>
              <w:rPr>
                <w:rFonts w:cs="Arial"/>
                <w:sz w:val="18"/>
                <w:szCs w:val="18"/>
              </w:rPr>
            </w:pPr>
            <w:r w:rsidRPr="059C2823">
              <w:rPr>
                <w:rFonts w:cs="Arial"/>
                <w:sz w:val="18"/>
                <w:szCs w:val="18"/>
              </w:rPr>
              <w:t>Not applicable</w:t>
            </w:r>
          </w:p>
        </w:tc>
      </w:tr>
    </w:tbl>
    <w:p w:rsidR="00AC2EFB" w:rsidRPr="001761A6" w:rsidRDefault="008143D4" w:rsidP="008143D4">
      <w:pPr>
        <w:rPr>
          <w:lang w:val="it-IT"/>
        </w:rPr>
      </w:pPr>
      <w:bookmarkStart w:id="38" w:name="_Toc495508582"/>
      <w:r w:rsidRPr="001761A6">
        <w:rPr>
          <w:rFonts w:cs="Arial"/>
          <w:noProof/>
          <w:color w:val="B5B5B5"/>
          <w:sz w:val="16"/>
          <w:szCs w:val="16"/>
          <w:lang w:val="it-IT"/>
        </w:rPr>
        <w:t xml:space="preserve">#§SEC-URI-SU§# #@DEC-LAR-DL@#                                                                                                                                  </w:t>
      </w:r>
    </w:p>
    <w:p w:rsidR="000811FA" w:rsidRPr="00AC2EFB" w:rsidRDefault="00264B79" w:rsidP="001E7081">
      <w:pPr>
        <w:pStyle w:val="Nagwek2"/>
      </w:pPr>
      <w:bookmarkStart w:id="39" w:name="_Toc101083361"/>
      <w:r>
        <w:t>5</w:t>
      </w:r>
      <w:r w:rsidR="702A7EDC">
        <w:t>. DECLARATIONS</w:t>
      </w:r>
      <w:bookmarkEnd w:id="39"/>
      <w:r w:rsidR="702A7EDC" w:rsidRPr="0C4BECF5">
        <w:t xml:space="preserve"> </w:t>
      </w:r>
      <w:bookmarkEnd w:id="38"/>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BC0C16" w:rsidTr="059C2823">
        <w:tc>
          <w:tcPr>
            <w:tcW w:w="8669" w:type="dxa"/>
            <w:gridSpan w:val="2"/>
            <w:shd w:val="clear" w:color="auto" w:fill="D9D9D9" w:themeFill="background1" w:themeFillShade="D9"/>
          </w:tcPr>
          <w:p w:rsidR="004B1041" w:rsidRPr="00055D5C" w:rsidRDefault="059C2823" w:rsidP="059C2823">
            <w:pPr>
              <w:spacing w:before="120" w:after="120"/>
              <w:rPr>
                <w:b/>
                <w:bCs/>
                <w:sz w:val="18"/>
                <w:szCs w:val="18"/>
                <w:lang w:eastAsia="en-GB"/>
              </w:rPr>
            </w:pPr>
            <w:r w:rsidRPr="059C2823">
              <w:rPr>
                <w:b/>
                <w:bCs/>
                <w:sz w:val="18"/>
                <w:szCs w:val="18"/>
                <w:lang w:eastAsia="en-GB"/>
              </w:rPr>
              <w:t>Double funding</w:t>
            </w:r>
          </w:p>
        </w:tc>
      </w:tr>
      <w:tr w:rsidR="004B1041" w:rsidRPr="00BC0C16" w:rsidTr="059C2823">
        <w:tc>
          <w:tcPr>
            <w:tcW w:w="6840" w:type="dxa"/>
            <w:shd w:val="clear" w:color="auto" w:fill="D9D9D9" w:themeFill="background1" w:themeFillShade="D9"/>
          </w:tcPr>
          <w:p w:rsidR="004B1041" w:rsidRPr="00055D5C" w:rsidRDefault="059C2823" w:rsidP="059C2823">
            <w:pPr>
              <w:spacing w:before="120" w:after="120"/>
              <w:rPr>
                <w:i/>
                <w:iCs/>
                <w:sz w:val="14"/>
                <w:szCs w:val="14"/>
                <w:lang w:eastAsia="en-GB"/>
              </w:rPr>
            </w:pPr>
            <w:r w:rsidRPr="059C2823">
              <w:rPr>
                <w:b/>
                <w:bCs/>
                <w:sz w:val="18"/>
                <w:szCs w:val="18"/>
                <w:lang w:eastAsia="en-GB"/>
              </w:rPr>
              <w:t xml:space="preserve">Information concerning other EU grants for this project </w:t>
            </w:r>
          </w:p>
          <w:p w:rsidR="00E9108C" w:rsidRPr="00055D5C" w:rsidRDefault="00DB239B" w:rsidP="059C2823">
            <w:pPr>
              <w:spacing w:after="120"/>
              <w:jc w:val="both"/>
              <w:rPr>
                <w:i/>
                <w:iCs/>
                <w:sz w:val="16"/>
                <w:szCs w:val="16"/>
                <w:lang w:eastAsia="en-GB"/>
              </w:rPr>
            </w:pPr>
            <w:r w:rsidRPr="00DB239B">
              <w:rPr>
                <w:noProof/>
                <w:lang w:val="pl-PL" w:eastAsia="pl-PL"/>
              </w:rPr>
              <w:drawing>
                <wp:inline distT="0" distB="0" distL="0" distR="0">
                  <wp:extent cx="114300" cy="114300"/>
                  <wp:effectExtent l="0" t="0" r="0" b="0"/>
                  <wp:docPr id="12" name="picture"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59C2823" w:rsidRPr="059C2823">
              <w:rPr>
                <w:noProof/>
                <w:sz w:val="18"/>
                <w:szCs w:val="18"/>
                <w:lang w:eastAsia="en-GB"/>
              </w:rPr>
              <w:t xml:space="preserve"> </w:t>
            </w:r>
            <w:r w:rsidR="059C2823" w:rsidRPr="059C2823">
              <w:rPr>
                <w:i/>
                <w:iCs/>
                <w:noProof/>
                <w:sz w:val="16"/>
                <w:szCs w:val="16"/>
                <w:lang w:eastAsia="en-GB"/>
              </w:rPr>
              <w:t>Please note that there is a strict prohibition of d</w:t>
            </w:r>
            <w:r w:rsidR="059C2823" w:rsidRPr="059C2823">
              <w:rPr>
                <w:i/>
                <w:iCs/>
                <w:sz w:val="16"/>
                <w:szCs w:val="16"/>
                <w:lang w:eastAsia="en-GB"/>
              </w:rPr>
              <w:t>ouble funding from the EU budget (except under EU Synergies actions).</w:t>
            </w:r>
            <w:r w:rsidR="059C2823" w:rsidRPr="059C2823">
              <w:rPr>
                <w:sz w:val="18"/>
                <w:szCs w:val="18"/>
                <w:lang w:eastAsia="en-GB"/>
              </w:rPr>
              <w:t xml:space="preserve"> </w:t>
            </w:r>
          </w:p>
        </w:tc>
        <w:tc>
          <w:tcPr>
            <w:tcW w:w="1829" w:type="dxa"/>
            <w:shd w:val="clear" w:color="auto" w:fill="D9D9D9" w:themeFill="background1" w:themeFillShade="D9"/>
          </w:tcPr>
          <w:p w:rsidR="004B1041" w:rsidRPr="00467471" w:rsidRDefault="059C2823" w:rsidP="00467471">
            <w:pPr>
              <w:spacing w:after="0"/>
              <w:jc w:val="center"/>
              <w:rPr>
                <w:b/>
                <w:bCs/>
                <w:sz w:val="16"/>
                <w:szCs w:val="16"/>
                <w:lang w:eastAsia="en-GB"/>
              </w:rPr>
            </w:pPr>
            <w:r w:rsidRPr="059C2823">
              <w:rPr>
                <w:b/>
                <w:bCs/>
                <w:sz w:val="16"/>
                <w:szCs w:val="16"/>
                <w:lang w:eastAsia="en-GB"/>
              </w:rPr>
              <w:t>YES/NO</w:t>
            </w:r>
          </w:p>
        </w:tc>
      </w:tr>
      <w:tr w:rsidR="004B1041" w:rsidRPr="00BC0C16" w:rsidTr="059C2823">
        <w:tc>
          <w:tcPr>
            <w:tcW w:w="6840" w:type="dxa"/>
            <w:shd w:val="clear" w:color="auto" w:fill="E6E6E6"/>
          </w:tcPr>
          <w:p w:rsidR="004B1041" w:rsidRPr="00055D5C" w:rsidRDefault="059C2823" w:rsidP="00564793">
            <w:pPr>
              <w:spacing w:before="120" w:after="120"/>
              <w:jc w:val="both"/>
              <w:rPr>
                <w:sz w:val="16"/>
                <w:szCs w:val="16"/>
                <w:lang w:eastAsia="en-GB"/>
              </w:rPr>
            </w:pPr>
            <w:r w:rsidRPr="059C2823">
              <w:rPr>
                <w:sz w:val="16"/>
                <w:szCs w:val="16"/>
                <w:lang w:eastAsia="en-GB"/>
              </w:rPr>
              <w:t xml:space="preserve">We confirm that to our best knowledge neither the project as a whole nor any parts of it have benefitted from any other EU grant </w:t>
            </w:r>
            <w:r w:rsidRPr="059C2823">
              <w:rPr>
                <w:i/>
                <w:iCs/>
                <w:sz w:val="16"/>
                <w:szCs w:val="16"/>
                <w:lang w:eastAsia="en-GB"/>
              </w:rPr>
              <w:t>(including EU funding managed by authorities in EU Member States or other funding bodies, e.g. EU Regional Funds, EU Agricultural Funds, etc)</w:t>
            </w:r>
            <w:r w:rsidRPr="059C2823">
              <w:rPr>
                <w:sz w:val="16"/>
                <w:szCs w:val="16"/>
                <w:lang w:eastAsia="en-GB"/>
              </w:rPr>
              <w:t>. If NO, explain and provide details.</w:t>
            </w:r>
          </w:p>
        </w:tc>
        <w:tc>
          <w:tcPr>
            <w:tcW w:w="1829" w:type="dxa"/>
            <w:shd w:val="clear" w:color="auto" w:fill="FFFFFF" w:themeFill="background1"/>
          </w:tcPr>
          <w:p w:rsidR="004B1041" w:rsidRPr="00D8001B" w:rsidRDefault="00506DD1" w:rsidP="00D80D08">
            <w:pPr>
              <w:spacing w:before="120" w:after="120"/>
              <w:jc w:val="center"/>
              <w:rPr>
                <w:lang w:eastAsia="en-GB"/>
              </w:rPr>
            </w:pPr>
            <w:r>
              <w:rPr>
                <w:lang w:eastAsia="en-GB"/>
              </w:rPr>
              <w:t>YES</w:t>
            </w:r>
          </w:p>
        </w:tc>
      </w:tr>
      <w:tr w:rsidR="004B1041" w:rsidRPr="00BC0C16" w:rsidTr="059C2823">
        <w:tc>
          <w:tcPr>
            <w:tcW w:w="68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rsidR="004B1041" w:rsidRPr="00055D5C" w:rsidRDefault="059C2823" w:rsidP="00564793">
            <w:pPr>
              <w:spacing w:before="120" w:after="120"/>
              <w:jc w:val="both"/>
              <w:rPr>
                <w:sz w:val="16"/>
                <w:szCs w:val="16"/>
                <w:lang w:eastAsia="en-GB"/>
              </w:rPr>
            </w:pPr>
            <w:r w:rsidRPr="059C2823">
              <w:rPr>
                <w:sz w:val="16"/>
                <w:szCs w:val="16"/>
                <w:lang w:eastAsia="en-GB"/>
              </w:rPr>
              <w:t xml:space="preserve">We confirm that to our best knowledge neither the project as a whole nor any parts of it are (nor will be) submitted for any other EU grant </w:t>
            </w:r>
            <w:r w:rsidRPr="059C2823">
              <w:rPr>
                <w:i/>
                <w:iCs/>
                <w:sz w:val="16"/>
                <w:szCs w:val="16"/>
                <w:lang w:eastAsia="en-GB"/>
              </w:rPr>
              <w:t>(including EU funding managed by authorities in EU Member States or other funding bodies, e.g. EU Regional Funds, EU Agricultural Funds, etc)</w:t>
            </w:r>
            <w:r w:rsidRPr="059C2823">
              <w:rPr>
                <w:sz w:val="16"/>
                <w:szCs w:val="16"/>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rsidR="004B1041" w:rsidRPr="00D8001B" w:rsidRDefault="00506DD1" w:rsidP="00D80D08">
            <w:pPr>
              <w:spacing w:before="120" w:after="120"/>
              <w:jc w:val="center"/>
              <w:rPr>
                <w:lang w:eastAsia="en-GB"/>
              </w:rPr>
            </w:pPr>
            <w:r>
              <w:rPr>
                <w:lang w:eastAsia="en-GB"/>
              </w:rPr>
              <w:t>YES</w:t>
            </w:r>
          </w:p>
        </w:tc>
      </w:tr>
    </w:tbl>
    <w:p w:rsidR="005B1443" w:rsidRDefault="005B1443" w:rsidP="004E5A50">
      <w:pPr>
        <w:rPr>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5B1443" w:rsidRPr="00F05977" w:rsidTr="059C2823">
        <w:tc>
          <w:tcPr>
            <w:tcW w:w="8669" w:type="dxa"/>
            <w:shd w:val="clear" w:color="auto" w:fill="D9D9D9" w:themeFill="background1" w:themeFillShade="D9"/>
          </w:tcPr>
          <w:p w:rsidR="005B1443" w:rsidRPr="002A68BF" w:rsidRDefault="005B1443" w:rsidP="059C2823">
            <w:pPr>
              <w:spacing w:before="120" w:after="120"/>
              <w:rPr>
                <w:b/>
                <w:bCs/>
                <w:sz w:val="18"/>
                <w:szCs w:val="18"/>
                <w:lang w:eastAsia="en-GB"/>
              </w:rPr>
            </w:pPr>
            <w:r w:rsidRPr="002A68BF">
              <w:rPr>
                <w:b/>
                <w:bCs/>
                <w:sz w:val="18"/>
                <w:szCs w:val="18"/>
                <w:lang w:eastAsia="en-GB"/>
              </w:rPr>
              <w:t>Financial support to third parties</w:t>
            </w:r>
            <w:r w:rsidR="009F5C06" w:rsidRPr="002A68BF">
              <w:rPr>
                <w:b/>
                <w:bCs/>
                <w:sz w:val="18"/>
                <w:szCs w:val="18"/>
                <w:lang w:eastAsia="en-GB"/>
              </w:rPr>
              <w:t xml:space="preserve"> </w:t>
            </w:r>
            <w:r w:rsidR="009F5C06" w:rsidRPr="002A68BF">
              <w:rPr>
                <w:rFonts w:cs="Arial"/>
                <w:b/>
                <w:bCs/>
                <w:sz w:val="18"/>
                <w:szCs w:val="18"/>
                <w:lang w:eastAsia="en-GB"/>
              </w:rPr>
              <w:t>(if applicable)</w:t>
            </w:r>
            <w:r w:rsidR="002F4221" w:rsidRPr="002A68BF">
              <w:rPr>
                <w:rFonts w:cs="Arial"/>
                <w:i/>
                <w:iCs/>
                <w:color w:val="4AA55B"/>
                <w:sz w:val="16"/>
                <w:szCs w:val="16"/>
              </w:rPr>
              <w:t xml:space="preserve"> </w:t>
            </w:r>
          </w:p>
          <w:p w:rsidR="005B1443" w:rsidRPr="002A68BF" w:rsidRDefault="059C2823" w:rsidP="059C2823">
            <w:pPr>
              <w:spacing w:before="120" w:after="120"/>
              <w:jc w:val="both"/>
              <w:rPr>
                <w:color w:val="808080" w:themeColor="text1" w:themeTint="7F"/>
                <w:lang w:eastAsia="en-GB"/>
              </w:rPr>
            </w:pPr>
            <w:r w:rsidRPr="002A68BF">
              <w:rPr>
                <w:rFonts w:cs="Arial"/>
                <w:i/>
                <w:iCs/>
                <w:sz w:val="16"/>
                <w:szCs w:val="16"/>
              </w:rPr>
              <w:t>If in your project the maximum amount per third party will be more than the threshold amount set in the Call document, justify and explain why the higher amount is necessary in order to fulfil your project’s objectives.</w:t>
            </w:r>
          </w:p>
        </w:tc>
      </w:tr>
      <w:tr w:rsidR="005B1443" w:rsidRPr="00DB545B" w:rsidTr="059C2823">
        <w:tc>
          <w:tcPr>
            <w:tcW w:w="8669" w:type="dxa"/>
          </w:tcPr>
          <w:p w:rsidR="005B1443" w:rsidRPr="00D8001B" w:rsidRDefault="00D27A45" w:rsidP="059C2823">
            <w:pPr>
              <w:tabs>
                <w:tab w:val="left" w:pos="-907"/>
                <w:tab w:val="left" w:pos="-187"/>
                <w:tab w:val="left" w:pos="1092"/>
                <w:tab w:val="left" w:leader="dot" w:pos="5670"/>
              </w:tabs>
              <w:suppressAutoHyphens/>
              <w:spacing w:before="120" w:after="120"/>
              <w:rPr>
                <w:szCs w:val="18"/>
                <w:lang w:eastAsia="en-GB"/>
              </w:rPr>
            </w:pPr>
            <w:r w:rsidRPr="00D27A45">
              <w:rPr>
                <w:rFonts w:cs="Arial"/>
                <w:szCs w:val="18"/>
              </w:rPr>
              <w:t>Not applicable</w:t>
            </w:r>
          </w:p>
        </w:tc>
      </w:tr>
    </w:tbl>
    <w:p w:rsidR="00295A46" w:rsidRPr="00055D5C" w:rsidRDefault="008143D4" w:rsidP="008143D4">
      <w:pPr>
        <w:rPr>
          <w:i/>
          <w:lang w:eastAsia="en-GB"/>
        </w:rPr>
      </w:pPr>
      <w:r w:rsidRPr="00CB2B39">
        <w:rPr>
          <w:rFonts w:cs="Arial"/>
          <w:noProof/>
          <w:color w:val="B5B5B5"/>
          <w:sz w:val="16"/>
          <w:szCs w:val="16"/>
          <w:lang w:val="en-US"/>
        </w:rPr>
        <w:t>#§DEC-LAR-DL§#</w:t>
      </w:r>
      <w:r w:rsidRPr="000E722D">
        <w:rPr>
          <w:rFonts w:cs="Arial"/>
          <w:noProof/>
          <w:color w:val="B5B5B5"/>
          <w:sz w:val="16"/>
          <w:szCs w:val="16"/>
          <w:lang w:val="en-US"/>
        </w:rPr>
        <w:t xml:space="preserve">                                                                                                                                                                    </w:t>
      </w:r>
    </w:p>
    <w:p w:rsidR="00055D5C" w:rsidRPr="00055D5C" w:rsidRDefault="00055D5C" w:rsidP="00055D5C">
      <w:pPr>
        <w:rPr>
          <w:i/>
          <w:lang w:eastAsia="en-GB"/>
        </w:rPr>
      </w:pPr>
    </w:p>
    <w:p w:rsidR="008D1A02" w:rsidRPr="00BF3F2E" w:rsidRDefault="00B14E59" w:rsidP="00B14E59">
      <w:pPr>
        <w:pStyle w:val="Nagwek1"/>
      </w:pPr>
      <w:r>
        <w:rPr>
          <w:i/>
          <w:lang w:eastAsia="en-GB"/>
        </w:rPr>
        <w:br w:type="page"/>
      </w:r>
      <w:bookmarkStart w:id="40" w:name="_Toc101083362"/>
      <w:r w:rsidR="008D1A02" w:rsidRPr="001E7081">
        <w:lastRenderedPageBreak/>
        <w:t>ANNEXES</w:t>
      </w:r>
      <w:bookmarkEnd w:id="40"/>
    </w:p>
    <w:p w:rsidR="00834884" w:rsidRPr="002B3F42" w:rsidRDefault="059C2823" w:rsidP="059C2823">
      <w:pPr>
        <w:tabs>
          <w:tab w:val="left" w:pos="4536"/>
        </w:tabs>
        <w:spacing w:after="240"/>
        <w:rPr>
          <w:rFonts w:cs="Arial"/>
          <w:b/>
          <w:bCs/>
          <w:color w:val="A50021"/>
        </w:rPr>
      </w:pPr>
      <w:r w:rsidRPr="059C2823">
        <w:rPr>
          <w:rFonts w:cs="Arial"/>
          <w:b/>
          <w:bCs/>
          <w:color w:val="A50021"/>
        </w:rPr>
        <w:t xml:space="preserve">LIST OF ANNEXES </w:t>
      </w:r>
    </w:p>
    <w:p w:rsidR="00430833" w:rsidRPr="00A07E3F" w:rsidRDefault="059C2823" w:rsidP="059C2823">
      <w:pPr>
        <w:spacing w:after="0"/>
        <w:rPr>
          <w:rFonts w:cs="Arial"/>
          <w:color w:val="A50021"/>
          <w:sz w:val="16"/>
          <w:szCs w:val="16"/>
        </w:rPr>
      </w:pPr>
      <w:r w:rsidRPr="00A07E3F">
        <w:rPr>
          <w:rFonts w:cs="Arial"/>
          <w:color w:val="A50021"/>
          <w:sz w:val="16"/>
          <w:szCs w:val="16"/>
        </w:rPr>
        <w:t>Standard</w:t>
      </w:r>
    </w:p>
    <w:p w:rsidR="00430833" w:rsidRPr="00080C82" w:rsidRDefault="00430833" w:rsidP="059C2823">
      <w:pPr>
        <w:spacing w:after="0"/>
        <w:jc w:val="both"/>
        <w:rPr>
          <w:rFonts w:cs="Arial"/>
          <w:sz w:val="16"/>
          <w:szCs w:val="16"/>
          <w:lang w:eastAsia="en-GB"/>
        </w:rPr>
      </w:pPr>
      <w:r w:rsidRPr="00A07E3F">
        <w:rPr>
          <w:sz w:val="16"/>
          <w:szCs w:val="16"/>
        </w:rPr>
        <w:t>Detailed budget table</w:t>
      </w:r>
      <w:r w:rsidR="00896F75" w:rsidRPr="00A07E3F">
        <w:rPr>
          <w:sz w:val="16"/>
          <w:szCs w:val="16"/>
        </w:rPr>
        <w:t>/Calculator</w:t>
      </w:r>
      <w:r w:rsidRPr="00A07E3F">
        <w:rPr>
          <w:sz w:val="16"/>
          <w:szCs w:val="16"/>
        </w:rPr>
        <w:t xml:space="preserve"> (annex 1 to Part B) </w:t>
      </w:r>
      <w:r w:rsidRPr="00A07E3F">
        <w:rPr>
          <w:rFonts w:cs="Arial"/>
          <w:i/>
          <w:iCs/>
          <w:color w:val="A6A6A6" w:themeColor="background1" w:themeShade="A6"/>
          <w:kern w:val="32"/>
          <w:sz w:val="16"/>
          <w:szCs w:val="16"/>
          <w:lang w:eastAsia="en-GB"/>
        </w:rPr>
        <w:t>—</w:t>
      </w:r>
      <w:r w:rsidRPr="00A07E3F">
        <w:rPr>
          <w:sz w:val="16"/>
          <w:szCs w:val="16"/>
        </w:rPr>
        <w:t xml:space="preserve"> </w:t>
      </w:r>
      <w:r w:rsidRPr="00A07E3F">
        <w:rPr>
          <w:i/>
          <w:iCs/>
          <w:color w:val="A6A6A6" w:themeColor="background1" w:themeShade="A6"/>
          <w:sz w:val="16"/>
          <w:szCs w:val="16"/>
        </w:rPr>
        <w:t>mandatory</w:t>
      </w:r>
      <w:r w:rsidRPr="702A7EDC">
        <w:rPr>
          <w:rFonts w:cs="Arial"/>
          <w:color w:val="FF0000"/>
          <w:sz w:val="16"/>
          <w:szCs w:val="16"/>
          <w:lang w:eastAsia="en-GB"/>
        </w:rPr>
        <w:t xml:space="preserve"> </w:t>
      </w:r>
      <w:r w:rsidRPr="059C2823">
        <w:rPr>
          <w:i/>
          <w:iCs/>
          <w:sz w:val="16"/>
          <w:szCs w:val="16"/>
        </w:rPr>
        <w:t xml:space="preserve"> </w:t>
      </w:r>
    </w:p>
    <w:p w:rsidR="00430833" w:rsidRPr="006834E3" w:rsidRDefault="00430833" w:rsidP="00775277">
      <w:pPr>
        <w:spacing w:after="0"/>
        <w:jc w:val="both"/>
        <w:rPr>
          <w:i/>
          <w:iCs/>
          <w:sz w:val="16"/>
          <w:szCs w:val="16"/>
        </w:rPr>
      </w:pPr>
      <w:r w:rsidRPr="00080C82">
        <w:rPr>
          <w:sz w:val="16"/>
          <w:szCs w:val="16"/>
        </w:rPr>
        <w:t xml:space="preserve">Annual activity reports (annex 3 to Part B) </w:t>
      </w:r>
      <w:r w:rsidRPr="059C2823">
        <w:rPr>
          <w:rFonts w:cs="Arial"/>
          <w:i/>
          <w:iCs/>
          <w:color w:val="A6A6A6" w:themeColor="background1" w:themeShade="A6"/>
          <w:kern w:val="32"/>
          <w:sz w:val="16"/>
          <w:szCs w:val="16"/>
          <w:lang w:eastAsia="en-GB"/>
        </w:rPr>
        <w:t>—</w:t>
      </w:r>
      <w:r w:rsidRPr="00080C82">
        <w:rPr>
          <w:sz w:val="16"/>
          <w:szCs w:val="16"/>
        </w:rPr>
        <w:t xml:space="preserve"> </w:t>
      </w:r>
      <w:r w:rsidR="00074B01" w:rsidRPr="059C2823">
        <w:rPr>
          <w:rFonts w:cs="Arial"/>
          <w:i/>
          <w:iCs/>
          <w:color w:val="A6A6A6" w:themeColor="background1" w:themeShade="A6"/>
          <w:sz w:val="16"/>
          <w:szCs w:val="16"/>
          <w:lang w:eastAsia="en-GB"/>
        </w:rPr>
        <w:t>not applicable</w:t>
      </w:r>
      <w:r w:rsidR="006834E3" w:rsidRPr="059C2823">
        <w:rPr>
          <w:i/>
          <w:iCs/>
          <w:color w:val="A6A6A6" w:themeColor="background1" w:themeShade="A6"/>
          <w:sz w:val="16"/>
          <w:szCs w:val="16"/>
        </w:rPr>
        <w:t xml:space="preserve"> </w:t>
      </w:r>
    </w:p>
    <w:p w:rsidR="00430833" w:rsidRPr="00080C82" w:rsidRDefault="00430833" w:rsidP="00430833">
      <w:pPr>
        <w:spacing w:after="0"/>
        <w:rPr>
          <w:sz w:val="16"/>
          <w:szCs w:val="16"/>
        </w:rPr>
      </w:pPr>
    </w:p>
    <w:p w:rsidR="00430833" w:rsidRPr="00080C82" w:rsidRDefault="00430833" w:rsidP="00430833">
      <w:pPr>
        <w:spacing w:after="0"/>
        <w:rPr>
          <w:sz w:val="16"/>
          <w:szCs w:val="16"/>
        </w:rPr>
      </w:pPr>
    </w:p>
    <w:p w:rsidR="00430833" w:rsidRPr="00080C82" w:rsidRDefault="059C2823" w:rsidP="059C2823">
      <w:pPr>
        <w:spacing w:after="0"/>
        <w:rPr>
          <w:rFonts w:cs="Arial"/>
          <w:color w:val="A50021"/>
          <w:sz w:val="16"/>
          <w:szCs w:val="16"/>
        </w:rPr>
      </w:pPr>
      <w:r w:rsidRPr="059C2823">
        <w:rPr>
          <w:rFonts w:cs="Arial"/>
          <w:color w:val="A50021"/>
          <w:sz w:val="16"/>
          <w:szCs w:val="16"/>
        </w:rPr>
        <w:t>Special</w:t>
      </w:r>
    </w:p>
    <w:p w:rsidR="00430833" w:rsidRPr="00080C82" w:rsidRDefault="00430833" w:rsidP="059C2823">
      <w:pPr>
        <w:spacing w:after="0"/>
        <w:rPr>
          <w:i/>
          <w:iCs/>
          <w:sz w:val="16"/>
          <w:szCs w:val="16"/>
        </w:rPr>
      </w:pPr>
      <w:r w:rsidRPr="00080C82">
        <w:rPr>
          <w:sz w:val="16"/>
          <w:szCs w:val="16"/>
        </w:rPr>
        <w:t xml:space="preserve">Other annexes </w:t>
      </w:r>
      <w:r w:rsidRPr="702A7EDC">
        <w:rPr>
          <w:sz w:val="16"/>
          <w:szCs w:val="16"/>
        </w:rPr>
        <w:t xml:space="preserve">(annex </w:t>
      </w:r>
      <w:r w:rsidR="002E26DA">
        <w:rPr>
          <w:sz w:val="16"/>
          <w:szCs w:val="16"/>
        </w:rPr>
        <w:t>X</w:t>
      </w:r>
      <w:r w:rsidRPr="702A7EDC">
        <w:rPr>
          <w:sz w:val="16"/>
          <w:szCs w:val="16"/>
        </w:rPr>
        <w:t xml:space="preserve"> to Part B)</w:t>
      </w:r>
      <w:r w:rsidRPr="059C2823">
        <w:rPr>
          <w:rFonts w:cs="Arial"/>
          <w:i/>
          <w:iCs/>
          <w:color w:val="A6A6A6" w:themeColor="background1" w:themeShade="A6"/>
          <w:kern w:val="32"/>
          <w:sz w:val="16"/>
          <w:szCs w:val="16"/>
          <w:lang w:eastAsia="en-GB"/>
        </w:rPr>
        <w:t xml:space="preserve"> —</w:t>
      </w:r>
      <w:r w:rsidRPr="00080C82">
        <w:rPr>
          <w:sz w:val="16"/>
          <w:szCs w:val="16"/>
        </w:rPr>
        <w:t xml:space="preserve"> </w:t>
      </w:r>
      <w:r w:rsidRPr="059C2823">
        <w:rPr>
          <w:i/>
          <w:iCs/>
          <w:color w:val="A6A6A6" w:themeColor="background1" w:themeShade="A6"/>
          <w:sz w:val="16"/>
          <w:szCs w:val="16"/>
        </w:rPr>
        <w:t>mandatory, if required in the Call document</w:t>
      </w:r>
    </w:p>
    <w:p w:rsidR="00430833" w:rsidRDefault="00430833" w:rsidP="00430833">
      <w:pPr>
        <w:spacing w:after="0"/>
        <w:rPr>
          <w:lang w:eastAsia="en-GB"/>
        </w:rPr>
      </w:pPr>
    </w:p>
    <w:p w:rsidR="00DA2CEC" w:rsidRDefault="00DA2CEC" w:rsidP="00DA2CEC">
      <w:pPr>
        <w:spacing w:after="0"/>
        <w:rPr>
          <w:lang w:eastAsia="en-GB"/>
        </w:rPr>
      </w:pPr>
    </w:p>
    <w:p w:rsidR="00430833" w:rsidRDefault="00430833" w:rsidP="00DA2CEC">
      <w:pPr>
        <w:spacing w:after="0"/>
        <w:rPr>
          <w:lang w:eastAsia="en-GB"/>
        </w:rPr>
      </w:pPr>
    </w:p>
    <w:p w:rsidR="00430833" w:rsidRDefault="00430833" w:rsidP="00DA2CEC">
      <w:pPr>
        <w:spacing w:after="0"/>
        <w:rPr>
          <w:lang w:eastAsia="en-GB"/>
        </w:rPr>
        <w:sectPr w:rsidR="00430833" w:rsidSect="0080540B">
          <w:pgSz w:w="11907" w:h="16840" w:code="9"/>
          <w:pgMar w:top="1276" w:right="1588" w:bottom="1276" w:left="1588" w:header="708" w:footer="708" w:gutter="0"/>
          <w:cols w:space="708"/>
          <w:noEndnote/>
          <w:docGrid w:linePitch="326"/>
        </w:sectPr>
      </w:pPr>
    </w:p>
    <w:p w:rsidR="00762227" w:rsidRDefault="00762227" w:rsidP="00DC44D7">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rsidTr="059C2823">
        <w:tc>
          <w:tcPr>
            <w:tcW w:w="8755" w:type="dxa"/>
            <w:gridSpan w:val="3"/>
            <w:vAlign w:val="center"/>
          </w:tcPr>
          <w:p w:rsidR="00524A68" w:rsidRPr="00AD3A9B" w:rsidRDefault="00524A68" w:rsidP="059C2823">
            <w:pPr>
              <w:spacing w:after="0" w:line="276" w:lineRule="auto"/>
              <w:jc w:val="center"/>
              <w:rPr>
                <w:rFonts w:cs="Arial"/>
                <w:b/>
                <w:bCs/>
                <w:color w:val="4AA55B"/>
              </w:rPr>
            </w:pPr>
            <w:r>
              <w:rPr>
                <w:color w:val="4AA55B"/>
                <w:highlight w:val="yellow"/>
              </w:rPr>
              <w:br w:type="page"/>
            </w:r>
            <w:bookmarkStart w:id="41" w:name="_Toc498002775"/>
            <w:r w:rsidRPr="702A7EDC">
              <w:rPr>
                <w:rFonts w:cs="Arial"/>
                <w:b/>
                <w:bCs/>
                <w:color w:val="4AA55B"/>
                <w:sz w:val="18"/>
                <w:szCs w:val="18"/>
                <w:lang w:eastAsia="en-GB"/>
              </w:rPr>
              <w:t>HISTORY OF CHANGES</w:t>
            </w:r>
            <w:bookmarkEnd w:id="41"/>
          </w:p>
        </w:tc>
      </w:tr>
      <w:tr w:rsidR="00524A68" w:rsidRPr="00110BC6" w:rsidTr="059C2823">
        <w:trPr>
          <w:trHeight w:val="395"/>
        </w:trPr>
        <w:tc>
          <w:tcPr>
            <w:tcW w:w="1101" w:type="dxa"/>
            <w:vAlign w:val="center"/>
          </w:tcPr>
          <w:p w:rsidR="00524A68" w:rsidRPr="00110BC6" w:rsidRDefault="059C2823" w:rsidP="059C2823">
            <w:pPr>
              <w:spacing w:after="0" w:line="276" w:lineRule="auto"/>
              <w:jc w:val="center"/>
              <w:rPr>
                <w:rFonts w:cs="Arial"/>
                <w:color w:val="4AA55B"/>
              </w:rPr>
            </w:pPr>
            <w:r w:rsidRPr="059C2823">
              <w:rPr>
                <w:rFonts w:cs="Arial"/>
                <w:color w:val="4AA55B"/>
                <w:sz w:val="18"/>
                <w:szCs w:val="18"/>
                <w:lang w:eastAsia="en-GB"/>
              </w:rPr>
              <w:t>VERSION</w:t>
            </w:r>
          </w:p>
        </w:tc>
        <w:tc>
          <w:tcPr>
            <w:tcW w:w="1701" w:type="dxa"/>
            <w:vAlign w:val="center"/>
          </w:tcPr>
          <w:p w:rsidR="00524A68" w:rsidRPr="00110BC6" w:rsidRDefault="059C2823" w:rsidP="059C2823">
            <w:pPr>
              <w:spacing w:after="0" w:line="276" w:lineRule="auto"/>
              <w:jc w:val="center"/>
              <w:rPr>
                <w:rFonts w:cs="Arial"/>
                <w:color w:val="4AA55B"/>
              </w:rPr>
            </w:pPr>
            <w:bookmarkStart w:id="42" w:name="_Toc498002776"/>
            <w:r w:rsidRPr="059C2823">
              <w:rPr>
                <w:rFonts w:cs="Arial"/>
                <w:color w:val="4AA55B"/>
                <w:sz w:val="18"/>
                <w:szCs w:val="18"/>
                <w:lang w:eastAsia="en-GB"/>
              </w:rPr>
              <w:t>PUBLICATION  DATE</w:t>
            </w:r>
            <w:bookmarkEnd w:id="42"/>
          </w:p>
        </w:tc>
        <w:tc>
          <w:tcPr>
            <w:tcW w:w="5953" w:type="dxa"/>
            <w:vAlign w:val="center"/>
          </w:tcPr>
          <w:p w:rsidR="00524A68" w:rsidRPr="00110BC6" w:rsidRDefault="059C2823" w:rsidP="059C2823">
            <w:pPr>
              <w:spacing w:after="0" w:line="276" w:lineRule="auto"/>
              <w:jc w:val="center"/>
              <w:rPr>
                <w:rFonts w:cs="Arial"/>
                <w:color w:val="4AA55B"/>
              </w:rPr>
            </w:pPr>
            <w:bookmarkStart w:id="43" w:name="_Toc498002777"/>
            <w:r w:rsidRPr="059C2823">
              <w:rPr>
                <w:rFonts w:cs="Arial"/>
                <w:color w:val="4AA55B"/>
                <w:sz w:val="18"/>
                <w:szCs w:val="18"/>
                <w:lang w:eastAsia="en-GB"/>
              </w:rPr>
              <w:t>CHANGE</w:t>
            </w:r>
            <w:bookmarkEnd w:id="43"/>
          </w:p>
        </w:tc>
      </w:tr>
      <w:tr w:rsidR="00524A68" w:rsidRPr="00110BC6" w:rsidTr="059C2823">
        <w:tc>
          <w:tcPr>
            <w:tcW w:w="1101" w:type="dxa"/>
          </w:tcPr>
          <w:p w:rsidR="00524A68" w:rsidRPr="00110BC6" w:rsidRDefault="059C2823" w:rsidP="059C2823">
            <w:pPr>
              <w:spacing w:after="0" w:line="276" w:lineRule="auto"/>
              <w:jc w:val="center"/>
              <w:rPr>
                <w:rFonts w:cs="Arial"/>
                <w:color w:val="4AA55B"/>
                <w:sz w:val="18"/>
                <w:szCs w:val="18"/>
                <w:lang w:eastAsia="en-GB"/>
              </w:rPr>
            </w:pPr>
            <w:r w:rsidRPr="059C2823">
              <w:rPr>
                <w:rFonts w:cs="Arial"/>
                <w:color w:val="4AA55B"/>
                <w:sz w:val="18"/>
                <w:szCs w:val="18"/>
                <w:lang w:eastAsia="en-GB"/>
              </w:rPr>
              <w:t>1.0</w:t>
            </w:r>
          </w:p>
        </w:tc>
        <w:tc>
          <w:tcPr>
            <w:tcW w:w="1701" w:type="dxa"/>
          </w:tcPr>
          <w:p w:rsidR="00524A68" w:rsidRPr="00110BC6" w:rsidRDefault="059C2823" w:rsidP="059C2823">
            <w:pPr>
              <w:spacing w:after="0" w:line="276" w:lineRule="auto"/>
              <w:jc w:val="center"/>
              <w:rPr>
                <w:rFonts w:cs="Arial"/>
                <w:color w:val="4AA55B"/>
                <w:sz w:val="18"/>
                <w:szCs w:val="18"/>
                <w:lang w:eastAsia="en-GB"/>
              </w:rPr>
            </w:pPr>
            <w:bookmarkStart w:id="44" w:name="_Toc498002778"/>
            <w:r w:rsidRPr="059C2823">
              <w:rPr>
                <w:rFonts w:cs="Arial"/>
                <w:color w:val="4AA55B"/>
                <w:sz w:val="18"/>
                <w:szCs w:val="18"/>
                <w:lang w:eastAsia="en-GB"/>
              </w:rPr>
              <w:t>15.04.2021</w:t>
            </w:r>
            <w:bookmarkEnd w:id="44"/>
          </w:p>
        </w:tc>
        <w:tc>
          <w:tcPr>
            <w:tcW w:w="5953" w:type="dxa"/>
          </w:tcPr>
          <w:p w:rsidR="00524A68" w:rsidRPr="00110BC6" w:rsidRDefault="059C2823" w:rsidP="059C2823">
            <w:pPr>
              <w:spacing w:after="0" w:line="276" w:lineRule="auto"/>
              <w:rPr>
                <w:rFonts w:cs="Arial"/>
                <w:color w:val="4AA55B"/>
                <w:sz w:val="18"/>
                <w:szCs w:val="18"/>
                <w:lang w:eastAsia="en-GB"/>
              </w:rPr>
            </w:pPr>
            <w:bookmarkStart w:id="45" w:name="_Toc498002779"/>
            <w:r w:rsidRPr="059C2823">
              <w:rPr>
                <w:rFonts w:cs="Arial"/>
                <w:color w:val="4AA55B"/>
                <w:sz w:val="18"/>
                <w:szCs w:val="18"/>
                <w:lang w:eastAsia="en-GB"/>
              </w:rPr>
              <w:t>Initial version (new MFF).</w:t>
            </w:r>
            <w:bookmarkEnd w:id="45"/>
          </w:p>
        </w:tc>
      </w:tr>
      <w:tr w:rsidR="00564793" w:rsidRPr="00110BC6" w:rsidTr="059C2823">
        <w:tc>
          <w:tcPr>
            <w:tcW w:w="1101" w:type="dxa"/>
          </w:tcPr>
          <w:p w:rsidR="00564793" w:rsidRPr="00110BC6" w:rsidRDefault="00564793" w:rsidP="00564793">
            <w:pPr>
              <w:spacing w:after="0" w:line="276" w:lineRule="auto"/>
              <w:jc w:val="center"/>
              <w:rPr>
                <w:rFonts w:cs="Arial"/>
                <w:bCs/>
                <w:iCs/>
                <w:color w:val="4AA55B"/>
                <w:sz w:val="18"/>
                <w:szCs w:val="18"/>
                <w:lang w:eastAsia="en-GB"/>
              </w:rPr>
            </w:pPr>
            <w:r w:rsidRPr="00641834">
              <w:rPr>
                <w:rFonts w:cs="Arial"/>
                <w:bCs/>
                <w:iCs/>
                <w:color w:val="4AA55B"/>
                <w:sz w:val="18"/>
                <w:szCs w:val="18"/>
                <w:lang w:eastAsia="en-GB"/>
              </w:rPr>
              <w:t>2.0</w:t>
            </w:r>
          </w:p>
        </w:tc>
        <w:tc>
          <w:tcPr>
            <w:tcW w:w="1701" w:type="dxa"/>
          </w:tcPr>
          <w:p w:rsidR="00564793" w:rsidRPr="00110BC6" w:rsidRDefault="00564793" w:rsidP="008143D4">
            <w:pPr>
              <w:spacing w:after="0" w:line="276" w:lineRule="auto"/>
              <w:jc w:val="center"/>
              <w:rPr>
                <w:rFonts w:cs="Arial"/>
                <w:bCs/>
                <w:iCs/>
                <w:color w:val="4AA55B"/>
                <w:sz w:val="18"/>
                <w:szCs w:val="18"/>
                <w:lang w:eastAsia="en-GB"/>
              </w:rPr>
            </w:pPr>
            <w:r w:rsidRPr="00641834">
              <w:rPr>
                <w:rFonts w:cs="Arial"/>
                <w:bCs/>
                <w:iCs/>
                <w:color w:val="4AA55B"/>
                <w:sz w:val="18"/>
                <w:szCs w:val="18"/>
                <w:lang w:eastAsia="en-GB"/>
              </w:rPr>
              <w:t>01.0</w:t>
            </w:r>
            <w:r w:rsidR="008143D4">
              <w:rPr>
                <w:rFonts w:cs="Arial"/>
                <w:bCs/>
                <w:iCs/>
                <w:color w:val="4AA55B"/>
                <w:sz w:val="18"/>
                <w:szCs w:val="18"/>
                <w:lang w:eastAsia="en-GB"/>
              </w:rPr>
              <w:t>5</w:t>
            </w:r>
            <w:r w:rsidRPr="00641834">
              <w:rPr>
                <w:rFonts w:cs="Arial"/>
                <w:bCs/>
                <w:iCs/>
                <w:color w:val="4AA55B"/>
                <w:sz w:val="18"/>
                <w:szCs w:val="18"/>
                <w:lang w:eastAsia="en-GB"/>
              </w:rPr>
              <w:t>.2022</w:t>
            </w:r>
          </w:p>
        </w:tc>
        <w:tc>
          <w:tcPr>
            <w:tcW w:w="5953" w:type="dxa"/>
          </w:tcPr>
          <w:p w:rsidR="00391555" w:rsidRDefault="00391555" w:rsidP="00391555">
            <w:pPr>
              <w:spacing w:after="0" w:line="276" w:lineRule="auto"/>
              <w:rPr>
                <w:rFonts w:cs="Arial"/>
                <w:bCs/>
                <w:iCs/>
                <w:color w:val="4AA55B"/>
                <w:sz w:val="18"/>
                <w:szCs w:val="18"/>
                <w:lang w:eastAsia="en-GB"/>
              </w:rPr>
            </w:pPr>
            <w:r>
              <w:rPr>
                <w:rFonts w:cs="Arial"/>
                <w:bCs/>
                <w:iCs/>
                <w:color w:val="4AA55B"/>
                <w:sz w:val="18"/>
                <w:szCs w:val="18"/>
                <w:lang w:eastAsia="en-GB"/>
              </w:rPr>
              <w:t>Clarifications in the Important Notice (language, font size, concept notes, etc). Minor adaptation of structure (section 2.2 becomes section 2.3). Minor clarifications regarding other sections.</w:t>
            </w:r>
          </w:p>
          <w:p w:rsidR="00564793" w:rsidRPr="00110BC6" w:rsidRDefault="00391555" w:rsidP="00391555">
            <w:pPr>
              <w:spacing w:after="0" w:line="276" w:lineRule="auto"/>
              <w:rPr>
                <w:rFonts w:cs="Arial"/>
                <w:bCs/>
                <w:iCs/>
                <w:color w:val="4AA55B"/>
                <w:sz w:val="18"/>
                <w:szCs w:val="18"/>
                <w:lang w:eastAsia="en-GB"/>
              </w:rPr>
            </w:pPr>
            <w:r w:rsidRPr="00641834">
              <w:rPr>
                <w:rFonts w:cs="Arial"/>
                <w:bCs/>
                <w:iCs/>
                <w:color w:val="4AA55B"/>
                <w:sz w:val="18"/>
                <w:szCs w:val="18"/>
                <w:lang w:eastAsia="en-GB"/>
              </w:rPr>
              <w:t>Consolidation, formatting and layout changes. Tags added.</w:t>
            </w:r>
          </w:p>
        </w:tc>
      </w:tr>
      <w:tr w:rsidR="00524A68" w:rsidRPr="00110BC6" w:rsidTr="059C2823">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r w:rsidR="00524A68" w:rsidRPr="00110BC6" w:rsidTr="059C2823">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r w:rsidR="00524A68" w:rsidRPr="00110BC6" w:rsidTr="059C2823">
        <w:tc>
          <w:tcPr>
            <w:tcW w:w="1101" w:type="dxa"/>
          </w:tcPr>
          <w:p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rsidR="00524A68" w:rsidRPr="00110BC6" w:rsidRDefault="00524A68" w:rsidP="00AD3A9B">
            <w:pPr>
              <w:spacing w:after="0" w:line="276" w:lineRule="auto"/>
              <w:rPr>
                <w:rFonts w:cs="Arial"/>
                <w:bCs/>
                <w:iCs/>
                <w:color w:val="4AA55B"/>
                <w:sz w:val="18"/>
                <w:szCs w:val="18"/>
                <w:lang w:eastAsia="en-GB"/>
              </w:rPr>
            </w:pPr>
          </w:p>
        </w:tc>
      </w:tr>
    </w:tbl>
    <w:p w:rsidR="007B6A16" w:rsidRPr="007B6A16" w:rsidRDefault="007B6A16" w:rsidP="004E5A50">
      <w:pPr>
        <w:spacing w:after="0"/>
        <w:rPr>
          <w:lang w:eastAsia="en-GB"/>
        </w:rPr>
      </w:pPr>
    </w:p>
    <w:sectPr w:rsidR="007B6A16" w:rsidRPr="007B6A16" w:rsidSect="00B732C4">
      <w:pgSz w:w="11907" w:h="16840" w:code="9"/>
      <w:pgMar w:top="1276" w:right="1588" w:bottom="1276" w:left="1588"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FF" w:rsidRDefault="00217BFF">
      <w:r>
        <w:separator/>
      </w:r>
    </w:p>
  </w:endnote>
  <w:endnote w:type="continuationSeparator" w:id="0">
    <w:p w:rsidR="00217BFF" w:rsidRDefault="00217BFF">
      <w:r>
        <w:continuationSeparator/>
      </w:r>
    </w:p>
  </w:endnote>
  <w:endnote w:type="continuationNotice" w:id="1">
    <w:p w:rsidR="00217BFF" w:rsidRDefault="00217B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B1" w:rsidRPr="009F4C7A" w:rsidRDefault="000647B1" w:rsidP="009F4C7A">
    <w:pPr>
      <w:pStyle w:val="Stopka"/>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6D2681">
      <w:rPr>
        <w:noProof/>
        <w:sz w:val="18"/>
      </w:rPr>
      <w:t>23</w:t>
    </w:r>
    <w:r w:rsidRPr="009F390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FF" w:rsidRDefault="00217BFF">
      <w:r>
        <w:separator/>
      </w:r>
    </w:p>
  </w:footnote>
  <w:footnote w:type="continuationSeparator" w:id="0">
    <w:p w:rsidR="00217BFF" w:rsidRDefault="00217BFF">
      <w:r>
        <w:continuationSeparator/>
      </w:r>
    </w:p>
  </w:footnote>
  <w:footnote w:type="continuationNotice" w:id="1">
    <w:p w:rsidR="00217BFF" w:rsidRDefault="00217BFF">
      <w:pPr>
        <w:spacing w:after="0"/>
      </w:pPr>
    </w:p>
  </w:footnote>
  <w:footnote w:id="2">
    <w:p w:rsidR="00CB3D43" w:rsidRPr="009B7389" w:rsidRDefault="00CB3D43" w:rsidP="00CB3D43">
      <w:pPr>
        <w:pStyle w:val="Tekstprzypisudolnego"/>
        <w:jc w:val="both"/>
        <w:rPr>
          <w:lang w:val="pl-PL"/>
        </w:rPr>
      </w:pPr>
      <w:r w:rsidRPr="00D5377E">
        <w:rPr>
          <w:rStyle w:val="Odwoanieprzypisudolnego"/>
          <w:rFonts w:ascii="Arial" w:hAnsi="Arial" w:cs="Arial"/>
          <w:color w:val="auto"/>
          <w:sz w:val="18"/>
          <w:szCs w:val="18"/>
        </w:rPr>
        <w:footnoteRef/>
      </w:r>
      <w:r w:rsidRPr="00C324FF">
        <w:rPr>
          <w:rFonts w:ascii="Arial" w:hAnsi="Arial" w:cs="Arial"/>
          <w:color w:val="auto"/>
          <w:sz w:val="18"/>
          <w:szCs w:val="18"/>
          <w:lang w:val="pl-PL"/>
        </w:rPr>
        <w:t xml:space="preserve"> Uchwała Nr LII/869/18 Sejmiku Województwa Podkarpackiego z dnia 23 kwietnia 2018 r. w sprawie wprowadzenia na obszarze województwa podkarpackiego ograniczeń w zakresie instalacji, w których następuje spalanie paliw.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B1" w:rsidRPr="00D63829" w:rsidRDefault="000647B1" w:rsidP="059C2823">
    <w:pPr>
      <w:tabs>
        <w:tab w:val="center" w:pos="4536"/>
        <w:tab w:val="right" w:pos="9072"/>
      </w:tabs>
      <w:ind w:right="227"/>
      <w:jc w:val="both"/>
      <w:rPr>
        <w:rFonts w:cs="Arial"/>
        <w:sz w:val="16"/>
        <w:szCs w:val="16"/>
      </w:rPr>
    </w:pPr>
    <w:r w:rsidRPr="059C2823">
      <w:rPr>
        <w:rFonts w:cs="Arial"/>
        <w:sz w:val="16"/>
        <w:szCs w:val="16"/>
      </w:rPr>
      <w:t>Call: [</w:t>
    </w:r>
    <w:r w:rsidR="009B7389" w:rsidRPr="009B7389">
      <w:rPr>
        <w:rFonts w:cs="Arial"/>
        <w:sz w:val="16"/>
        <w:szCs w:val="16"/>
      </w:rPr>
      <w:t>SEP-210873190</w:t>
    </w:r>
    <w:r w:rsidRPr="059C2823">
      <w:rPr>
        <w:rFonts w:cs="Arial"/>
        <w:sz w:val="16"/>
        <w:szCs w:val="16"/>
      </w:rPr>
      <w:t>] — [</w:t>
    </w:r>
    <w:r w:rsidR="009B7389" w:rsidRPr="009B7389">
      <w:rPr>
        <w:rFonts w:cs="Arial"/>
        <w:sz w:val="16"/>
        <w:szCs w:val="16"/>
      </w:rPr>
      <w:t>LIFE-2022-TA-PP</w:t>
    </w:r>
    <w:r w:rsidRPr="059C2823">
      <w:rPr>
        <w:rFonts w:cs="Arial"/>
        <w:sz w:val="16"/>
        <w:szCs w:val="16"/>
      </w:rPr>
      <w:t>]</w:t>
    </w:r>
  </w:p>
  <w:p w:rsidR="000647B1" w:rsidRPr="00DF1EE3" w:rsidRDefault="000647B1" w:rsidP="059C2823">
    <w:pPr>
      <w:tabs>
        <w:tab w:val="left" w:pos="3548"/>
        <w:tab w:val="right" w:pos="8731"/>
      </w:tabs>
      <w:jc w:val="right"/>
      <w:rPr>
        <w:rFonts w:cs="Arial"/>
        <w:color w:val="808080" w:themeColor="text1" w:themeTint="7F"/>
        <w:sz w:val="16"/>
        <w:szCs w:val="16"/>
        <w:lang w:val="fr-BE"/>
      </w:rPr>
    </w:pPr>
    <w:r w:rsidRPr="00AC2EFB">
      <w:rPr>
        <w:rFonts w:cs="Arial"/>
        <w:color w:val="808080"/>
        <w:sz w:val="16"/>
        <w:szCs w:val="16"/>
        <w:lang w:val="fr-BE"/>
      </w:rPr>
      <w:t xml:space="preserve">EU Grants: Application form </w:t>
    </w:r>
    <w:r w:rsidRPr="00AC2EFB">
      <w:rPr>
        <w:rFonts w:cs="Arial"/>
        <w:color w:val="7F7F7F"/>
        <w:sz w:val="16"/>
        <w:szCs w:val="16"/>
        <w:lang w:val="fr-BE"/>
      </w:rPr>
      <w:t xml:space="preserve">(LIFE TA PP): </w:t>
    </w:r>
    <w:r w:rsidRPr="00DF1EE3">
      <w:rPr>
        <w:rFonts w:cs="Arial"/>
        <w:color w:val="808080"/>
        <w:sz w:val="16"/>
        <w:szCs w:val="20"/>
        <w:lang w:val="fr-BE"/>
      </w:rPr>
      <w:t>V2.0 – 01.0</w:t>
    </w:r>
    <w:r>
      <w:rPr>
        <w:rFonts w:cs="Arial"/>
        <w:color w:val="808080"/>
        <w:sz w:val="16"/>
        <w:szCs w:val="20"/>
        <w:lang w:val="fr-BE"/>
      </w:rPr>
      <w:t>5</w:t>
    </w:r>
    <w:r w:rsidRPr="00DF1EE3">
      <w:rPr>
        <w:rFonts w:cs="Arial"/>
        <w:color w:val="808080"/>
        <w:sz w:val="16"/>
        <w:szCs w:val="20"/>
        <w:lang w:val="fr-BE"/>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EA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8D3B63"/>
    <w:multiLevelType w:val="hybridMultilevel"/>
    <w:tmpl w:val="01DCA1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492612"/>
    <w:multiLevelType w:val="hybridMultilevel"/>
    <w:tmpl w:val="400469DA"/>
    <w:lvl w:ilvl="0" w:tplc="2E386F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4B76"/>
    <w:multiLevelType w:val="hybridMultilevel"/>
    <w:tmpl w:val="738C37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E061EB7"/>
    <w:multiLevelType w:val="hybridMultilevel"/>
    <w:tmpl w:val="EF0C41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820AB8"/>
    <w:multiLevelType w:val="multilevel"/>
    <w:tmpl w:val="2A0EC11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A6A0A84"/>
    <w:multiLevelType w:val="hybridMultilevel"/>
    <w:tmpl w:val="4AA6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15863"/>
    <w:multiLevelType w:val="hybridMultilevel"/>
    <w:tmpl w:val="DFC64A68"/>
    <w:lvl w:ilvl="0" w:tplc="0CCC7494">
      <w:start w:val="3"/>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E8515EA"/>
    <w:multiLevelType w:val="hybridMultilevel"/>
    <w:tmpl w:val="CAF6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743A6"/>
    <w:multiLevelType w:val="hybridMultilevel"/>
    <w:tmpl w:val="E4DC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92E4B"/>
    <w:multiLevelType w:val="hybridMultilevel"/>
    <w:tmpl w:val="6F8A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C5668"/>
    <w:multiLevelType w:val="multilevel"/>
    <w:tmpl w:val="2A0EC11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6221250"/>
    <w:multiLevelType w:val="hybridMultilevel"/>
    <w:tmpl w:val="92CA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16E9E"/>
    <w:multiLevelType w:val="hybridMultilevel"/>
    <w:tmpl w:val="CB0297E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0F2EA3"/>
    <w:multiLevelType w:val="hybridMultilevel"/>
    <w:tmpl w:val="9242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A5D39"/>
    <w:multiLevelType w:val="hybridMultilevel"/>
    <w:tmpl w:val="46FC997E"/>
    <w:lvl w:ilvl="0" w:tplc="0972D7E0">
      <w:start w:val="1"/>
      <w:numFmt w:val="bullet"/>
      <w:lvlText w:val=""/>
      <w:lvlJc w:val="left"/>
      <w:pPr>
        <w:ind w:left="720" w:hanging="360"/>
      </w:pPr>
      <w:rPr>
        <w:rFonts w:ascii="Symbol" w:hAnsi="Symbol" w:hint="default"/>
        <w:strike w:val="0"/>
        <w:dstrike w:val="0"/>
        <w:color w:val="auto"/>
        <w:sz w:val="16"/>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666C8"/>
    <w:multiLevelType w:val="hybridMultilevel"/>
    <w:tmpl w:val="7202126A"/>
    <w:lvl w:ilvl="0" w:tplc="B08EC6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F22FD"/>
    <w:multiLevelType w:val="hybridMultilevel"/>
    <w:tmpl w:val="7B10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C7DBB"/>
    <w:multiLevelType w:val="hybridMultilevel"/>
    <w:tmpl w:val="9EDC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86F70"/>
    <w:multiLevelType w:val="multilevel"/>
    <w:tmpl w:val="E0FCB25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26" w15:restartNumberingAfterBreak="0">
    <w:nsid w:val="5D5C6412"/>
    <w:multiLevelType w:val="hybridMultilevel"/>
    <w:tmpl w:val="87AE9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C69F6"/>
    <w:multiLevelType w:val="hybridMultilevel"/>
    <w:tmpl w:val="8E560334"/>
    <w:lvl w:ilvl="0" w:tplc="FD52F47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D28A4E0">
      <w:numFmt w:val="bullet"/>
      <w:lvlText w:val="•"/>
      <w:lvlJc w:val="left"/>
      <w:pPr>
        <w:ind w:left="2700" w:hanging="720"/>
      </w:pPr>
      <w:rPr>
        <w:rFonts w:ascii="Arial" w:eastAsia="Times New Roman" w:hAnsi="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5B275F0"/>
    <w:multiLevelType w:val="hybridMultilevel"/>
    <w:tmpl w:val="74E636F4"/>
    <w:lvl w:ilvl="0" w:tplc="861EB7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33" w15:restartNumberingAfterBreak="0">
    <w:nsid w:val="785E71C7"/>
    <w:multiLevelType w:val="multilevel"/>
    <w:tmpl w:val="399C75D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5"/>
  </w:num>
  <w:num w:numId="7">
    <w:abstractNumId w:val="25"/>
  </w:num>
  <w:num w:numId="8">
    <w:abstractNumId w:val="16"/>
  </w:num>
  <w:num w:numId="9">
    <w:abstractNumId w:val="18"/>
  </w:num>
  <w:num w:numId="10">
    <w:abstractNumId w:val="27"/>
  </w:num>
  <w:num w:numId="11">
    <w:abstractNumId w:val="1"/>
  </w:num>
  <w:num w:numId="12">
    <w:abstractNumId w:val="5"/>
  </w:num>
  <w:num w:numId="13">
    <w:abstractNumId w:val="21"/>
  </w:num>
  <w:num w:numId="14">
    <w:abstractNumId w:val="28"/>
  </w:num>
  <w:num w:numId="15">
    <w:abstractNumId w:val="29"/>
  </w:num>
  <w:num w:numId="16">
    <w:abstractNumId w:val="32"/>
  </w:num>
  <w:num w:numId="17">
    <w:abstractNumId w:val="34"/>
  </w:num>
  <w:num w:numId="18">
    <w:abstractNumId w:val="11"/>
  </w:num>
  <w:num w:numId="19">
    <w:abstractNumId w:val="13"/>
  </w:num>
  <w:num w:numId="20">
    <w:abstractNumId w:val="23"/>
  </w:num>
  <w:num w:numId="21">
    <w:abstractNumId w:val="9"/>
  </w:num>
  <w:num w:numId="22">
    <w:abstractNumId w:val="17"/>
  </w:num>
  <w:num w:numId="23">
    <w:abstractNumId w:val="33"/>
  </w:num>
  <w:num w:numId="24">
    <w:abstractNumId w:val="22"/>
  </w:num>
  <w:num w:numId="25">
    <w:abstractNumId w:val="26"/>
  </w:num>
  <w:num w:numId="26">
    <w:abstractNumId w:val="10"/>
  </w:num>
  <w:num w:numId="27">
    <w:abstractNumId w:val="7"/>
  </w:num>
  <w:num w:numId="28">
    <w:abstractNumId w:val="19"/>
  </w:num>
  <w:num w:numId="29">
    <w:abstractNumId w:val="3"/>
  </w:num>
  <w:num w:numId="30">
    <w:abstractNumId w:val="20"/>
  </w:num>
  <w:num w:numId="31">
    <w:abstractNumId w:val="12"/>
  </w:num>
  <w:num w:numId="32">
    <w:abstractNumId w:val="24"/>
  </w:num>
  <w:num w:numId="33">
    <w:abstractNumId w:val="6"/>
  </w:num>
  <w:num w:numId="34">
    <w:abstractNumId w:val="8"/>
  </w:num>
  <w:num w:numId="35">
    <w:abstractNumId w:val="30"/>
  </w:num>
  <w:num w:numId="36">
    <w:abstractNumId w:val="14"/>
  </w:num>
  <w:num w:numId="37">
    <w:abstractNumId w:val="31"/>
  </w:num>
  <w:num w:numId="38">
    <w:abstractNumId w:val="4"/>
  </w:num>
  <w:num w:numId="3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597D"/>
    <w:rsid w:val="00000039"/>
    <w:rsid w:val="00000303"/>
    <w:rsid w:val="000009FB"/>
    <w:rsid w:val="00000E9E"/>
    <w:rsid w:val="00001216"/>
    <w:rsid w:val="00002BC5"/>
    <w:rsid w:val="00005159"/>
    <w:rsid w:val="00006819"/>
    <w:rsid w:val="000070D9"/>
    <w:rsid w:val="00007CAB"/>
    <w:rsid w:val="00012382"/>
    <w:rsid w:val="000123E2"/>
    <w:rsid w:val="00014C44"/>
    <w:rsid w:val="0001519F"/>
    <w:rsid w:val="0001595C"/>
    <w:rsid w:val="00016342"/>
    <w:rsid w:val="00016D6A"/>
    <w:rsid w:val="000226CF"/>
    <w:rsid w:val="000226EF"/>
    <w:rsid w:val="000232B7"/>
    <w:rsid w:val="0002387C"/>
    <w:rsid w:val="00024495"/>
    <w:rsid w:val="00025717"/>
    <w:rsid w:val="00025C30"/>
    <w:rsid w:val="00025F3C"/>
    <w:rsid w:val="000262AD"/>
    <w:rsid w:val="000269E9"/>
    <w:rsid w:val="00026D0F"/>
    <w:rsid w:val="000274AA"/>
    <w:rsid w:val="00030F29"/>
    <w:rsid w:val="0003103D"/>
    <w:rsid w:val="00031D9C"/>
    <w:rsid w:val="00033026"/>
    <w:rsid w:val="000337A6"/>
    <w:rsid w:val="0003420D"/>
    <w:rsid w:val="000352DD"/>
    <w:rsid w:val="00037989"/>
    <w:rsid w:val="00040234"/>
    <w:rsid w:val="0004060E"/>
    <w:rsid w:val="0004219F"/>
    <w:rsid w:val="000422D8"/>
    <w:rsid w:val="000427D2"/>
    <w:rsid w:val="000429BD"/>
    <w:rsid w:val="00042DA9"/>
    <w:rsid w:val="000440B2"/>
    <w:rsid w:val="00044204"/>
    <w:rsid w:val="000445E6"/>
    <w:rsid w:val="00044AC6"/>
    <w:rsid w:val="00044CBF"/>
    <w:rsid w:val="000463FE"/>
    <w:rsid w:val="00046532"/>
    <w:rsid w:val="00046EDE"/>
    <w:rsid w:val="0004709A"/>
    <w:rsid w:val="00047353"/>
    <w:rsid w:val="0004736E"/>
    <w:rsid w:val="0004791A"/>
    <w:rsid w:val="0004794F"/>
    <w:rsid w:val="00047A20"/>
    <w:rsid w:val="000501A1"/>
    <w:rsid w:val="0005085F"/>
    <w:rsid w:val="00051033"/>
    <w:rsid w:val="000515E4"/>
    <w:rsid w:val="00052091"/>
    <w:rsid w:val="000524FE"/>
    <w:rsid w:val="00053D69"/>
    <w:rsid w:val="00054852"/>
    <w:rsid w:val="00054F03"/>
    <w:rsid w:val="00055295"/>
    <w:rsid w:val="00055CA7"/>
    <w:rsid w:val="00055D5C"/>
    <w:rsid w:val="00055D9B"/>
    <w:rsid w:val="00057162"/>
    <w:rsid w:val="000572FE"/>
    <w:rsid w:val="00057381"/>
    <w:rsid w:val="00057D80"/>
    <w:rsid w:val="00060838"/>
    <w:rsid w:val="000614F7"/>
    <w:rsid w:val="000619B0"/>
    <w:rsid w:val="00062B94"/>
    <w:rsid w:val="000634FF"/>
    <w:rsid w:val="000647B1"/>
    <w:rsid w:val="00064B40"/>
    <w:rsid w:val="00064BC5"/>
    <w:rsid w:val="000652C1"/>
    <w:rsid w:val="000666A4"/>
    <w:rsid w:val="000669AC"/>
    <w:rsid w:val="00066D3F"/>
    <w:rsid w:val="00070F4D"/>
    <w:rsid w:val="00071139"/>
    <w:rsid w:val="0007150A"/>
    <w:rsid w:val="000732A7"/>
    <w:rsid w:val="00073462"/>
    <w:rsid w:val="00073AE7"/>
    <w:rsid w:val="00074B01"/>
    <w:rsid w:val="00076FFE"/>
    <w:rsid w:val="00077376"/>
    <w:rsid w:val="00077BE9"/>
    <w:rsid w:val="0008047F"/>
    <w:rsid w:val="00080C82"/>
    <w:rsid w:val="00080D09"/>
    <w:rsid w:val="000811FA"/>
    <w:rsid w:val="000816E5"/>
    <w:rsid w:val="00083329"/>
    <w:rsid w:val="00083BAF"/>
    <w:rsid w:val="0008468E"/>
    <w:rsid w:val="00084932"/>
    <w:rsid w:val="00084EFA"/>
    <w:rsid w:val="000850F4"/>
    <w:rsid w:val="00085446"/>
    <w:rsid w:val="00085A18"/>
    <w:rsid w:val="00085D63"/>
    <w:rsid w:val="000864E5"/>
    <w:rsid w:val="00086534"/>
    <w:rsid w:val="0009021C"/>
    <w:rsid w:val="000913BC"/>
    <w:rsid w:val="00091994"/>
    <w:rsid w:val="000929D2"/>
    <w:rsid w:val="00093CAB"/>
    <w:rsid w:val="00093D7F"/>
    <w:rsid w:val="00093F0F"/>
    <w:rsid w:val="00093F35"/>
    <w:rsid w:val="000950E3"/>
    <w:rsid w:val="000952EA"/>
    <w:rsid w:val="00096857"/>
    <w:rsid w:val="000968A3"/>
    <w:rsid w:val="00097123"/>
    <w:rsid w:val="00097201"/>
    <w:rsid w:val="000A0F43"/>
    <w:rsid w:val="000A15A2"/>
    <w:rsid w:val="000A2254"/>
    <w:rsid w:val="000A2E6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7E28"/>
    <w:rsid w:val="000C001F"/>
    <w:rsid w:val="000C09DF"/>
    <w:rsid w:val="000C0D82"/>
    <w:rsid w:val="000C272C"/>
    <w:rsid w:val="000C274D"/>
    <w:rsid w:val="000C2C3D"/>
    <w:rsid w:val="000C3DA9"/>
    <w:rsid w:val="000C3F2C"/>
    <w:rsid w:val="000C4712"/>
    <w:rsid w:val="000C5148"/>
    <w:rsid w:val="000C5A6A"/>
    <w:rsid w:val="000C74C1"/>
    <w:rsid w:val="000D1099"/>
    <w:rsid w:val="000D124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581"/>
    <w:rsid w:val="000E26FC"/>
    <w:rsid w:val="000E2E75"/>
    <w:rsid w:val="000E36F1"/>
    <w:rsid w:val="000E41F8"/>
    <w:rsid w:val="000E6D30"/>
    <w:rsid w:val="000E6D43"/>
    <w:rsid w:val="000E722D"/>
    <w:rsid w:val="000E7B9B"/>
    <w:rsid w:val="000F09BE"/>
    <w:rsid w:val="000F151A"/>
    <w:rsid w:val="000F2CBE"/>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BC7"/>
    <w:rsid w:val="00106E4C"/>
    <w:rsid w:val="001070B8"/>
    <w:rsid w:val="00107459"/>
    <w:rsid w:val="00107A48"/>
    <w:rsid w:val="00110351"/>
    <w:rsid w:val="00110622"/>
    <w:rsid w:val="0011079C"/>
    <w:rsid w:val="00110BC6"/>
    <w:rsid w:val="00111232"/>
    <w:rsid w:val="00111B79"/>
    <w:rsid w:val="00112CDD"/>
    <w:rsid w:val="001137B2"/>
    <w:rsid w:val="0011425C"/>
    <w:rsid w:val="001149B5"/>
    <w:rsid w:val="00114D5A"/>
    <w:rsid w:val="00115113"/>
    <w:rsid w:val="0011532A"/>
    <w:rsid w:val="00115532"/>
    <w:rsid w:val="001158EB"/>
    <w:rsid w:val="0011601E"/>
    <w:rsid w:val="00116E81"/>
    <w:rsid w:val="00116EC2"/>
    <w:rsid w:val="00116FF5"/>
    <w:rsid w:val="00117764"/>
    <w:rsid w:val="00117906"/>
    <w:rsid w:val="00117C83"/>
    <w:rsid w:val="00120560"/>
    <w:rsid w:val="00120854"/>
    <w:rsid w:val="00120A23"/>
    <w:rsid w:val="00121EC4"/>
    <w:rsid w:val="00122503"/>
    <w:rsid w:val="001239DF"/>
    <w:rsid w:val="00124BEA"/>
    <w:rsid w:val="001250C5"/>
    <w:rsid w:val="00125262"/>
    <w:rsid w:val="0012679C"/>
    <w:rsid w:val="0013013B"/>
    <w:rsid w:val="00132E83"/>
    <w:rsid w:val="0013337C"/>
    <w:rsid w:val="00133498"/>
    <w:rsid w:val="001339E6"/>
    <w:rsid w:val="00133A18"/>
    <w:rsid w:val="00134F2E"/>
    <w:rsid w:val="00135CA8"/>
    <w:rsid w:val="00136265"/>
    <w:rsid w:val="00136F22"/>
    <w:rsid w:val="0013709B"/>
    <w:rsid w:val="00137282"/>
    <w:rsid w:val="001374C1"/>
    <w:rsid w:val="00140AB0"/>
    <w:rsid w:val="00141663"/>
    <w:rsid w:val="0014183C"/>
    <w:rsid w:val="00143388"/>
    <w:rsid w:val="0014356E"/>
    <w:rsid w:val="00144518"/>
    <w:rsid w:val="00144BB4"/>
    <w:rsid w:val="00144E69"/>
    <w:rsid w:val="0014515F"/>
    <w:rsid w:val="0014546F"/>
    <w:rsid w:val="00145726"/>
    <w:rsid w:val="0014583A"/>
    <w:rsid w:val="001458FE"/>
    <w:rsid w:val="00146DB8"/>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57E42"/>
    <w:rsid w:val="00160403"/>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812"/>
    <w:rsid w:val="00172B4A"/>
    <w:rsid w:val="00172C8A"/>
    <w:rsid w:val="00173FC1"/>
    <w:rsid w:val="0017479D"/>
    <w:rsid w:val="00175B53"/>
    <w:rsid w:val="00175E7F"/>
    <w:rsid w:val="001761A6"/>
    <w:rsid w:val="00176910"/>
    <w:rsid w:val="001769A2"/>
    <w:rsid w:val="001778BC"/>
    <w:rsid w:val="00177E00"/>
    <w:rsid w:val="001805C5"/>
    <w:rsid w:val="001822A3"/>
    <w:rsid w:val="001827D2"/>
    <w:rsid w:val="0018299F"/>
    <w:rsid w:val="00183360"/>
    <w:rsid w:val="00183582"/>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FA8"/>
    <w:rsid w:val="0019568A"/>
    <w:rsid w:val="00196C8C"/>
    <w:rsid w:val="00197974"/>
    <w:rsid w:val="00197EFB"/>
    <w:rsid w:val="001A0646"/>
    <w:rsid w:val="001A07CC"/>
    <w:rsid w:val="001A277F"/>
    <w:rsid w:val="001A30C6"/>
    <w:rsid w:val="001A3776"/>
    <w:rsid w:val="001A44BF"/>
    <w:rsid w:val="001A59A5"/>
    <w:rsid w:val="001A701B"/>
    <w:rsid w:val="001A7513"/>
    <w:rsid w:val="001A7A2F"/>
    <w:rsid w:val="001B1B25"/>
    <w:rsid w:val="001B1F1A"/>
    <w:rsid w:val="001B2A00"/>
    <w:rsid w:val="001B3827"/>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982"/>
    <w:rsid w:val="001C2B85"/>
    <w:rsid w:val="001C331D"/>
    <w:rsid w:val="001C3A16"/>
    <w:rsid w:val="001C423A"/>
    <w:rsid w:val="001C474A"/>
    <w:rsid w:val="001C4D95"/>
    <w:rsid w:val="001C4F7D"/>
    <w:rsid w:val="001C53C2"/>
    <w:rsid w:val="001C583C"/>
    <w:rsid w:val="001C5B54"/>
    <w:rsid w:val="001C5C86"/>
    <w:rsid w:val="001C6FF4"/>
    <w:rsid w:val="001D0806"/>
    <w:rsid w:val="001D0827"/>
    <w:rsid w:val="001D11A5"/>
    <w:rsid w:val="001D17D3"/>
    <w:rsid w:val="001D1E1A"/>
    <w:rsid w:val="001D3713"/>
    <w:rsid w:val="001D3D15"/>
    <w:rsid w:val="001D449E"/>
    <w:rsid w:val="001D4E6F"/>
    <w:rsid w:val="001D56D6"/>
    <w:rsid w:val="001D57F3"/>
    <w:rsid w:val="001D628C"/>
    <w:rsid w:val="001D74A0"/>
    <w:rsid w:val="001D790A"/>
    <w:rsid w:val="001E0343"/>
    <w:rsid w:val="001E0D0B"/>
    <w:rsid w:val="001E15D7"/>
    <w:rsid w:val="001E22E5"/>
    <w:rsid w:val="001E27F4"/>
    <w:rsid w:val="001E287D"/>
    <w:rsid w:val="001E3E3C"/>
    <w:rsid w:val="001E43CD"/>
    <w:rsid w:val="001E55B9"/>
    <w:rsid w:val="001E5708"/>
    <w:rsid w:val="001E5835"/>
    <w:rsid w:val="001E665B"/>
    <w:rsid w:val="001E6AB0"/>
    <w:rsid w:val="001E6ED8"/>
    <w:rsid w:val="001E7081"/>
    <w:rsid w:val="001E7FFE"/>
    <w:rsid w:val="001F00F2"/>
    <w:rsid w:val="001F0119"/>
    <w:rsid w:val="001F0208"/>
    <w:rsid w:val="001F11A7"/>
    <w:rsid w:val="001F149F"/>
    <w:rsid w:val="001F1E80"/>
    <w:rsid w:val="001F2DFD"/>
    <w:rsid w:val="001F32F6"/>
    <w:rsid w:val="001F36B4"/>
    <w:rsid w:val="001F4358"/>
    <w:rsid w:val="001F48E3"/>
    <w:rsid w:val="001F4D53"/>
    <w:rsid w:val="001F574D"/>
    <w:rsid w:val="001F5D3F"/>
    <w:rsid w:val="001F6576"/>
    <w:rsid w:val="001F667B"/>
    <w:rsid w:val="001F778F"/>
    <w:rsid w:val="001F7AA2"/>
    <w:rsid w:val="001F7B60"/>
    <w:rsid w:val="001F7E8F"/>
    <w:rsid w:val="00200108"/>
    <w:rsid w:val="00201444"/>
    <w:rsid w:val="0020166F"/>
    <w:rsid w:val="00201DC8"/>
    <w:rsid w:val="0020339C"/>
    <w:rsid w:val="00204614"/>
    <w:rsid w:val="00204DF5"/>
    <w:rsid w:val="002050C1"/>
    <w:rsid w:val="00205479"/>
    <w:rsid w:val="00206BD6"/>
    <w:rsid w:val="0021033B"/>
    <w:rsid w:val="0021207B"/>
    <w:rsid w:val="00212254"/>
    <w:rsid w:val="00212A8F"/>
    <w:rsid w:val="00212BB9"/>
    <w:rsid w:val="00213540"/>
    <w:rsid w:val="00213C7A"/>
    <w:rsid w:val="00215867"/>
    <w:rsid w:val="002159E9"/>
    <w:rsid w:val="00217BFF"/>
    <w:rsid w:val="002204D2"/>
    <w:rsid w:val="002206FF"/>
    <w:rsid w:val="00220E80"/>
    <w:rsid w:val="00222836"/>
    <w:rsid w:val="00223C73"/>
    <w:rsid w:val="002245FC"/>
    <w:rsid w:val="002258AD"/>
    <w:rsid w:val="00226C7F"/>
    <w:rsid w:val="002274B2"/>
    <w:rsid w:val="00227917"/>
    <w:rsid w:val="00230795"/>
    <w:rsid w:val="00230C86"/>
    <w:rsid w:val="00230C8C"/>
    <w:rsid w:val="002313D0"/>
    <w:rsid w:val="00231D71"/>
    <w:rsid w:val="00232F45"/>
    <w:rsid w:val="0023353F"/>
    <w:rsid w:val="00233F1C"/>
    <w:rsid w:val="0023435A"/>
    <w:rsid w:val="00234736"/>
    <w:rsid w:val="002353F4"/>
    <w:rsid w:val="00235596"/>
    <w:rsid w:val="0023660A"/>
    <w:rsid w:val="00237078"/>
    <w:rsid w:val="00237478"/>
    <w:rsid w:val="002406B3"/>
    <w:rsid w:val="00240B5B"/>
    <w:rsid w:val="00240E13"/>
    <w:rsid w:val="002410CB"/>
    <w:rsid w:val="002411FC"/>
    <w:rsid w:val="0024142D"/>
    <w:rsid w:val="00241D60"/>
    <w:rsid w:val="00242029"/>
    <w:rsid w:val="002428B6"/>
    <w:rsid w:val="00243377"/>
    <w:rsid w:val="00243484"/>
    <w:rsid w:val="00244134"/>
    <w:rsid w:val="00244F15"/>
    <w:rsid w:val="00245172"/>
    <w:rsid w:val="002467D4"/>
    <w:rsid w:val="002473AD"/>
    <w:rsid w:val="00250B60"/>
    <w:rsid w:val="002518D7"/>
    <w:rsid w:val="00251F3A"/>
    <w:rsid w:val="0025271F"/>
    <w:rsid w:val="002535E2"/>
    <w:rsid w:val="0025361F"/>
    <w:rsid w:val="00255805"/>
    <w:rsid w:val="00256035"/>
    <w:rsid w:val="002571CE"/>
    <w:rsid w:val="00257BBA"/>
    <w:rsid w:val="002609EE"/>
    <w:rsid w:val="00261319"/>
    <w:rsid w:val="002624C1"/>
    <w:rsid w:val="00262734"/>
    <w:rsid w:val="0026336D"/>
    <w:rsid w:val="00263437"/>
    <w:rsid w:val="00263895"/>
    <w:rsid w:val="00263B8A"/>
    <w:rsid w:val="00263D3B"/>
    <w:rsid w:val="002640B5"/>
    <w:rsid w:val="002642F7"/>
    <w:rsid w:val="00264907"/>
    <w:rsid w:val="00264B79"/>
    <w:rsid w:val="00267C43"/>
    <w:rsid w:val="0027094D"/>
    <w:rsid w:val="00270A41"/>
    <w:rsid w:val="00270E60"/>
    <w:rsid w:val="00272639"/>
    <w:rsid w:val="00273A2D"/>
    <w:rsid w:val="0027414D"/>
    <w:rsid w:val="002742B2"/>
    <w:rsid w:val="0027507E"/>
    <w:rsid w:val="0027597D"/>
    <w:rsid w:val="0027666C"/>
    <w:rsid w:val="00276CF3"/>
    <w:rsid w:val="0027762A"/>
    <w:rsid w:val="002805EC"/>
    <w:rsid w:val="00281671"/>
    <w:rsid w:val="00281D2C"/>
    <w:rsid w:val="00283DE1"/>
    <w:rsid w:val="0028469F"/>
    <w:rsid w:val="0028568F"/>
    <w:rsid w:val="00285691"/>
    <w:rsid w:val="0028648F"/>
    <w:rsid w:val="00286CED"/>
    <w:rsid w:val="00286D08"/>
    <w:rsid w:val="00287114"/>
    <w:rsid w:val="002878B2"/>
    <w:rsid w:val="00290175"/>
    <w:rsid w:val="00290276"/>
    <w:rsid w:val="00290A9D"/>
    <w:rsid w:val="00290CDB"/>
    <w:rsid w:val="00291E37"/>
    <w:rsid w:val="00291ED6"/>
    <w:rsid w:val="00292EEA"/>
    <w:rsid w:val="002932C9"/>
    <w:rsid w:val="002938C9"/>
    <w:rsid w:val="002950AA"/>
    <w:rsid w:val="00295A46"/>
    <w:rsid w:val="00296D07"/>
    <w:rsid w:val="00296D3A"/>
    <w:rsid w:val="00297D96"/>
    <w:rsid w:val="002A005E"/>
    <w:rsid w:val="002A1737"/>
    <w:rsid w:val="002A1CC2"/>
    <w:rsid w:val="002A2EDC"/>
    <w:rsid w:val="002A3091"/>
    <w:rsid w:val="002A33B0"/>
    <w:rsid w:val="002A3457"/>
    <w:rsid w:val="002A5025"/>
    <w:rsid w:val="002A519B"/>
    <w:rsid w:val="002A68BF"/>
    <w:rsid w:val="002A70EF"/>
    <w:rsid w:val="002B06A7"/>
    <w:rsid w:val="002B1024"/>
    <w:rsid w:val="002B22DC"/>
    <w:rsid w:val="002B2817"/>
    <w:rsid w:val="002B299A"/>
    <w:rsid w:val="002B2D6C"/>
    <w:rsid w:val="002B2FB0"/>
    <w:rsid w:val="002B3096"/>
    <w:rsid w:val="002B3BBC"/>
    <w:rsid w:val="002B3F42"/>
    <w:rsid w:val="002B4E3F"/>
    <w:rsid w:val="002B4F7A"/>
    <w:rsid w:val="002B694F"/>
    <w:rsid w:val="002B7D4F"/>
    <w:rsid w:val="002C147D"/>
    <w:rsid w:val="002C17C8"/>
    <w:rsid w:val="002C2270"/>
    <w:rsid w:val="002C2F3C"/>
    <w:rsid w:val="002C3D03"/>
    <w:rsid w:val="002C3DE3"/>
    <w:rsid w:val="002C4156"/>
    <w:rsid w:val="002C51FD"/>
    <w:rsid w:val="002C57B6"/>
    <w:rsid w:val="002C798B"/>
    <w:rsid w:val="002C7D26"/>
    <w:rsid w:val="002D0A7B"/>
    <w:rsid w:val="002D1792"/>
    <w:rsid w:val="002D17B3"/>
    <w:rsid w:val="002D3F6D"/>
    <w:rsid w:val="002D45D5"/>
    <w:rsid w:val="002D47C5"/>
    <w:rsid w:val="002D4934"/>
    <w:rsid w:val="002D6392"/>
    <w:rsid w:val="002D63B4"/>
    <w:rsid w:val="002D6732"/>
    <w:rsid w:val="002D6931"/>
    <w:rsid w:val="002D6CE6"/>
    <w:rsid w:val="002D7725"/>
    <w:rsid w:val="002E0D7C"/>
    <w:rsid w:val="002E0E89"/>
    <w:rsid w:val="002E16B2"/>
    <w:rsid w:val="002E1F49"/>
    <w:rsid w:val="002E26DA"/>
    <w:rsid w:val="002E32FB"/>
    <w:rsid w:val="002E3692"/>
    <w:rsid w:val="002E3AA0"/>
    <w:rsid w:val="002E3D3F"/>
    <w:rsid w:val="002E3E29"/>
    <w:rsid w:val="002E4744"/>
    <w:rsid w:val="002E4E4B"/>
    <w:rsid w:val="002E59AB"/>
    <w:rsid w:val="002E5EA6"/>
    <w:rsid w:val="002E6378"/>
    <w:rsid w:val="002E6D35"/>
    <w:rsid w:val="002E6E6C"/>
    <w:rsid w:val="002E739C"/>
    <w:rsid w:val="002E750B"/>
    <w:rsid w:val="002F01F0"/>
    <w:rsid w:val="002F058E"/>
    <w:rsid w:val="002F12EE"/>
    <w:rsid w:val="002F13F5"/>
    <w:rsid w:val="002F22EE"/>
    <w:rsid w:val="002F23AF"/>
    <w:rsid w:val="002F2A80"/>
    <w:rsid w:val="002F2CE2"/>
    <w:rsid w:val="002F35EB"/>
    <w:rsid w:val="002F3D01"/>
    <w:rsid w:val="002F4221"/>
    <w:rsid w:val="002F47DA"/>
    <w:rsid w:val="002F4A45"/>
    <w:rsid w:val="002F7B81"/>
    <w:rsid w:val="00300629"/>
    <w:rsid w:val="00300695"/>
    <w:rsid w:val="00300EB3"/>
    <w:rsid w:val="0030156C"/>
    <w:rsid w:val="003019B7"/>
    <w:rsid w:val="003019DE"/>
    <w:rsid w:val="00301ADB"/>
    <w:rsid w:val="00302082"/>
    <w:rsid w:val="00302090"/>
    <w:rsid w:val="00302578"/>
    <w:rsid w:val="00303172"/>
    <w:rsid w:val="003031A9"/>
    <w:rsid w:val="003031BB"/>
    <w:rsid w:val="003036D7"/>
    <w:rsid w:val="00304616"/>
    <w:rsid w:val="0030555C"/>
    <w:rsid w:val="003058D4"/>
    <w:rsid w:val="00305AF3"/>
    <w:rsid w:val="00305F01"/>
    <w:rsid w:val="00306218"/>
    <w:rsid w:val="00306AAA"/>
    <w:rsid w:val="0030727D"/>
    <w:rsid w:val="00311963"/>
    <w:rsid w:val="003119C2"/>
    <w:rsid w:val="00311D12"/>
    <w:rsid w:val="0031221C"/>
    <w:rsid w:val="003122BC"/>
    <w:rsid w:val="003125A1"/>
    <w:rsid w:val="00312EAE"/>
    <w:rsid w:val="003132E1"/>
    <w:rsid w:val="003135C5"/>
    <w:rsid w:val="0031433D"/>
    <w:rsid w:val="003143E3"/>
    <w:rsid w:val="0031554A"/>
    <w:rsid w:val="0031556A"/>
    <w:rsid w:val="003165D8"/>
    <w:rsid w:val="0031699D"/>
    <w:rsid w:val="00317A5E"/>
    <w:rsid w:val="003207BA"/>
    <w:rsid w:val="00320C9D"/>
    <w:rsid w:val="00321123"/>
    <w:rsid w:val="00321C24"/>
    <w:rsid w:val="00322295"/>
    <w:rsid w:val="00323594"/>
    <w:rsid w:val="003245BD"/>
    <w:rsid w:val="003246D1"/>
    <w:rsid w:val="003246F8"/>
    <w:rsid w:val="00324F3C"/>
    <w:rsid w:val="00325142"/>
    <w:rsid w:val="003255A3"/>
    <w:rsid w:val="00326DD4"/>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6DA"/>
    <w:rsid w:val="00342B3F"/>
    <w:rsid w:val="00344A81"/>
    <w:rsid w:val="00345273"/>
    <w:rsid w:val="0034565C"/>
    <w:rsid w:val="00345C1A"/>
    <w:rsid w:val="00345CCB"/>
    <w:rsid w:val="00346193"/>
    <w:rsid w:val="0034635A"/>
    <w:rsid w:val="00346E74"/>
    <w:rsid w:val="00347085"/>
    <w:rsid w:val="00347C41"/>
    <w:rsid w:val="00350B2B"/>
    <w:rsid w:val="0035119B"/>
    <w:rsid w:val="0035220D"/>
    <w:rsid w:val="00353152"/>
    <w:rsid w:val="003550C2"/>
    <w:rsid w:val="0035570C"/>
    <w:rsid w:val="00356EBB"/>
    <w:rsid w:val="00357107"/>
    <w:rsid w:val="00360018"/>
    <w:rsid w:val="00360272"/>
    <w:rsid w:val="0036119C"/>
    <w:rsid w:val="00361ABD"/>
    <w:rsid w:val="00361B29"/>
    <w:rsid w:val="00361FC7"/>
    <w:rsid w:val="00362752"/>
    <w:rsid w:val="003627B6"/>
    <w:rsid w:val="00362CC4"/>
    <w:rsid w:val="00363F3D"/>
    <w:rsid w:val="0036421F"/>
    <w:rsid w:val="00365F28"/>
    <w:rsid w:val="003661D6"/>
    <w:rsid w:val="003675C4"/>
    <w:rsid w:val="00367AD5"/>
    <w:rsid w:val="00367C9E"/>
    <w:rsid w:val="0037032B"/>
    <w:rsid w:val="00371192"/>
    <w:rsid w:val="0037194C"/>
    <w:rsid w:val="00373462"/>
    <w:rsid w:val="00373DE6"/>
    <w:rsid w:val="003751A9"/>
    <w:rsid w:val="00375687"/>
    <w:rsid w:val="003759CA"/>
    <w:rsid w:val="003763DB"/>
    <w:rsid w:val="00376EE6"/>
    <w:rsid w:val="00377C86"/>
    <w:rsid w:val="00380769"/>
    <w:rsid w:val="00380C23"/>
    <w:rsid w:val="00380E9C"/>
    <w:rsid w:val="00380F4C"/>
    <w:rsid w:val="00382372"/>
    <w:rsid w:val="0038268B"/>
    <w:rsid w:val="003839C1"/>
    <w:rsid w:val="00384FE4"/>
    <w:rsid w:val="00385F3B"/>
    <w:rsid w:val="00386119"/>
    <w:rsid w:val="003868E3"/>
    <w:rsid w:val="00386C1A"/>
    <w:rsid w:val="00387607"/>
    <w:rsid w:val="003900AC"/>
    <w:rsid w:val="0039079F"/>
    <w:rsid w:val="00390BF5"/>
    <w:rsid w:val="00390EB4"/>
    <w:rsid w:val="00391555"/>
    <w:rsid w:val="003917EC"/>
    <w:rsid w:val="0039257B"/>
    <w:rsid w:val="00392A0B"/>
    <w:rsid w:val="00392DF0"/>
    <w:rsid w:val="00393F44"/>
    <w:rsid w:val="00395D10"/>
    <w:rsid w:val="003966B0"/>
    <w:rsid w:val="00397F6D"/>
    <w:rsid w:val="003A0E49"/>
    <w:rsid w:val="003A10B5"/>
    <w:rsid w:val="003A1C56"/>
    <w:rsid w:val="003A1DAF"/>
    <w:rsid w:val="003A2070"/>
    <w:rsid w:val="003A2237"/>
    <w:rsid w:val="003A2255"/>
    <w:rsid w:val="003A2355"/>
    <w:rsid w:val="003A3486"/>
    <w:rsid w:val="003A370B"/>
    <w:rsid w:val="003A3A64"/>
    <w:rsid w:val="003A3DF7"/>
    <w:rsid w:val="003A53B4"/>
    <w:rsid w:val="003A55B1"/>
    <w:rsid w:val="003A5CA1"/>
    <w:rsid w:val="003A70BD"/>
    <w:rsid w:val="003A70FA"/>
    <w:rsid w:val="003B07EB"/>
    <w:rsid w:val="003B0AB2"/>
    <w:rsid w:val="003B0EF3"/>
    <w:rsid w:val="003B15CB"/>
    <w:rsid w:val="003B4088"/>
    <w:rsid w:val="003B41FA"/>
    <w:rsid w:val="003B42DD"/>
    <w:rsid w:val="003B4F7E"/>
    <w:rsid w:val="003B53A1"/>
    <w:rsid w:val="003B5D85"/>
    <w:rsid w:val="003B65A8"/>
    <w:rsid w:val="003B66C8"/>
    <w:rsid w:val="003C0494"/>
    <w:rsid w:val="003C04B5"/>
    <w:rsid w:val="003C0803"/>
    <w:rsid w:val="003C2202"/>
    <w:rsid w:val="003C3EC8"/>
    <w:rsid w:val="003C4BEB"/>
    <w:rsid w:val="003C6BD7"/>
    <w:rsid w:val="003C7149"/>
    <w:rsid w:val="003C7DBF"/>
    <w:rsid w:val="003D279D"/>
    <w:rsid w:val="003D3A34"/>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36E1"/>
    <w:rsid w:val="003E3D6B"/>
    <w:rsid w:val="003E41E0"/>
    <w:rsid w:val="003E478C"/>
    <w:rsid w:val="003E4C48"/>
    <w:rsid w:val="003E4C7E"/>
    <w:rsid w:val="003E5683"/>
    <w:rsid w:val="003E615A"/>
    <w:rsid w:val="003E665F"/>
    <w:rsid w:val="003E7991"/>
    <w:rsid w:val="003E7A92"/>
    <w:rsid w:val="003E7AA7"/>
    <w:rsid w:val="003F02E6"/>
    <w:rsid w:val="003F060E"/>
    <w:rsid w:val="003F0FE9"/>
    <w:rsid w:val="003F11FE"/>
    <w:rsid w:val="003F1A8D"/>
    <w:rsid w:val="003F227D"/>
    <w:rsid w:val="003F34A6"/>
    <w:rsid w:val="003F50F8"/>
    <w:rsid w:val="003F5363"/>
    <w:rsid w:val="003F592D"/>
    <w:rsid w:val="003F752C"/>
    <w:rsid w:val="003F757E"/>
    <w:rsid w:val="0040022C"/>
    <w:rsid w:val="00400409"/>
    <w:rsid w:val="00400A21"/>
    <w:rsid w:val="00400F90"/>
    <w:rsid w:val="004014EB"/>
    <w:rsid w:val="00402F66"/>
    <w:rsid w:val="00404261"/>
    <w:rsid w:val="004057F7"/>
    <w:rsid w:val="00406364"/>
    <w:rsid w:val="004066AE"/>
    <w:rsid w:val="00407E77"/>
    <w:rsid w:val="00407F00"/>
    <w:rsid w:val="004102D3"/>
    <w:rsid w:val="0041049B"/>
    <w:rsid w:val="00412919"/>
    <w:rsid w:val="0041355F"/>
    <w:rsid w:val="00420D65"/>
    <w:rsid w:val="004211B8"/>
    <w:rsid w:val="00421459"/>
    <w:rsid w:val="00422842"/>
    <w:rsid w:val="004239FD"/>
    <w:rsid w:val="00423A95"/>
    <w:rsid w:val="0042443A"/>
    <w:rsid w:val="00424C36"/>
    <w:rsid w:val="00427862"/>
    <w:rsid w:val="00427A8C"/>
    <w:rsid w:val="00427CB0"/>
    <w:rsid w:val="0043007C"/>
    <w:rsid w:val="00430351"/>
    <w:rsid w:val="004305C6"/>
    <w:rsid w:val="00430833"/>
    <w:rsid w:val="0043089F"/>
    <w:rsid w:val="00430BD7"/>
    <w:rsid w:val="00430FAB"/>
    <w:rsid w:val="00431CC1"/>
    <w:rsid w:val="0043229F"/>
    <w:rsid w:val="00432D4F"/>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26E"/>
    <w:rsid w:val="00442D06"/>
    <w:rsid w:val="004431E7"/>
    <w:rsid w:val="004437EF"/>
    <w:rsid w:val="004459AE"/>
    <w:rsid w:val="00446A5B"/>
    <w:rsid w:val="004502C4"/>
    <w:rsid w:val="0045031F"/>
    <w:rsid w:val="00450797"/>
    <w:rsid w:val="0045120C"/>
    <w:rsid w:val="00452145"/>
    <w:rsid w:val="0045293D"/>
    <w:rsid w:val="00453273"/>
    <w:rsid w:val="004539E1"/>
    <w:rsid w:val="00456377"/>
    <w:rsid w:val="004566FF"/>
    <w:rsid w:val="00457310"/>
    <w:rsid w:val="00457E41"/>
    <w:rsid w:val="00460581"/>
    <w:rsid w:val="00460A85"/>
    <w:rsid w:val="00460D70"/>
    <w:rsid w:val="00461D50"/>
    <w:rsid w:val="004641D7"/>
    <w:rsid w:val="00464FD1"/>
    <w:rsid w:val="0046513B"/>
    <w:rsid w:val="00465D87"/>
    <w:rsid w:val="00466957"/>
    <w:rsid w:val="00466AA7"/>
    <w:rsid w:val="00466D18"/>
    <w:rsid w:val="00466EFD"/>
    <w:rsid w:val="00467471"/>
    <w:rsid w:val="004702DD"/>
    <w:rsid w:val="00470A92"/>
    <w:rsid w:val="00470CD1"/>
    <w:rsid w:val="0047121B"/>
    <w:rsid w:val="00471404"/>
    <w:rsid w:val="0047177E"/>
    <w:rsid w:val="00472FF0"/>
    <w:rsid w:val="004733DE"/>
    <w:rsid w:val="004745DA"/>
    <w:rsid w:val="0047630D"/>
    <w:rsid w:val="00476772"/>
    <w:rsid w:val="004773A5"/>
    <w:rsid w:val="00477E2E"/>
    <w:rsid w:val="004804C6"/>
    <w:rsid w:val="004816A3"/>
    <w:rsid w:val="00481C75"/>
    <w:rsid w:val="0048230B"/>
    <w:rsid w:val="004827D8"/>
    <w:rsid w:val="004828EF"/>
    <w:rsid w:val="00484247"/>
    <w:rsid w:val="00484388"/>
    <w:rsid w:val="00484BDE"/>
    <w:rsid w:val="00484D8D"/>
    <w:rsid w:val="00485E72"/>
    <w:rsid w:val="00485E98"/>
    <w:rsid w:val="004861E7"/>
    <w:rsid w:val="004861FD"/>
    <w:rsid w:val="00487376"/>
    <w:rsid w:val="00487424"/>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5C0"/>
    <w:rsid w:val="004A68AB"/>
    <w:rsid w:val="004A6ABC"/>
    <w:rsid w:val="004A6BDD"/>
    <w:rsid w:val="004B04E4"/>
    <w:rsid w:val="004B0579"/>
    <w:rsid w:val="004B0593"/>
    <w:rsid w:val="004B1041"/>
    <w:rsid w:val="004B23D7"/>
    <w:rsid w:val="004B2CF0"/>
    <w:rsid w:val="004B2E61"/>
    <w:rsid w:val="004B3037"/>
    <w:rsid w:val="004B3358"/>
    <w:rsid w:val="004B44AC"/>
    <w:rsid w:val="004B45A0"/>
    <w:rsid w:val="004B62F3"/>
    <w:rsid w:val="004B69D3"/>
    <w:rsid w:val="004B6A47"/>
    <w:rsid w:val="004B7074"/>
    <w:rsid w:val="004C32CD"/>
    <w:rsid w:val="004C364B"/>
    <w:rsid w:val="004C383C"/>
    <w:rsid w:val="004C3BF4"/>
    <w:rsid w:val="004C4790"/>
    <w:rsid w:val="004C5E7E"/>
    <w:rsid w:val="004C6421"/>
    <w:rsid w:val="004D06CB"/>
    <w:rsid w:val="004D0E04"/>
    <w:rsid w:val="004D20C1"/>
    <w:rsid w:val="004D2D3D"/>
    <w:rsid w:val="004D55F8"/>
    <w:rsid w:val="004D6856"/>
    <w:rsid w:val="004D6A47"/>
    <w:rsid w:val="004D6FDB"/>
    <w:rsid w:val="004D7197"/>
    <w:rsid w:val="004E0C0B"/>
    <w:rsid w:val="004E0D1E"/>
    <w:rsid w:val="004E13E1"/>
    <w:rsid w:val="004E1867"/>
    <w:rsid w:val="004E1893"/>
    <w:rsid w:val="004E1F09"/>
    <w:rsid w:val="004E27F3"/>
    <w:rsid w:val="004E3081"/>
    <w:rsid w:val="004E34D8"/>
    <w:rsid w:val="004E4C19"/>
    <w:rsid w:val="004E4DB3"/>
    <w:rsid w:val="004E51D6"/>
    <w:rsid w:val="004E53F7"/>
    <w:rsid w:val="004E5A50"/>
    <w:rsid w:val="004E6364"/>
    <w:rsid w:val="004E64EE"/>
    <w:rsid w:val="004E6714"/>
    <w:rsid w:val="004F039B"/>
    <w:rsid w:val="004F17A7"/>
    <w:rsid w:val="004F241B"/>
    <w:rsid w:val="004F34D3"/>
    <w:rsid w:val="004F38A8"/>
    <w:rsid w:val="004F4AFC"/>
    <w:rsid w:val="004F5997"/>
    <w:rsid w:val="004F5C56"/>
    <w:rsid w:val="004F6199"/>
    <w:rsid w:val="004F6641"/>
    <w:rsid w:val="004F6765"/>
    <w:rsid w:val="004F7E4D"/>
    <w:rsid w:val="00500F3F"/>
    <w:rsid w:val="00501551"/>
    <w:rsid w:val="00501918"/>
    <w:rsid w:val="00502732"/>
    <w:rsid w:val="0050337C"/>
    <w:rsid w:val="00503533"/>
    <w:rsid w:val="00504390"/>
    <w:rsid w:val="00504A32"/>
    <w:rsid w:val="00504AAA"/>
    <w:rsid w:val="00504D57"/>
    <w:rsid w:val="0050685A"/>
    <w:rsid w:val="00506C6F"/>
    <w:rsid w:val="00506DD1"/>
    <w:rsid w:val="00507050"/>
    <w:rsid w:val="00507EC2"/>
    <w:rsid w:val="00510989"/>
    <w:rsid w:val="005116A7"/>
    <w:rsid w:val="005119F1"/>
    <w:rsid w:val="00511A02"/>
    <w:rsid w:val="00513BF8"/>
    <w:rsid w:val="0051450E"/>
    <w:rsid w:val="00514774"/>
    <w:rsid w:val="00514A20"/>
    <w:rsid w:val="00514EF7"/>
    <w:rsid w:val="00515914"/>
    <w:rsid w:val="00516C86"/>
    <w:rsid w:val="00517419"/>
    <w:rsid w:val="00517D48"/>
    <w:rsid w:val="005201EF"/>
    <w:rsid w:val="005210E6"/>
    <w:rsid w:val="00521737"/>
    <w:rsid w:val="0052254A"/>
    <w:rsid w:val="005228D3"/>
    <w:rsid w:val="00522EE7"/>
    <w:rsid w:val="005233CD"/>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23A"/>
    <w:rsid w:val="005354D5"/>
    <w:rsid w:val="0053692E"/>
    <w:rsid w:val="00537D99"/>
    <w:rsid w:val="00540006"/>
    <w:rsid w:val="0054084C"/>
    <w:rsid w:val="00540BF9"/>
    <w:rsid w:val="005413A6"/>
    <w:rsid w:val="00541AF2"/>
    <w:rsid w:val="00541B94"/>
    <w:rsid w:val="005446D8"/>
    <w:rsid w:val="00545399"/>
    <w:rsid w:val="00546552"/>
    <w:rsid w:val="00546582"/>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4793"/>
    <w:rsid w:val="005652B5"/>
    <w:rsid w:val="00565560"/>
    <w:rsid w:val="00565824"/>
    <w:rsid w:val="0056613A"/>
    <w:rsid w:val="00566F05"/>
    <w:rsid w:val="00567024"/>
    <w:rsid w:val="00567C80"/>
    <w:rsid w:val="005717E4"/>
    <w:rsid w:val="0057254B"/>
    <w:rsid w:val="00572F49"/>
    <w:rsid w:val="00573676"/>
    <w:rsid w:val="0057411C"/>
    <w:rsid w:val="00575249"/>
    <w:rsid w:val="00575835"/>
    <w:rsid w:val="00576066"/>
    <w:rsid w:val="00576B0C"/>
    <w:rsid w:val="00576D33"/>
    <w:rsid w:val="00577B3B"/>
    <w:rsid w:val="00581714"/>
    <w:rsid w:val="00581994"/>
    <w:rsid w:val="00582509"/>
    <w:rsid w:val="005829F4"/>
    <w:rsid w:val="00583087"/>
    <w:rsid w:val="005842F8"/>
    <w:rsid w:val="00584801"/>
    <w:rsid w:val="005851DC"/>
    <w:rsid w:val="00585447"/>
    <w:rsid w:val="00585EC5"/>
    <w:rsid w:val="00585ECE"/>
    <w:rsid w:val="00586913"/>
    <w:rsid w:val="00586B2C"/>
    <w:rsid w:val="0058716C"/>
    <w:rsid w:val="005924EF"/>
    <w:rsid w:val="005926FB"/>
    <w:rsid w:val="00592730"/>
    <w:rsid w:val="00593D22"/>
    <w:rsid w:val="00593DE4"/>
    <w:rsid w:val="00594E94"/>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7BD4"/>
    <w:rsid w:val="005C0494"/>
    <w:rsid w:val="005C12B8"/>
    <w:rsid w:val="005C40C0"/>
    <w:rsid w:val="005C6862"/>
    <w:rsid w:val="005C6D0F"/>
    <w:rsid w:val="005D147A"/>
    <w:rsid w:val="005D41CD"/>
    <w:rsid w:val="005D45FB"/>
    <w:rsid w:val="005D4E1C"/>
    <w:rsid w:val="005D5552"/>
    <w:rsid w:val="005D5888"/>
    <w:rsid w:val="005D5B59"/>
    <w:rsid w:val="005D6A5F"/>
    <w:rsid w:val="005E05A9"/>
    <w:rsid w:val="005E121E"/>
    <w:rsid w:val="005E13FA"/>
    <w:rsid w:val="005E1433"/>
    <w:rsid w:val="005E2C99"/>
    <w:rsid w:val="005E3AE9"/>
    <w:rsid w:val="005E47E7"/>
    <w:rsid w:val="005E4D5A"/>
    <w:rsid w:val="005E7631"/>
    <w:rsid w:val="005F0004"/>
    <w:rsid w:val="005F025D"/>
    <w:rsid w:val="005F0E1D"/>
    <w:rsid w:val="005F0FDD"/>
    <w:rsid w:val="005F1A48"/>
    <w:rsid w:val="005F28C7"/>
    <w:rsid w:val="005F29E7"/>
    <w:rsid w:val="005F3803"/>
    <w:rsid w:val="005F3868"/>
    <w:rsid w:val="005F3A46"/>
    <w:rsid w:val="005F464E"/>
    <w:rsid w:val="005F4E9E"/>
    <w:rsid w:val="005F5065"/>
    <w:rsid w:val="005F52C2"/>
    <w:rsid w:val="005F6A6D"/>
    <w:rsid w:val="005F7A69"/>
    <w:rsid w:val="005F7DD6"/>
    <w:rsid w:val="0060031B"/>
    <w:rsid w:val="006003BB"/>
    <w:rsid w:val="00601063"/>
    <w:rsid w:val="0060180F"/>
    <w:rsid w:val="00601AB4"/>
    <w:rsid w:val="00602283"/>
    <w:rsid w:val="006038D3"/>
    <w:rsid w:val="00605026"/>
    <w:rsid w:val="0060544C"/>
    <w:rsid w:val="006065E1"/>
    <w:rsid w:val="00606F91"/>
    <w:rsid w:val="00607A68"/>
    <w:rsid w:val="0061027F"/>
    <w:rsid w:val="00610DCB"/>
    <w:rsid w:val="006117BB"/>
    <w:rsid w:val="0061241B"/>
    <w:rsid w:val="0061255B"/>
    <w:rsid w:val="00612905"/>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FF1"/>
    <w:rsid w:val="006230CC"/>
    <w:rsid w:val="006237BA"/>
    <w:rsid w:val="00623B63"/>
    <w:rsid w:val="00624013"/>
    <w:rsid w:val="00624824"/>
    <w:rsid w:val="0062497A"/>
    <w:rsid w:val="00624FFB"/>
    <w:rsid w:val="006255C8"/>
    <w:rsid w:val="0062592C"/>
    <w:rsid w:val="00625EDA"/>
    <w:rsid w:val="00626B85"/>
    <w:rsid w:val="00626F68"/>
    <w:rsid w:val="00630708"/>
    <w:rsid w:val="00630A36"/>
    <w:rsid w:val="00631D27"/>
    <w:rsid w:val="00631FEF"/>
    <w:rsid w:val="00632C15"/>
    <w:rsid w:val="00632DF3"/>
    <w:rsid w:val="00632EF8"/>
    <w:rsid w:val="0063376F"/>
    <w:rsid w:val="00633857"/>
    <w:rsid w:val="00634160"/>
    <w:rsid w:val="006351D6"/>
    <w:rsid w:val="00635895"/>
    <w:rsid w:val="00635CF3"/>
    <w:rsid w:val="00637164"/>
    <w:rsid w:val="006373B8"/>
    <w:rsid w:val="00640B59"/>
    <w:rsid w:val="0064115A"/>
    <w:rsid w:val="00641834"/>
    <w:rsid w:val="00642A14"/>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5B95"/>
    <w:rsid w:val="00656BD8"/>
    <w:rsid w:val="00656CAB"/>
    <w:rsid w:val="00657996"/>
    <w:rsid w:val="00657D9D"/>
    <w:rsid w:val="00661552"/>
    <w:rsid w:val="00661C14"/>
    <w:rsid w:val="006627CB"/>
    <w:rsid w:val="006631C2"/>
    <w:rsid w:val="0066337D"/>
    <w:rsid w:val="00664362"/>
    <w:rsid w:val="006644F7"/>
    <w:rsid w:val="00664AE0"/>
    <w:rsid w:val="00664CCA"/>
    <w:rsid w:val="0066534B"/>
    <w:rsid w:val="006655DB"/>
    <w:rsid w:val="00666498"/>
    <w:rsid w:val="0066694D"/>
    <w:rsid w:val="006669CF"/>
    <w:rsid w:val="00666A66"/>
    <w:rsid w:val="00666D30"/>
    <w:rsid w:val="0067097D"/>
    <w:rsid w:val="00670A67"/>
    <w:rsid w:val="00671086"/>
    <w:rsid w:val="00671287"/>
    <w:rsid w:val="006729C2"/>
    <w:rsid w:val="00672A90"/>
    <w:rsid w:val="00672BBD"/>
    <w:rsid w:val="0067445E"/>
    <w:rsid w:val="00674A79"/>
    <w:rsid w:val="00674D29"/>
    <w:rsid w:val="0067566B"/>
    <w:rsid w:val="00677F4B"/>
    <w:rsid w:val="006801EC"/>
    <w:rsid w:val="00680792"/>
    <w:rsid w:val="00680AEF"/>
    <w:rsid w:val="00680BDC"/>
    <w:rsid w:val="00680EB8"/>
    <w:rsid w:val="006813C3"/>
    <w:rsid w:val="0068224E"/>
    <w:rsid w:val="006834E3"/>
    <w:rsid w:val="006839E2"/>
    <w:rsid w:val="00685C93"/>
    <w:rsid w:val="006866B9"/>
    <w:rsid w:val="00687066"/>
    <w:rsid w:val="00691487"/>
    <w:rsid w:val="006919EA"/>
    <w:rsid w:val="00692358"/>
    <w:rsid w:val="006930AA"/>
    <w:rsid w:val="00693AC9"/>
    <w:rsid w:val="006962A0"/>
    <w:rsid w:val="0069642A"/>
    <w:rsid w:val="0069670F"/>
    <w:rsid w:val="00696CBE"/>
    <w:rsid w:val="006971E2"/>
    <w:rsid w:val="00697E3D"/>
    <w:rsid w:val="006A0639"/>
    <w:rsid w:val="006A06AE"/>
    <w:rsid w:val="006A1A79"/>
    <w:rsid w:val="006A37D4"/>
    <w:rsid w:val="006A3D3A"/>
    <w:rsid w:val="006A3D50"/>
    <w:rsid w:val="006A407A"/>
    <w:rsid w:val="006A4B76"/>
    <w:rsid w:val="006A4C95"/>
    <w:rsid w:val="006A5176"/>
    <w:rsid w:val="006A5BCA"/>
    <w:rsid w:val="006A6884"/>
    <w:rsid w:val="006A6B92"/>
    <w:rsid w:val="006A7D74"/>
    <w:rsid w:val="006B0921"/>
    <w:rsid w:val="006B293F"/>
    <w:rsid w:val="006B398A"/>
    <w:rsid w:val="006B4DCD"/>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8D9"/>
    <w:rsid w:val="006D0BEE"/>
    <w:rsid w:val="006D1A99"/>
    <w:rsid w:val="006D2681"/>
    <w:rsid w:val="006D2A21"/>
    <w:rsid w:val="006D350B"/>
    <w:rsid w:val="006D65B1"/>
    <w:rsid w:val="006D6CA4"/>
    <w:rsid w:val="006D73E8"/>
    <w:rsid w:val="006D762F"/>
    <w:rsid w:val="006E043B"/>
    <w:rsid w:val="006E090A"/>
    <w:rsid w:val="006E095B"/>
    <w:rsid w:val="006E09D1"/>
    <w:rsid w:val="006E0C01"/>
    <w:rsid w:val="006E0DF7"/>
    <w:rsid w:val="006E19B1"/>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1B50"/>
    <w:rsid w:val="006F382E"/>
    <w:rsid w:val="006F3B5D"/>
    <w:rsid w:val="006F41C2"/>
    <w:rsid w:val="006F57CA"/>
    <w:rsid w:val="006F5D5B"/>
    <w:rsid w:val="006F6964"/>
    <w:rsid w:val="006F6D98"/>
    <w:rsid w:val="006F73BB"/>
    <w:rsid w:val="006F75D9"/>
    <w:rsid w:val="006F7869"/>
    <w:rsid w:val="006F78F5"/>
    <w:rsid w:val="006F7D57"/>
    <w:rsid w:val="0070011E"/>
    <w:rsid w:val="007001CE"/>
    <w:rsid w:val="00700904"/>
    <w:rsid w:val="00702276"/>
    <w:rsid w:val="00702B87"/>
    <w:rsid w:val="00702F60"/>
    <w:rsid w:val="00703373"/>
    <w:rsid w:val="00703C27"/>
    <w:rsid w:val="0070592C"/>
    <w:rsid w:val="0070598D"/>
    <w:rsid w:val="00706769"/>
    <w:rsid w:val="00710610"/>
    <w:rsid w:val="0071165D"/>
    <w:rsid w:val="00713787"/>
    <w:rsid w:val="00713D6C"/>
    <w:rsid w:val="00713EBE"/>
    <w:rsid w:val="00714BA5"/>
    <w:rsid w:val="00714CB5"/>
    <w:rsid w:val="00715517"/>
    <w:rsid w:val="00715EAB"/>
    <w:rsid w:val="00715EF3"/>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7A2"/>
    <w:rsid w:val="00735EA0"/>
    <w:rsid w:val="00735EF4"/>
    <w:rsid w:val="00736004"/>
    <w:rsid w:val="00736401"/>
    <w:rsid w:val="00736D4B"/>
    <w:rsid w:val="007370D6"/>
    <w:rsid w:val="00737286"/>
    <w:rsid w:val="007373D7"/>
    <w:rsid w:val="00741BDB"/>
    <w:rsid w:val="00741CE7"/>
    <w:rsid w:val="00742165"/>
    <w:rsid w:val="00742BE5"/>
    <w:rsid w:val="00743D3C"/>
    <w:rsid w:val="00744B7C"/>
    <w:rsid w:val="00744D74"/>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F3B"/>
    <w:rsid w:val="0075635D"/>
    <w:rsid w:val="007578F4"/>
    <w:rsid w:val="00757EBE"/>
    <w:rsid w:val="00760408"/>
    <w:rsid w:val="00760847"/>
    <w:rsid w:val="00761C63"/>
    <w:rsid w:val="00762183"/>
    <w:rsid w:val="00762227"/>
    <w:rsid w:val="00762CAD"/>
    <w:rsid w:val="00764116"/>
    <w:rsid w:val="00764816"/>
    <w:rsid w:val="00764F14"/>
    <w:rsid w:val="00765C4F"/>
    <w:rsid w:val="00765EE9"/>
    <w:rsid w:val="007666CA"/>
    <w:rsid w:val="007673DE"/>
    <w:rsid w:val="0077302C"/>
    <w:rsid w:val="00773785"/>
    <w:rsid w:val="00775277"/>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63D1"/>
    <w:rsid w:val="00787674"/>
    <w:rsid w:val="0079089E"/>
    <w:rsid w:val="00791229"/>
    <w:rsid w:val="0079207B"/>
    <w:rsid w:val="00792BC4"/>
    <w:rsid w:val="00792D26"/>
    <w:rsid w:val="00793613"/>
    <w:rsid w:val="00796339"/>
    <w:rsid w:val="00796FCE"/>
    <w:rsid w:val="00797B32"/>
    <w:rsid w:val="007A1795"/>
    <w:rsid w:val="007A2571"/>
    <w:rsid w:val="007A295E"/>
    <w:rsid w:val="007A2DD0"/>
    <w:rsid w:val="007A4394"/>
    <w:rsid w:val="007A43D2"/>
    <w:rsid w:val="007A52C0"/>
    <w:rsid w:val="007A5822"/>
    <w:rsid w:val="007A589C"/>
    <w:rsid w:val="007A67E2"/>
    <w:rsid w:val="007A6D64"/>
    <w:rsid w:val="007A7062"/>
    <w:rsid w:val="007A74F8"/>
    <w:rsid w:val="007A7813"/>
    <w:rsid w:val="007B2424"/>
    <w:rsid w:val="007B2C4E"/>
    <w:rsid w:val="007B3149"/>
    <w:rsid w:val="007B360B"/>
    <w:rsid w:val="007B36EC"/>
    <w:rsid w:val="007B37DF"/>
    <w:rsid w:val="007B3861"/>
    <w:rsid w:val="007B4396"/>
    <w:rsid w:val="007B44FF"/>
    <w:rsid w:val="007B53DD"/>
    <w:rsid w:val="007B65C6"/>
    <w:rsid w:val="007B6A06"/>
    <w:rsid w:val="007B6A16"/>
    <w:rsid w:val="007B6D14"/>
    <w:rsid w:val="007B7004"/>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4F25"/>
    <w:rsid w:val="007D5DEE"/>
    <w:rsid w:val="007D5F8C"/>
    <w:rsid w:val="007D62FD"/>
    <w:rsid w:val="007D6588"/>
    <w:rsid w:val="007D6B89"/>
    <w:rsid w:val="007D6FB4"/>
    <w:rsid w:val="007E04DA"/>
    <w:rsid w:val="007E1DAC"/>
    <w:rsid w:val="007E236C"/>
    <w:rsid w:val="007E2AAF"/>
    <w:rsid w:val="007E3A06"/>
    <w:rsid w:val="007E4557"/>
    <w:rsid w:val="007E4776"/>
    <w:rsid w:val="007E4A9A"/>
    <w:rsid w:val="007E4C12"/>
    <w:rsid w:val="007E70AD"/>
    <w:rsid w:val="007E70DD"/>
    <w:rsid w:val="007E70E7"/>
    <w:rsid w:val="007E7168"/>
    <w:rsid w:val="007E71B2"/>
    <w:rsid w:val="007E789B"/>
    <w:rsid w:val="007E7DB7"/>
    <w:rsid w:val="007E7EAD"/>
    <w:rsid w:val="007F025E"/>
    <w:rsid w:val="007F041E"/>
    <w:rsid w:val="007F084D"/>
    <w:rsid w:val="007F14C7"/>
    <w:rsid w:val="007F19C0"/>
    <w:rsid w:val="007F2408"/>
    <w:rsid w:val="007F2CA2"/>
    <w:rsid w:val="007F314F"/>
    <w:rsid w:val="007F3706"/>
    <w:rsid w:val="007F45D0"/>
    <w:rsid w:val="007F4660"/>
    <w:rsid w:val="007F4679"/>
    <w:rsid w:val="007F4AE8"/>
    <w:rsid w:val="007F4B07"/>
    <w:rsid w:val="007F575A"/>
    <w:rsid w:val="007F6129"/>
    <w:rsid w:val="007F7BF7"/>
    <w:rsid w:val="00800251"/>
    <w:rsid w:val="00800913"/>
    <w:rsid w:val="00800B59"/>
    <w:rsid w:val="00801201"/>
    <w:rsid w:val="00803655"/>
    <w:rsid w:val="00804595"/>
    <w:rsid w:val="0080470C"/>
    <w:rsid w:val="00804C7A"/>
    <w:rsid w:val="0080540B"/>
    <w:rsid w:val="00805814"/>
    <w:rsid w:val="008061CE"/>
    <w:rsid w:val="008065C6"/>
    <w:rsid w:val="0080753B"/>
    <w:rsid w:val="00807545"/>
    <w:rsid w:val="008103E6"/>
    <w:rsid w:val="0081081D"/>
    <w:rsid w:val="00810F73"/>
    <w:rsid w:val="0081165C"/>
    <w:rsid w:val="00811A02"/>
    <w:rsid w:val="00811E9E"/>
    <w:rsid w:val="008129F8"/>
    <w:rsid w:val="00813015"/>
    <w:rsid w:val="008132EB"/>
    <w:rsid w:val="00813930"/>
    <w:rsid w:val="00813AB5"/>
    <w:rsid w:val="00814000"/>
    <w:rsid w:val="0081419F"/>
    <w:rsid w:val="00814332"/>
    <w:rsid w:val="0081434D"/>
    <w:rsid w:val="008143D4"/>
    <w:rsid w:val="00814729"/>
    <w:rsid w:val="0081698D"/>
    <w:rsid w:val="00816B82"/>
    <w:rsid w:val="00817A3C"/>
    <w:rsid w:val="00820C8E"/>
    <w:rsid w:val="008211F9"/>
    <w:rsid w:val="00821586"/>
    <w:rsid w:val="008244C7"/>
    <w:rsid w:val="008245BC"/>
    <w:rsid w:val="00825E14"/>
    <w:rsid w:val="0082642A"/>
    <w:rsid w:val="00826BC5"/>
    <w:rsid w:val="0082745A"/>
    <w:rsid w:val="008308BB"/>
    <w:rsid w:val="00830B46"/>
    <w:rsid w:val="00830E7E"/>
    <w:rsid w:val="00832503"/>
    <w:rsid w:val="00832579"/>
    <w:rsid w:val="0083268F"/>
    <w:rsid w:val="00832BBB"/>
    <w:rsid w:val="0083301F"/>
    <w:rsid w:val="00833163"/>
    <w:rsid w:val="0083345E"/>
    <w:rsid w:val="00833D6C"/>
    <w:rsid w:val="00834884"/>
    <w:rsid w:val="00834EAF"/>
    <w:rsid w:val="008354CC"/>
    <w:rsid w:val="00835532"/>
    <w:rsid w:val="0083599E"/>
    <w:rsid w:val="0083741C"/>
    <w:rsid w:val="008378B7"/>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42BC"/>
    <w:rsid w:val="00854D40"/>
    <w:rsid w:val="008550D7"/>
    <w:rsid w:val="008550EE"/>
    <w:rsid w:val="0085574F"/>
    <w:rsid w:val="0085580C"/>
    <w:rsid w:val="0085715D"/>
    <w:rsid w:val="00857EF9"/>
    <w:rsid w:val="00860EA4"/>
    <w:rsid w:val="00860FF3"/>
    <w:rsid w:val="00862FE4"/>
    <w:rsid w:val="008632EB"/>
    <w:rsid w:val="00863EF6"/>
    <w:rsid w:val="008645B8"/>
    <w:rsid w:val="00864703"/>
    <w:rsid w:val="00864B67"/>
    <w:rsid w:val="00865705"/>
    <w:rsid w:val="008663E0"/>
    <w:rsid w:val="00866A0E"/>
    <w:rsid w:val="00867D18"/>
    <w:rsid w:val="00867E5A"/>
    <w:rsid w:val="0087097A"/>
    <w:rsid w:val="008711D4"/>
    <w:rsid w:val="00871F68"/>
    <w:rsid w:val="00872430"/>
    <w:rsid w:val="008729DF"/>
    <w:rsid w:val="00872C5C"/>
    <w:rsid w:val="008739B1"/>
    <w:rsid w:val="00873C42"/>
    <w:rsid w:val="00874AA2"/>
    <w:rsid w:val="008754F9"/>
    <w:rsid w:val="00875AC8"/>
    <w:rsid w:val="00876029"/>
    <w:rsid w:val="008760AD"/>
    <w:rsid w:val="0087693B"/>
    <w:rsid w:val="0087698F"/>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8AC"/>
    <w:rsid w:val="00891D4D"/>
    <w:rsid w:val="008925CE"/>
    <w:rsid w:val="008931B9"/>
    <w:rsid w:val="00893561"/>
    <w:rsid w:val="00895570"/>
    <w:rsid w:val="00896255"/>
    <w:rsid w:val="00896451"/>
    <w:rsid w:val="00896D0F"/>
    <w:rsid w:val="00896F75"/>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2AFF"/>
    <w:rsid w:val="008B3F5F"/>
    <w:rsid w:val="008B4239"/>
    <w:rsid w:val="008B543A"/>
    <w:rsid w:val="008B647D"/>
    <w:rsid w:val="008B6CD4"/>
    <w:rsid w:val="008B739D"/>
    <w:rsid w:val="008B7DEA"/>
    <w:rsid w:val="008C034E"/>
    <w:rsid w:val="008C04C7"/>
    <w:rsid w:val="008C052E"/>
    <w:rsid w:val="008C1102"/>
    <w:rsid w:val="008C1411"/>
    <w:rsid w:val="008C2594"/>
    <w:rsid w:val="008C2763"/>
    <w:rsid w:val="008C3CF5"/>
    <w:rsid w:val="008C3EBD"/>
    <w:rsid w:val="008C445C"/>
    <w:rsid w:val="008C4C4E"/>
    <w:rsid w:val="008C5050"/>
    <w:rsid w:val="008C5215"/>
    <w:rsid w:val="008C532F"/>
    <w:rsid w:val="008C578D"/>
    <w:rsid w:val="008C7796"/>
    <w:rsid w:val="008D080E"/>
    <w:rsid w:val="008D08E1"/>
    <w:rsid w:val="008D1A02"/>
    <w:rsid w:val="008D1CAC"/>
    <w:rsid w:val="008D2FF7"/>
    <w:rsid w:val="008D46EA"/>
    <w:rsid w:val="008D6126"/>
    <w:rsid w:val="008D6DF9"/>
    <w:rsid w:val="008D706F"/>
    <w:rsid w:val="008D7634"/>
    <w:rsid w:val="008E04C5"/>
    <w:rsid w:val="008E26CC"/>
    <w:rsid w:val="008E28F0"/>
    <w:rsid w:val="008E4F2C"/>
    <w:rsid w:val="008E5134"/>
    <w:rsid w:val="008E5AFD"/>
    <w:rsid w:val="008E5D18"/>
    <w:rsid w:val="008E5DC4"/>
    <w:rsid w:val="008E6413"/>
    <w:rsid w:val="008E64FE"/>
    <w:rsid w:val="008E6F55"/>
    <w:rsid w:val="008E72F0"/>
    <w:rsid w:val="008E7DEF"/>
    <w:rsid w:val="008E7EF6"/>
    <w:rsid w:val="008F0308"/>
    <w:rsid w:val="008F138D"/>
    <w:rsid w:val="008F2645"/>
    <w:rsid w:val="008F26C0"/>
    <w:rsid w:val="008F3006"/>
    <w:rsid w:val="008F3D8D"/>
    <w:rsid w:val="008F4E1E"/>
    <w:rsid w:val="008F510E"/>
    <w:rsid w:val="008F6902"/>
    <w:rsid w:val="008F6C60"/>
    <w:rsid w:val="008F7C5A"/>
    <w:rsid w:val="008F7DB0"/>
    <w:rsid w:val="009004AF"/>
    <w:rsid w:val="0090144E"/>
    <w:rsid w:val="00901762"/>
    <w:rsid w:val="00901C1F"/>
    <w:rsid w:val="00902470"/>
    <w:rsid w:val="0090303F"/>
    <w:rsid w:val="0090358F"/>
    <w:rsid w:val="00903661"/>
    <w:rsid w:val="009038DF"/>
    <w:rsid w:val="00904D38"/>
    <w:rsid w:val="00906BAB"/>
    <w:rsid w:val="00910A50"/>
    <w:rsid w:val="0091124F"/>
    <w:rsid w:val="00911446"/>
    <w:rsid w:val="009116A6"/>
    <w:rsid w:val="00911A96"/>
    <w:rsid w:val="00911E87"/>
    <w:rsid w:val="00912241"/>
    <w:rsid w:val="0091356F"/>
    <w:rsid w:val="009138A5"/>
    <w:rsid w:val="00913CD5"/>
    <w:rsid w:val="00914E2B"/>
    <w:rsid w:val="0091511F"/>
    <w:rsid w:val="009155E6"/>
    <w:rsid w:val="00915950"/>
    <w:rsid w:val="00916310"/>
    <w:rsid w:val="009163D2"/>
    <w:rsid w:val="009165E2"/>
    <w:rsid w:val="00917146"/>
    <w:rsid w:val="0091772E"/>
    <w:rsid w:val="009177BD"/>
    <w:rsid w:val="00922503"/>
    <w:rsid w:val="009226CA"/>
    <w:rsid w:val="00922957"/>
    <w:rsid w:val="0092341C"/>
    <w:rsid w:val="00923C02"/>
    <w:rsid w:val="00923CBF"/>
    <w:rsid w:val="0092415A"/>
    <w:rsid w:val="00924AEE"/>
    <w:rsid w:val="00925D13"/>
    <w:rsid w:val="00927B54"/>
    <w:rsid w:val="00927E28"/>
    <w:rsid w:val="00931474"/>
    <w:rsid w:val="00931A67"/>
    <w:rsid w:val="00931CBE"/>
    <w:rsid w:val="0093357B"/>
    <w:rsid w:val="0093438F"/>
    <w:rsid w:val="00934721"/>
    <w:rsid w:val="009349B5"/>
    <w:rsid w:val="00934C2E"/>
    <w:rsid w:val="00935D9D"/>
    <w:rsid w:val="00935F9A"/>
    <w:rsid w:val="00936A38"/>
    <w:rsid w:val="009378A6"/>
    <w:rsid w:val="00937D9D"/>
    <w:rsid w:val="009407B2"/>
    <w:rsid w:val="0094087B"/>
    <w:rsid w:val="00940BA6"/>
    <w:rsid w:val="009416CF"/>
    <w:rsid w:val="00942243"/>
    <w:rsid w:val="0094417E"/>
    <w:rsid w:val="0094463F"/>
    <w:rsid w:val="00944C76"/>
    <w:rsid w:val="00944D17"/>
    <w:rsid w:val="0094502C"/>
    <w:rsid w:val="009461CA"/>
    <w:rsid w:val="009472EC"/>
    <w:rsid w:val="00947FA8"/>
    <w:rsid w:val="009511BB"/>
    <w:rsid w:val="00951788"/>
    <w:rsid w:val="00952E22"/>
    <w:rsid w:val="00953AAB"/>
    <w:rsid w:val="00953C14"/>
    <w:rsid w:val="00954804"/>
    <w:rsid w:val="00954884"/>
    <w:rsid w:val="00954DC2"/>
    <w:rsid w:val="00955538"/>
    <w:rsid w:val="009557C5"/>
    <w:rsid w:val="00955F5A"/>
    <w:rsid w:val="00957E3D"/>
    <w:rsid w:val="00960AAB"/>
    <w:rsid w:val="00962255"/>
    <w:rsid w:val="00963573"/>
    <w:rsid w:val="009636E8"/>
    <w:rsid w:val="00964BC5"/>
    <w:rsid w:val="0096506A"/>
    <w:rsid w:val="00965098"/>
    <w:rsid w:val="00965294"/>
    <w:rsid w:val="009653D8"/>
    <w:rsid w:val="0096572A"/>
    <w:rsid w:val="00966728"/>
    <w:rsid w:val="009676BC"/>
    <w:rsid w:val="00967DCA"/>
    <w:rsid w:val="0097071B"/>
    <w:rsid w:val="00970AB1"/>
    <w:rsid w:val="00971859"/>
    <w:rsid w:val="0097195F"/>
    <w:rsid w:val="00971ADB"/>
    <w:rsid w:val="009723B3"/>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08D1"/>
    <w:rsid w:val="009921C3"/>
    <w:rsid w:val="009939A1"/>
    <w:rsid w:val="009939A9"/>
    <w:rsid w:val="00995191"/>
    <w:rsid w:val="00995C8F"/>
    <w:rsid w:val="0099647B"/>
    <w:rsid w:val="00996717"/>
    <w:rsid w:val="009967B4"/>
    <w:rsid w:val="0099712B"/>
    <w:rsid w:val="00997A1F"/>
    <w:rsid w:val="00997CFD"/>
    <w:rsid w:val="00997FE0"/>
    <w:rsid w:val="009A0273"/>
    <w:rsid w:val="009A07BF"/>
    <w:rsid w:val="009A190D"/>
    <w:rsid w:val="009A1AFB"/>
    <w:rsid w:val="009A30CD"/>
    <w:rsid w:val="009A32D3"/>
    <w:rsid w:val="009A36CC"/>
    <w:rsid w:val="009A415C"/>
    <w:rsid w:val="009A51C1"/>
    <w:rsid w:val="009A56FB"/>
    <w:rsid w:val="009A5F52"/>
    <w:rsid w:val="009B023E"/>
    <w:rsid w:val="009B0A23"/>
    <w:rsid w:val="009B0FC6"/>
    <w:rsid w:val="009B181F"/>
    <w:rsid w:val="009B1F71"/>
    <w:rsid w:val="009B283F"/>
    <w:rsid w:val="009B3985"/>
    <w:rsid w:val="009B4AFB"/>
    <w:rsid w:val="009B563E"/>
    <w:rsid w:val="009B7187"/>
    <w:rsid w:val="009B7389"/>
    <w:rsid w:val="009C0E2C"/>
    <w:rsid w:val="009C117E"/>
    <w:rsid w:val="009C25AB"/>
    <w:rsid w:val="009C464C"/>
    <w:rsid w:val="009C4E93"/>
    <w:rsid w:val="009C4F6D"/>
    <w:rsid w:val="009C5054"/>
    <w:rsid w:val="009C50E0"/>
    <w:rsid w:val="009C5F43"/>
    <w:rsid w:val="009C6190"/>
    <w:rsid w:val="009C6498"/>
    <w:rsid w:val="009C7627"/>
    <w:rsid w:val="009D12AA"/>
    <w:rsid w:val="009D1354"/>
    <w:rsid w:val="009D1719"/>
    <w:rsid w:val="009D1C94"/>
    <w:rsid w:val="009D2EE0"/>
    <w:rsid w:val="009D4D88"/>
    <w:rsid w:val="009D4FA1"/>
    <w:rsid w:val="009D6433"/>
    <w:rsid w:val="009D6D34"/>
    <w:rsid w:val="009D7D08"/>
    <w:rsid w:val="009D7E22"/>
    <w:rsid w:val="009E08E9"/>
    <w:rsid w:val="009E176E"/>
    <w:rsid w:val="009E3030"/>
    <w:rsid w:val="009E3E43"/>
    <w:rsid w:val="009E4653"/>
    <w:rsid w:val="009E4BE1"/>
    <w:rsid w:val="009E5504"/>
    <w:rsid w:val="009E5767"/>
    <w:rsid w:val="009E62D8"/>
    <w:rsid w:val="009E79CE"/>
    <w:rsid w:val="009F1FBA"/>
    <w:rsid w:val="009F28CE"/>
    <w:rsid w:val="009F2F0F"/>
    <w:rsid w:val="009F31B8"/>
    <w:rsid w:val="009F3903"/>
    <w:rsid w:val="009F47E2"/>
    <w:rsid w:val="009F4AED"/>
    <w:rsid w:val="009F4C7A"/>
    <w:rsid w:val="009F54E8"/>
    <w:rsid w:val="009F596C"/>
    <w:rsid w:val="009F5C06"/>
    <w:rsid w:val="009F5DCB"/>
    <w:rsid w:val="009F69B1"/>
    <w:rsid w:val="009F6D95"/>
    <w:rsid w:val="009F6DED"/>
    <w:rsid w:val="009F7058"/>
    <w:rsid w:val="009F74C3"/>
    <w:rsid w:val="009F7520"/>
    <w:rsid w:val="00A009B3"/>
    <w:rsid w:val="00A00D29"/>
    <w:rsid w:val="00A017B5"/>
    <w:rsid w:val="00A04ACA"/>
    <w:rsid w:val="00A04F9F"/>
    <w:rsid w:val="00A058D6"/>
    <w:rsid w:val="00A0606B"/>
    <w:rsid w:val="00A06941"/>
    <w:rsid w:val="00A0773D"/>
    <w:rsid w:val="00A07C7B"/>
    <w:rsid w:val="00A07E3F"/>
    <w:rsid w:val="00A1041A"/>
    <w:rsid w:val="00A10ACE"/>
    <w:rsid w:val="00A11363"/>
    <w:rsid w:val="00A11833"/>
    <w:rsid w:val="00A118AE"/>
    <w:rsid w:val="00A11B65"/>
    <w:rsid w:val="00A11E37"/>
    <w:rsid w:val="00A121B6"/>
    <w:rsid w:val="00A12A44"/>
    <w:rsid w:val="00A12FD5"/>
    <w:rsid w:val="00A13106"/>
    <w:rsid w:val="00A131BE"/>
    <w:rsid w:val="00A1344C"/>
    <w:rsid w:val="00A134B6"/>
    <w:rsid w:val="00A13EBE"/>
    <w:rsid w:val="00A14B41"/>
    <w:rsid w:val="00A14D7C"/>
    <w:rsid w:val="00A15DA7"/>
    <w:rsid w:val="00A17FBC"/>
    <w:rsid w:val="00A21163"/>
    <w:rsid w:val="00A2124E"/>
    <w:rsid w:val="00A2127E"/>
    <w:rsid w:val="00A2230A"/>
    <w:rsid w:val="00A24431"/>
    <w:rsid w:val="00A2584E"/>
    <w:rsid w:val="00A260B8"/>
    <w:rsid w:val="00A26349"/>
    <w:rsid w:val="00A26D9D"/>
    <w:rsid w:val="00A322C1"/>
    <w:rsid w:val="00A32534"/>
    <w:rsid w:val="00A33CAA"/>
    <w:rsid w:val="00A34483"/>
    <w:rsid w:val="00A352C7"/>
    <w:rsid w:val="00A35D6E"/>
    <w:rsid w:val="00A37B36"/>
    <w:rsid w:val="00A37E66"/>
    <w:rsid w:val="00A40123"/>
    <w:rsid w:val="00A40179"/>
    <w:rsid w:val="00A40831"/>
    <w:rsid w:val="00A42249"/>
    <w:rsid w:val="00A43264"/>
    <w:rsid w:val="00A43F0A"/>
    <w:rsid w:val="00A44D6A"/>
    <w:rsid w:val="00A45BCF"/>
    <w:rsid w:val="00A45F20"/>
    <w:rsid w:val="00A4606A"/>
    <w:rsid w:val="00A46762"/>
    <w:rsid w:val="00A47A1E"/>
    <w:rsid w:val="00A509E7"/>
    <w:rsid w:val="00A516B5"/>
    <w:rsid w:val="00A51C14"/>
    <w:rsid w:val="00A51F53"/>
    <w:rsid w:val="00A53619"/>
    <w:rsid w:val="00A53C88"/>
    <w:rsid w:val="00A5402C"/>
    <w:rsid w:val="00A54BC2"/>
    <w:rsid w:val="00A54EC3"/>
    <w:rsid w:val="00A55A64"/>
    <w:rsid w:val="00A55C87"/>
    <w:rsid w:val="00A55FBA"/>
    <w:rsid w:val="00A574EC"/>
    <w:rsid w:val="00A575D8"/>
    <w:rsid w:val="00A57F63"/>
    <w:rsid w:val="00A60BEB"/>
    <w:rsid w:val="00A61A16"/>
    <w:rsid w:val="00A62B33"/>
    <w:rsid w:val="00A6390E"/>
    <w:rsid w:val="00A639C4"/>
    <w:rsid w:val="00A63F05"/>
    <w:rsid w:val="00A64E70"/>
    <w:rsid w:val="00A65661"/>
    <w:rsid w:val="00A66890"/>
    <w:rsid w:val="00A718C9"/>
    <w:rsid w:val="00A727F3"/>
    <w:rsid w:val="00A72835"/>
    <w:rsid w:val="00A73D02"/>
    <w:rsid w:val="00A7473D"/>
    <w:rsid w:val="00A74FAA"/>
    <w:rsid w:val="00A751AA"/>
    <w:rsid w:val="00A753AD"/>
    <w:rsid w:val="00A7609A"/>
    <w:rsid w:val="00A7684D"/>
    <w:rsid w:val="00A7743D"/>
    <w:rsid w:val="00A80627"/>
    <w:rsid w:val="00A8192C"/>
    <w:rsid w:val="00A82FED"/>
    <w:rsid w:val="00A832D0"/>
    <w:rsid w:val="00A838B9"/>
    <w:rsid w:val="00A83D71"/>
    <w:rsid w:val="00A8451C"/>
    <w:rsid w:val="00A845AA"/>
    <w:rsid w:val="00A8513F"/>
    <w:rsid w:val="00A85562"/>
    <w:rsid w:val="00A863FE"/>
    <w:rsid w:val="00A87429"/>
    <w:rsid w:val="00A9016A"/>
    <w:rsid w:val="00A9035B"/>
    <w:rsid w:val="00A90B4B"/>
    <w:rsid w:val="00A90C43"/>
    <w:rsid w:val="00A91694"/>
    <w:rsid w:val="00A9291F"/>
    <w:rsid w:val="00A93427"/>
    <w:rsid w:val="00A94ABB"/>
    <w:rsid w:val="00A95C75"/>
    <w:rsid w:val="00A96D18"/>
    <w:rsid w:val="00A97083"/>
    <w:rsid w:val="00A97818"/>
    <w:rsid w:val="00AA0800"/>
    <w:rsid w:val="00AA1435"/>
    <w:rsid w:val="00AA248F"/>
    <w:rsid w:val="00AA31BE"/>
    <w:rsid w:val="00AA35E5"/>
    <w:rsid w:val="00AA3635"/>
    <w:rsid w:val="00AA6816"/>
    <w:rsid w:val="00AA7B2B"/>
    <w:rsid w:val="00AB0BFD"/>
    <w:rsid w:val="00AB147F"/>
    <w:rsid w:val="00AB16B7"/>
    <w:rsid w:val="00AB20F0"/>
    <w:rsid w:val="00AB23A1"/>
    <w:rsid w:val="00AB2C57"/>
    <w:rsid w:val="00AB2C95"/>
    <w:rsid w:val="00AB3554"/>
    <w:rsid w:val="00AB3930"/>
    <w:rsid w:val="00AB451C"/>
    <w:rsid w:val="00AB4993"/>
    <w:rsid w:val="00AB4A1E"/>
    <w:rsid w:val="00AB50D6"/>
    <w:rsid w:val="00AB653D"/>
    <w:rsid w:val="00AB7A38"/>
    <w:rsid w:val="00AC2A47"/>
    <w:rsid w:val="00AC2AD5"/>
    <w:rsid w:val="00AC2EFB"/>
    <w:rsid w:val="00AC39AC"/>
    <w:rsid w:val="00AC3C65"/>
    <w:rsid w:val="00AC4EB9"/>
    <w:rsid w:val="00AC5594"/>
    <w:rsid w:val="00AC5B7D"/>
    <w:rsid w:val="00AC6AC4"/>
    <w:rsid w:val="00AC71AD"/>
    <w:rsid w:val="00AC723A"/>
    <w:rsid w:val="00AC74F7"/>
    <w:rsid w:val="00AC78AB"/>
    <w:rsid w:val="00AD0375"/>
    <w:rsid w:val="00AD0A14"/>
    <w:rsid w:val="00AD0EFD"/>
    <w:rsid w:val="00AD1597"/>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4C5"/>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AF7AD9"/>
    <w:rsid w:val="00B011A0"/>
    <w:rsid w:val="00B018EE"/>
    <w:rsid w:val="00B02192"/>
    <w:rsid w:val="00B02333"/>
    <w:rsid w:val="00B02DE8"/>
    <w:rsid w:val="00B0383F"/>
    <w:rsid w:val="00B03A54"/>
    <w:rsid w:val="00B0692F"/>
    <w:rsid w:val="00B07D36"/>
    <w:rsid w:val="00B1080C"/>
    <w:rsid w:val="00B11984"/>
    <w:rsid w:val="00B11D6C"/>
    <w:rsid w:val="00B137BA"/>
    <w:rsid w:val="00B143AA"/>
    <w:rsid w:val="00B14E59"/>
    <w:rsid w:val="00B158B2"/>
    <w:rsid w:val="00B15B72"/>
    <w:rsid w:val="00B15E52"/>
    <w:rsid w:val="00B1720C"/>
    <w:rsid w:val="00B202D2"/>
    <w:rsid w:val="00B20527"/>
    <w:rsid w:val="00B20C5B"/>
    <w:rsid w:val="00B2188C"/>
    <w:rsid w:val="00B24571"/>
    <w:rsid w:val="00B24EC0"/>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8B9"/>
    <w:rsid w:val="00B409F4"/>
    <w:rsid w:val="00B40F81"/>
    <w:rsid w:val="00B41614"/>
    <w:rsid w:val="00B429D5"/>
    <w:rsid w:val="00B43045"/>
    <w:rsid w:val="00B443C3"/>
    <w:rsid w:val="00B4652E"/>
    <w:rsid w:val="00B46557"/>
    <w:rsid w:val="00B46E5B"/>
    <w:rsid w:val="00B474CF"/>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EB1"/>
    <w:rsid w:val="00B64FBC"/>
    <w:rsid w:val="00B652CD"/>
    <w:rsid w:val="00B65421"/>
    <w:rsid w:val="00B65885"/>
    <w:rsid w:val="00B67CF8"/>
    <w:rsid w:val="00B67F4D"/>
    <w:rsid w:val="00B732C4"/>
    <w:rsid w:val="00B73BEF"/>
    <w:rsid w:val="00B74613"/>
    <w:rsid w:val="00B75940"/>
    <w:rsid w:val="00B76FDC"/>
    <w:rsid w:val="00B7758B"/>
    <w:rsid w:val="00B776EF"/>
    <w:rsid w:val="00B779ED"/>
    <w:rsid w:val="00B80846"/>
    <w:rsid w:val="00B81130"/>
    <w:rsid w:val="00B81829"/>
    <w:rsid w:val="00B82098"/>
    <w:rsid w:val="00B82340"/>
    <w:rsid w:val="00B8275B"/>
    <w:rsid w:val="00B83F7A"/>
    <w:rsid w:val="00B85B21"/>
    <w:rsid w:val="00B907CA"/>
    <w:rsid w:val="00B9185A"/>
    <w:rsid w:val="00B9193B"/>
    <w:rsid w:val="00B92A9E"/>
    <w:rsid w:val="00B945C5"/>
    <w:rsid w:val="00B94C70"/>
    <w:rsid w:val="00B94ED2"/>
    <w:rsid w:val="00B95F67"/>
    <w:rsid w:val="00B9632B"/>
    <w:rsid w:val="00B96635"/>
    <w:rsid w:val="00B97B53"/>
    <w:rsid w:val="00BA029A"/>
    <w:rsid w:val="00BA0741"/>
    <w:rsid w:val="00BA0EBC"/>
    <w:rsid w:val="00BA25D2"/>
    <w:rsid w:val="00BA2A16"/>
    <w:rsid w:val="00BA2C4B"/>
    <w:rsid w:val="00BA315B"/>
    <w:rsid w:val="00BA36E0"/>
    <w:rsid w:val="00BA3913"/>
    <w:rsid w:val="00BA3BCC"/>
    <w:rsid w:val="00BA4953"/>
    <w:rsid w:val="00BA4A6C"/>
    <w:rsid w:val="00BA4CEF"/>
    <w:rsid w:val="00BA5798"/>
    <w:rsid w:val="00BA5A38"/>
    <w:rsid w:val="00BB0500"/>
    <w:rsid w:val="00BB0579"/>
    <w:rsid w:val="00BB0EE9"/>
    <w:rsid w:val="00BB200C"/>
    <w:rsid w:val="00BB254F"/>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022"/>
    <w:rsid w:val="00BD14E3"/>
    <w:rsid w:val="00BD1EE3"/>
    <w:rsid w:val="00BD2174"/>
    <w:rsid w:val="00BD2D8B"/>
    <w:rsid w:val="00BD2FC5"/>
    <w:rsid w:val="00BD46F3"/>
    <w:rsid w:val="00BD6A4F"/>
    <w:rsid w:val="00BD6CFB"/>
    <w:rsid w:val="00BE0A9B"/>
    <w:rsid w:val="00BE1CC0"/>
    <w:rsid w:val="00BE2B81"/>
    <w:rsid w:val="00BE3534"/>
    <w:rsid w:val="00BE3B89"/>
    <w:rsid w:val="00BE3D72"/>
    <w:rsid w:val="00BE44DB"/>
    <w:rsid w:val="00BE707F"/>
    <w:rsid w:val="00BE7BEE"/>
    <w:rsid w:val="00BF0811"/>
    <w:rsid w:val="00BF0AEF"/>
    <w:rsid w:val="00BF0FCC"/>
    <w:rsid w:val="00BF3F2E"/>
    <w:rsid w:val="00BF44C2"/>
    <w:rsid w:val="00BF6418"/>
    <w:rsid w:val="00BF66B1"/>
    <w:rsid w:val="00BF7B72"/>
    <w:rsid w:val="00BF7D44"/>
    <w:rsid w:val="00C001C1"/>
    <w:rsid w:val="00C012C4"/>
    <w:rsid w:val="00C031B7"/>
    <w:rsid w:val="00C034CB"/>
    <w:rsid w:val="00C039DE"/>
    <w:rsid w:val="00C03D05"/>
    <w:rsid w:val="00C04646"/>
    <w:rsid w:val="00C05589"/>
    <w:rsid w:val="00C06229"/>
    <w:rsid w:val="00C066E6"/>
    <w:rsid w:val="00C10226"/>
    <w:rsid w:val="00C1063C"/>
    <w:rsid w:val="00C109BD"/>
    <w:rsid w:val="00C1157C"/>
    <w:rsid w:val="00C11D24"/>
    <w:rsid w:val="00C131F9"/>
    <w:rsid w:val="00C1358E"/>
    <w:rsid w:val="00C1423B"/>
    <w:rsid w:val="00C152B4"/>
    <w:rsid w:val="00C15B25"/>
    <w:rsid w:val="00C161C1"/>
    <w:rsid w:val="00C162CA"/>
    <w:rsid w:val="00C20059"/>
    <w:rsid w:val="00C21158"/>
    <w:rsid w:val="00C2196B"/>
    <w:rsid w:val="00C23E25"/>
    <w:rsid w:val="00C241F4"/>
    <w:rsid w:val="00C24A0C"/>
    <w:rsid w:val="00C25C97"/>
    <w:rsid w:val="00C25F79"/>
    <w:rsid w:val="00C26DEC"/>
    <w:rsid w:val="00C26EE1"/>
    <w:rsid w:val="00C279CB"/>
    <w:rsid w:val="00C306C0"/>
    <w:rsid w:val="00C30B53"/>
    <w:rsid w:val="00C31AD7"/>
    <w:rsid w:val="00C31DFA"/>
    <w:rsid w:val="00C32516"/>
    <w:rsid w:val="00C32856"/>
    <w:rsid w:val="00C33CE7"/>
    <w:rsid w:val="00C34429"/>
    <w:rsid w:val="00C365F6"/>
    <w:rsid w:val="00C36977"/>
    <w:rsid w:val="00C36E63"/>
    <w:rsid w:val="00C401BF"/>
    <w:rsid w:val="00C4028D"/>
    <w:rsid w:val="00C40714"/>
    <w:rsid w:val="00C40FFB"/>
    <w:rsid w:val="00C4175F"/>
    <w:rsid w:val="00C41B3B"/>
    <w:rsid w:val="00C42F10"/>
    <w:rsid w:val="00C436A4"/>
    <w:rsid w:val="00C44D0E"/>
    <w:rsid w:val="00C453CC"/>
    <w:rsid w:val="00C45697"/>
    <w:rsid w:val="00C45B12"/>
    <w:rsid w:val="00C475B8"/>
    <w:rsid w:val="00C5053D"/>
    <w:rsid w:val="00C52961"/>
    <w:rsid w:val="00C53063"/>
    <w:rsid w:val="00C5339B"/>
    <w:rsid w:val="00C534F6"/>
    <w:rsid w:val="00C55491"/>
    <w:rsid w:val="00C55BFD"/>
    <w:rsid w:val="00C55CC5"/>
    <w:rsid w:val="00C56B27"/>
    <w:rsid w:val="00C57170"/>
    <w:rsid w:val="00C5786D"/>
    <w:rsid w:val="00C602CB"/>
    <w:rsid w:val="00C602E7"/>
    <w:rsid w:val="00C622EE"/>
    <w:rsid w:val="00C623B4"/>
    <w:rsid w:val="00C62DEB"/>
    <w:rsid w:val="00C6481C"/>
    <w:rsid w:val="00C64BDF"/>
    <w:rsid w:val="00C650D2"/>
    <w:rsid w:val="00C672D5"/>
    <w:rsid w:val="00C677C8"/>
    <w:rsid w:val="00C67AF2"/>
    <w:rsid w:val="00C67E7E"/>
    <w:rsid w:val="00C704C8"/>
    <w:rsid w:val="00C70B8D"/>
    <w:rsid w:val="00C71463"/>
    <w:rsid w:val="00C7231E"/>
    <w:rsid w:val="00C72521"/>
    <w:rsid w:val="00C7263E"/>
    <w:rsid w:val="00C731A4"/>
    <w:rsid w:val="00C7484E"/>
    <w:rsid w:val="00C754E1"/>
    <w:rsid w:val="00C7645E"/>
    <w:rsid w:val="00C7691E"/>
    <w:rsid w:val="00C76CB0"/>
    <w:rsid w:val="00C76F31"/>
    <w:rsid w:val="00C80445"/>
    <w:rsid w:val="00C81382"/>
    <w:rsid w:val="00C8140C"/>
    <w:rsid w:val="00C82462"/>
    <w:rsid w:val="00C82A0D"/>
    <w:rsid w:val="00C83F97"/>
    <w:rsid w:val="00C841A1"/>
    <w:rsid w:val="00C853D1"/>
    <w:rsid w:val="00C85B38"/>
    <w:rsid w:val="00C8626A"/>
    <w:rsid w:val="00C86A0B"/>
    <w:rsid w:val="00C86A18"/>
    <w:rsid w:val="00C86CF0"/>
    <w:rsid w:val="00C8774C"/>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2B3D"/>
    <w:rsid w:val="00CA3D71"/>
    <w:rsid w:val="00CA4FEC"/>
    <w:rsid w:val="00CA5A4E"/>
    <w:rsid w:val="00CA63A6"/>
    <w:rsid w:val="00CB0AC7"/>
    <w:rsid w:val="00CB0D5A"/>
    <w:rsid w:val="00CB1769"/>
    <w:rsid w:val="00CB217C"/>
    <w:rsid w:val="00CB2B39"/>
    <w:rsid w:val="00CB38DE"/>
    <w:rsid w:val="00CB3D43"/>
    <w:rsid w:val="00CB5692"/>
    <w:rsid w:val="00CB5B1F"/>
    <w:rsid w:val="00CB6B53"/>
    <w:rsid w:val="00CB7407"/>
    <w:rsid w:val="00CB741B"/>
    <w:rsid w:val="00CB79C0"/>
    <w:rsid w:val="00CB7DFA"/>
    <w:rsid w:val="00CC04BD"/>
    <w:rsid w:val="00CC0527"/>
    <w:rsid w:val="00CC1375"/>
    <w:rsid w:val="00CC17BD"/>
    <w:rsid w:val="00CC1ADB"/>
    <w:rsid w:val="00CC1DCE"/>
    <w:rsid w:val="00CC20ED"/>
    <w:rsid w:val="00CC388C"/>
    <w:rsid w:val="00CC4DA0"/>
    <w:rsid w:val="00CC5B5E"/>
    <w:rsid w:val="00CC6B8E"/>
    <w:rsid w:val="00CC6F0B"/>
    <w:rsid w:val="00CD04C2"/>
    <w:rsid w:val="00CD0931"/>
    <w:rsid w:val="00CD100B"/>
    <w:rsid w:val="00CD2A5F"/>
    <w:rsid w:val="00CD2ECB"/>
    <w:rsid w:val="00CD3352"/>
    <w:rsid w:val="00CD3A81"/>
    <w:rsid w:val="00CD3C2D"/>
    <w:rsid w:val="00CD4B88"/>
    <w:rsid w:val="00CD62B0"/>
    <w:rsid w:val="00CD638D"/>
    <w:rsid w:val="00CD67B1"/>
    <w:rsid w:val="00CD6BCB"/>
    <w:rsid w:val="00CD6F7F"/>
    <w:rsid w:val="00CD7250"/>
    <w:rsid w:val="00CD7E5F"/>
    <w:rsid w:val="00CE1E7D"/>
    <w:rsid w:val="00CE2490"/>
    <w:rsid w:val="00CE269A"/>
    <w:rsid w:val="00CE26C7"/>
    <w:rsid w:val="00CE2B4F"/>
    <w:rsid w:val="00CE357B"/>
    <w:rsid w:val="00CE3B9B"/>
    <w:rsid w:val="00CE3C02"/>
    <w:rsid w:val="00CE4424"/>
    <w:rsid w:val="00CE4E63"/>
    <w:rsid w:val="00CE66ED"/>
    <w:rsid w:val="00CF0E75"/>
    <w:rsid w:val="00CF2208"/>
    <w:rsid w:val="00CF2C36"/>
    <w:rsid w:val="00CF443A"/>
    <w:rsid w:val="00CF58FA"/>
    <w:rsid w:val="00CF6853"/>
    <w:rsid w:val="00CF770F"/>
    <w:rsid w:val="00D00743"/>
    <w:rsid w:val="00D01182"/>
    <w:rsid w:val="00D015D8"/>
    <w:rsid w:val="00D01BC2"/>
    <w:rsid w:val="00D01F8C"/>
    <w:rsid w:val="00D03AE1"/>
    <w:rsid w:val="00D0437E"/>
    <w:rsid w:val="00D048C9"/>
    <w:rsid w:val="00D05328"/>
    <w:rsid w:val="00D05EA9"/>
    <w:rsid w:val="00D068D9"/>
    <w:rsid w:val="00D06D05"/>
    <w:rsid w:val="00D07404"/>
    <w:rsid w:val="00D07B27"/>
    <w:rsid w:val="00D07CD6"/>
    <w:rsid w:val="00D106F7"/>
    <w:rsid w:val="00D11BE7"/>
    <w:rsid w:val="00D12FB1"/>
    <w:rsid w:val="00D13661"/>
    <w:rsid w:val="00D145BA"/>
    <w:rsid w:val="00D14CEC"/>
    <w:rsid w:val="00D15AAA"/>
    <w:rsid w:val="00D16B09"/>
    <w:rsid w:val="00D16E37"/>
    <w:rsid w:val="00D17871"/>
    <w:rsid w:val="00D17B16"/>
    <w:rsid w:val="00D20C11"/>
    <w:rsid w:val="00D21214"/>
    <w:rsid w:val="00D21230"/>
    <w:rsid w:val="00D21B4A"/>
    <w:rsid w:val="00D21CAB"/>
    <w:rsid w:val="00D21F8F"/>
    <w:rsid w:val="00D25403"/>
    <w:rsid w:val="00D2599B"/>
    <w:rsid w:val="00D27A45"/>
    <w:rsid w:val="00D30367"/>
    <w:rsid w:val="00D30752"/>
    <w:rsid w:val="00D3089F"/>
    <w:rsid w:val="00D308DC"/>
    <w:rsid w:val="00D31B9E"/>
    <w:rsid w:val="00D35C5F"/>
    <w:rsid w:val="00D4044F"/>
    <w:rsid w:val="00D411A3"/>
    <w:rsid w:val="00D412D6"/>
    <w:rsid w:val="00D442FC"/>
    <w:rsid w:val="00D443C9"/>
    <w:rsid w:val="00D46068"/>
    <w:rsid w:val="00D47070"/>
    <w:rsid w:val="00D474AF"/>
    <w:rsid w:val="00D47C4E"/>
    <w:rsid w:val="00D5022E"/>
    <w:rsid w:val="00D504A2"/>
    <w:rsid w:val="00D50ABD"/>
    <w:rsid w:val="00D5176F"/>
    <w:rsid w:val="00D52220"/>
    <w:rsid w:val="00D53688"/>
    <w:rsid w:val="00D537FF"/>
    <w:rsid w:val="00D53837"/>
    <w:rsid w:val="00D545FE"/>
    <w:rsid w:val="00D548BA"/>
    <w:rsid w:val="00D5509A"/>
    <w:rsid w:val="00D56453"/>
    <w:rsid w:val="00D56E04"/>
    <w:rsid w:val="00D577E4"/>
    <w:rsid w:val="00D57DD5"/>
    <w:rsid w:val="00D60164"/>
    <w:rsid w:val="00D60B5A"/>
    <w:rsid w:val="00D60D48"/>
    <w:rsid w:val="00D60EF7"/>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5836"/>
    <w:rsid w:val="00D76A1F"/>
    <w:rsid w:val="00D77F27"/>
    <w:rsid w:val="00D8001B"/>
    <w:rsid w:val="00D800A1"/>
    <w:rsid w:val="00D805B5"/>
    <w:rsid w:val="00D80D08"/>
    <w:rsid w:val="00D80E9E"/>
    <w:rsid w:val="00D81343"/>
    <w:rsid w:val="00D81E22"/>
    <w:rsid w:val="00D825F6"/>
    <w:rsid w:val="00D82D56"/>
    <w:rsid w:val="00D83654"/>
    <w:rsid w:val="00D847AA"/>
    <w:rsid w:val="00D8482C"/>
    <w:rsid w:val="00D84972"/>
    <w:rsid w:val="00D84FF8"/>
    <w:rsid w:val="00D85185"/>
    <w:rsid w:val="00D85D14"/>
    <w:rsid w:val="00D85DD7"/>
    <w:rsid w:val="00D86031"/>
    <w:rsid w:val="00D861F0"/>
    <w:rsid w:val="00D879C5"/>
    <w:rsid w:val="00D87DDD"/>
    <w:rsid w:val="00D90140"/>
    <w:rsid w:val="00D901A2"/>
    <w:rsid w:val="00D9052A"/>
    <w:rsid w:val="00D9084D"/>
    <w:rsid w:val="00D90B72"/>
    <w:rsid w:val="00D90BE5"/>
    <w:rsid w:val="00D91BBD"/>
    <w:rsid w:val="00D91D53"/>
    <w:rsid w:val="00D91FD4"/>
    <w:rsid w:val="00D92279"/>
    <w:rsid w:val="00D92568"/>
    <w:rsid w:val="00D936A1"/>
    <w:rsid w:val="00D93C25"/>
    <w:rsid w:val="00D93FFE"/>
    <w:rsid w:val="00D94583"/>
    <w:rsid w:val="00D96879"/>
    <w:rsid w:val="00D972F1"/>
    <w:rsid w:val="00DA0815"/>
    <w:rsid w:val="00DA1B02"/>
    <w:rsid w:val="00DA2997"/>
    <w:rsid w:val="00DA2CEC"/>
    <w:rsid w:val="00DA4614"/>
    <w:rsid w:val="00DA5843"/>
    <w:rsid w:val="00DA5AA5"/>
    <w:rsid w:val="00DA647D"/>
    <w:rsid w:val="00DA6843"/>
    <w:rsid w:val="00DA69A4"/>
    <w:rsid w:val="00DA6F8E"/>
    <w:rsid w:val="00DA79D1"/>
    <w:rsid w:val="00DA7B0D"/>
    <w:rsid w:val="00DA7D6B"/>
    <w:rsid w:val="00DB0D6D"/>
    <w:rsid w:val="00DB239B"/>
    <w:rsid w:val="00DB2880"/>
    <w:rsid w:val="00DB3CF5"/>
    <w:rsid w:val="00DB4293"/>
    <w:rsid w:val="00DB452F"/>
    <w:rsid w:val="00DB4E53"/>
    <w:rsid w:val="00DB4EDD"/>
    <w:rsid w:val="00DB4F20"/>
    <w:rsid w:val="00DB545B"/>
    <w:rsid w:val="00DB5D6E"/>
    <w:rsid w:val="00DB64E0"/>
    <w:rsid w:val="00DB6611"/>
    <w:rsid w:val="00DB6CCF"/>
    <w:rsid w:val="00DB74DC"/>
    <w:rsid w:val="00DB7E6D"/>
    <w:rsid w:val="00DC053D"/>
    <w:rsid w:val="00DC0AD1"/>
    <w:rsid w:val="00DC0B08"/>
    <w:rsid w:val="00DC0C6E"/>
    <w:rsid w:val="00DC1D09"/>
    <w:rsid w:val="00DC1DFD"/>
    <w:rsid w:val="00DC36D0"/>
    <w:rsid w:val="00DC44A3"/>
    <w:rsid w:val="00DC44D7"/>
    <w:rsid w:val="00DC4630"/>
    <w:rsid w:val="00DC48F3"/>
    <w:rsid w:val="00DC532E"/>
    <w:rsid w:val="00DC5C51"/>
    <w:rsid w:val="00DC654D"/>
    <w:rsid w:val="00DC6889"/>
    <w:rsid w:val="00DC6BE4"/>
    <w:rsid w:val="00DC6E74"/>
    <w:rsid w:val="00DC7091"/>
    <w:rsid w:val="00DC711A"/>
    <w:rsid w:val="00DC763B"/>
    <w:rsid w:val="00DD1404"/>
    <w:rsid w:val="00DD2361"/>
    <w:rsid w:val="00DD422A"/>
    <w:rsid w:val="00DD5EB7"/>
    <w:rsid w:val="00DD5F70"/>
    <w:rsid w:val="00DD63B1"/>
    <w:rsid w:val="00DD64C7"/>
    <w:rsid w:val="00DD6F85"/>
    <w:rsid w:val="00DD7203"/>
    <w:rsid w:val="00DD7755"/>
    <w:rsid w:val="00DD77D1"/>
    <w:rsid w:val="00DD7EF9"/>
    <w:rsid w:val="00DE01B7"/>
    <w:rsid w:val="00DE0666"/>
    <w:rsid w:val="00DE0ACB"/>
    <w:rsid w:val="00DE1A5E"/>
    <w:rsid w:val="00DE28EA"/>
    <w:rsid w:val="00DE2F3A"/>
    <w:rsid w:val="00DE3202"/>
    <w:rsid w:val="00DE3EE8"/>
    <w:rsid w:val="00DE4521"/>
    <w:rsid w:val="00DE504B"/>
    <w:rsid w:val="00DE62CF"/>
    <w:rsid w:val="00DE6DED"/>
    <w:rsid w:val="00DE792F"/>
    <w:rsid w:val="00DF0B3C"/>
    <w:rsid w:val="00DF16C8"/>
    <w:rsid w:val="00DF1D55"/>
    <w:rsid w:val="00DF1EE3"/>
    <w:rsid w:val="00DF200F"/>
    <w:rsid w:val="00DF2529"/>
    <w:rsid w:val="00DF2D95"/>
    <w:rsid w:val="00DF3304"/>
    <w:rsid w:val="00DF3344"/>
    <w:rsid w:val="00DF4991"/>
    <w:rsid w:val="00DF602B"/>
    <w:rsid w:val="00DF6E93"/>
    <w:rsid w:val="00DF76BD"/>
    <w:rsid w:val="00E00101"/>
    <w:rsid w:val="00E0286B"/>
    <w:rsid w:val="00E031B6"/>
    <w:rsid w:val="00E03BAC"/>
    <w:rsid w:val="00E040E6"/>
    <w:rsid w:val="00E04F58"/>
    <w:rsid w:val="00E0543A"/>
    <w:rsid w:val="00E05565"/>
    <w:rsid w:val="00E0573F"/>
    <w:rsid w:val="00E05B03"/>
    <w:rsid w:val="00E06D65"/>
    <w:rsid w:val="00E06E4E"/>
    <w:rsid w:val="00E0707A"/>
    <w:rsid w:val="00E102AD"/>
    <w:rsid w:val="00E108EA"/>
    <w:rsid w:val="00E11A93"/>
    <w:rsid w:val="00E1258F"/>
    <w:rsid w:val="00E12BF0"/>
    <w:rsid w:val="00E138EA"/>
    <w:rsid w:val="00E13C61"/>
    <w:rsid w:val="00E13D1A"/>
    <w:rsid w:val="00E15757"/>
    <w:rsid w:val="00E166E9"/>
    <w:rsid w:val="00E16786"/>
    <w:rsid w:val="00E20ECF"/>
    <w:rsid w:val="00E20F44"/>
    <w:rsid w:val="00E21993"/>
    <w:rsid w:val="00E21AFC"/>
    <w:rsid w:val="00E223ED"/>
    <w:rsid w:val="00E229EF"/>
    <w:rsid w:val="00E22AE4"/>
    <w:rsid w:val="00E235C1"/>
    <w:rsid w:val="00E24EBF"/>
    <w:rsid w:val="00E25C70"/>
    <w:rsid w:val="00E2625D"/>
    <w:rsid w:val="00E26284"/>
    <w:rsid w:val="00E27A41"/>
    <w:rsid w:val="00E30731"/>
    <w:rsid w:val="00E30E77"/>
    <w:rsid w:val="00E316AC"/>
    <w:rsid w:val="00E32BC6"/>
    <w:rsid w:val="00E33315"/>
    <w:rsid w:val="00E33BEE"/>
    <w:rsid w:val="00E33D36"/>
    <w:rsid w:val="00E34050"/>
    <w:rsid w:val="00E3440D"/>
    <w:rsid w:val="00E35B3B"/>
    <w:rsid w:val="00E35E9A"/>
    <w:rsid w:val="00E37F93"/>
    <w:rsid w:val="00E40B40"/>
    <w:rsid w:val="00E415D4"/>
    <w:rsid w:val="00E415F9"/>
    <w:rsid w:val="00E42220"/>
    <w:rsid w:val="00E4276C"/>
    <w:rsid w:val="00E42A03"/>
    <w:rsid w:val="00E440B6"/>
    <w:rsid w:val="00E448C1"/>
    <w:rsid w:val="00E45734"/>
    <w:rsid w:val="00E46283"/>
    <w:rsid w:val="00E5009A"/>
    <w:rsid w:val="00E50124"/>
    <w:rsid w:val="00E502A8"/>
    <w:rsid w:val="00E51C22"/>
    <w:rsid w:val="00E521DD"/>
    <w:rsid w:val="00E52314"/>
    <w:rsid w:val="00E5339E"/>
    <w:rsid w:val="00E536F3"/>
    <w:rsid w:val="00E551E5"/>
    <w:rsid w:val="00E558E0"/>
    <w:rsid w:val="00E564CB"/>
    <w:rsid w:val="00E57335"/>
    <w:rsid w:val="00E57E0C"/>
    <w:rsid w:val="00E60233"/>
    <w:rsid w:val="00E610CA"/>
    <w:rsid w:val="00E61B04"/>
    <w:rsid w:val="00E626C6"/>
    <w:rsid w:val="00E637B8"/>
    <w:rsid w:val="00E64758"/>
    <w:rsid w:val="00E6581C"/>
    <w:rsid w:val="00E669B9"/>
    <w:rsid w:val="00E66C69"/>
    <w:rsid w:val="00E66C76"/>
    <w:rsid w:val="00E7047D"/>
    <w:rsid w:val="00E70480"/>
    <w:rsid w:val="00E70A10"/>
    <w:rsid w:val="00E723DC"/>
    <w:rsid w:val="00E72562"/>
    <w:rsid w:val="00E7310D"/>
    <w:rsid w:val="00E73B57"/>
    <w:rsid w:val="00E74745"/>
    <w:rsid w:val="00E74EDD"/>
    <w:rsid w:val="00E7537B"/>
    <w:rsid w:val="00E75427"/>
    <w:rsid w:val="00E7608C"/>
    <w:rsid w:val="00E769D0"/>
    <w:rsid w:val="00E77161"/>
    <w:rsid w:val="00E77534"/>
    <w:rsid w:val="00E80BC4"/>
    <w:rsid w:val="00E8166E"/>
    <w:rsid w:val="00E81D96"/>
    <w:rsid w:val="00E821DD"/>
    <w:rsid w:val="00E842F1"/>
    <w:rsid w:val="00E851E2"/>
    <w:rsid w:val="00E85A12"/>
    <w:rsid w:val="00E85C3F"/>
    <w:rsid w:val="00E86224"/>
    <w:rsid w:val="00E86415"/>
    <w:rsid w:val="00E86670"/>
    <w:rsid w:val="00E87ECC"/>
    <w:rsid w:val="00E903D1"/>
    <w:rsid w:val="00E9108C"/>
    <w:rsid w:val="00E91F6B"/>
    <w:rsid w:val="00E91FF4"/>
    <w:rsid w:val="00E92A25"/>
    <w:rsid w:val="00E93337"/>
    <w:rsid w:val="00E93F50"/>
    <w:rsid w:val="00E959E8"/>
    <w:rsid w:val="00E9627E"/>
    <w:rsid w:val="00E969A0"/>
    <w:rsid w:val="00E96FFA"/>
    <w:rsid w:val="00E97BC1"/>
    <w:rsid w:val="00EA018E"/>
    <w:rsid w:val="00EA040F"/>
    <w:rsid w:val="00EA04F2"/>
    <w:rsid w:val="00EA1912"/>
    <w:rsid w:val="00EA2A4C"/>
    <w:rsid w:val="00EA52E9"/>
    <w:rsid w:val="00EA5C1D"/>
    <w:rsid w:val="00EA7139"/>
    <w:rsid w:val="00EA75FB"/>
    <w:rsid w:val="00EA76ED"/>
    <w:rsid w:val="00EA7A1E"/>
    <w:rsid w:val="00EB010D"/>
    <w:rsid w:val="00EB033D"/>
    <w:rsid w:val="00EB0FB7"/>
    <w:rsid w:val="00EB1FAC"/>
    <w:rsid w:val="00EB2240"/>
    <w:rsid w:val="00EB2BE0"/>
    <w:rsid w:val="00EB2D45"/>
    <w:rsid w:val="00EB30BA"/>
    <w:rsid w:val="00EB32AB"/>
    <w:rsid w:val="00EB36A4"/>
    <w:rsid w:val="00EB4C89"/>
    <w:rsid w:val="00EB4CB5"/>
    <w:rsid w:val="00EB52D7"/>
    <w:rsid w:val="00EB7FB7"/>
    <w:rsid w:val="00EC0540"/>
    <w:rsid w:val="00EC0902"/>
    <w:rsid w:val="00EC1FE8"/>
    <w:rsid w:val="00EC27F5"/>
    <w:rsid w:val="00EC2DEC"/>
    <w:rsid w:val="00EC3571"/>
    <w:rsid w:val="00EC3A71"/>
    <w:rsid w:val="00EC4FE8"/>
    <w:rsid w:val="00EC50F4"/>
    <w:rsid w:val="00EC64EF"/>
    <w:rsid w:val="00EC651F"/>
    <w:rsid w:val="00EC7DB7"/>
    <w:rsid w:val="00ED02F1"/>
    <w:rsid w:val="00ED0772"/>
    <w:rsid w:val="00ED0C73"/>
    <w:rsid w:val="00ED2566"/>
    <w:rsid w:val="00ED25B0"/>
    <w:rsid w:val="00ED2A85"/>
    <w:rsid w:val="00ED2AEC"/>
    <w:rsid w:val="00ED2D94"/>
    <w:rsid w:val="00ED31F8"/>
    <w:rsid w:val="00ED333A"/>
    <w:rsid w:val="00ED3479"/>
    <w:rsid w:val="00ED6217"/>
    <w:rsid w:val="00ED7E32"/>
    <w:rsid w:val="00EE0322"/>
    <w:rsid w:val="00EE085D"/>
    <w:rsid w:val="00EE126C"/>
    <w:rsid w:val="00EE1E61"/>
    <w:rsid w:val="00EE24D6"/>
    <w:rsid w:val="00EE2CD1"/>
    <w:rsid w:val="00EE2E94"/>
    <w:rsid w:val="00EE351B"/>
    <w:rsid w:val="00EE3627"/>
    <w:rsid w:val="00EE3A54"/>
    <w:rsid w:val="00EE496D"/>
    <w:rsid w:val="00EE4C57"/>
    <w:rsid w:val="00EE4F45"/>
    <w:rsid w:val="00EE6FE8"/>
    <w:rsid w:val="00EF05B9"/>
    <w:rsid w:val="00EF0F12"/>
    <w:rsid w:val="00EF17EB"/>
    <w:rsid w:val="00EF1C96"/>
    <w:rsid w:val="00EF21AD"/>
    <w:rsid w:val="00EF275A"/>
    <w:rsid w:val="00EF2D0C"/>
    <w:rsid w:val="00EF38B9"/>
    <w:rsid w:val="00EF43D2"/>
    <w:rsid w:val="00EF478F"/>
    <w:rsid w:val="00EF55C6"/>
    <w:rsid w:val="00EF62A5"/>
    <w:rsid w:val="00EF6841"/>
    <w:rsid w:val="00EF6E58"/>
    <w:rsid w:val="00F023E6"/>
    <w:rsid w:val="00F02899"/>
    <w:rsid w:val="00F03635"/>
    <w:rsid w:val="00F038B0"/>
    <w:rsid w:val="00F03D85"/>
    <w:rsid w:val="00F040EE"/>
    <w:rsid w:val="00F05159"/>
    <w:rsid w:val="00F0533B"/>
    <w:rsid w:val="00F05371"/>
    <w:rsid w:val="00F05815"/>
    <w:rsid w:val="00F05977"/>
    <w:rsid w:val="00F06E0D"/>
    <w:rsid w:val="00F0745B"/>
    <w:rsid w:val="00F103B2"/>
    <w:rsid w:val="00F10A12"/>
    <w:rsid w:val="00F11634"/>
    <w:rsid w:val="00F1259C"/>
    <w:rsid w:val="00F126D8"/>
    <w:rsid w:val="00F13472"/>
    <w:rsid w:val="00F13E47"/>
    <w:rsid w:val="00F15290"/>
    <w:rsid w:val="00F152DB"/>
    <w:rsid w:val="00F15A23"/>
    <w:rsid w:val="00F15F4A"/>
    <w:rsid w:val="00F163BE"/>
    <w:rsid w:val="00F169B8"/>
    <w:rsid w:val="00F170C3"/>
    <w:rsid w:val="00F17422"/>
    <w:rsid w:val="00F17BD8"/>
    <w:rsid w:val="00F20F4D"/>
    <w:rsid w:val="00F20F9E"/>
    <w:rsid w:val="00F2101C"/>
    <w:rsid w:val="00F210D6"/>
    <w:rsid w:val="00F21183"/>
    <w:rsid w:val="00F21319"/>
    <w:rsid w:val="00F218B4"/>
    <w:rsid w:val="00F21995"/>
    <w:rsid w:val="00F2231F"/>
    <w:rsid w:val="00F22A4B"/>
    <w:rsid w:val="00F22B6E"/>
    <w:rsid w:val="00F24DF3"/>
    <w:rsid w:val="00F24E79"/>
    <w:rsid w:val="00F25483"/>
    <w:rsid w:val="00F25A60"/>
    <w:rsid w:val="00F26874"/>
    <w:rsid w:val="00F26A54"/>
    <w:rsid w:val="00F277CF"/>
    <w:rsid w:val="00F30F32"/>
    <w:rsid w:val="00F322A5"/>
    <w:rsid w:val="00F323F1"/>
    <w:rsid w:val="00F328FB"/>
    <w:rsid w:val="00F32DC0"/>
    <w:rsid w:val="00F33393"/>
    <w:rsid w:val="00F33820"/>
    <w:rsid w:val="00F33C69"/>
    <w:rsid w:val="00F35D6B"/>
    <w:rsid w:val="00F377A3"/>
    <w:rsid w:val="00F37991"/>
    <w:rsid w:val="00F40015"/>
    <w:rsid w:val="00F409F1"/>
    <w:rsid w:val="00F41342"/>
    <w:rsid w:val="00F41C96"/>
    <w:rsid w:val="00F42771"/>
    <w:rsid w:val="00F42C1A"/>
    <w:rsid w:val="00F42CF1"/>
    <w:rsid w:val="00F4323D"/>
    <w:rsid w:val="00F43731"/>
    <w:rsid w:val="00F446C2"/>
    <w:rsid w:val="00F454B7"/>
    <w:rsid w:val="00F45C0A"/>
    <w:rsid w:val="00F46185"/>
    <w:rsid w:val="00F471F4"/>
    <w:rsid w:val="00F50800"/>
    <w:rsid w:val="00F50849"/>
    <w:rsid w:val="00F51631"/>
    <w:rsid w:val="00F5172C"/>
    <w:rsid w:val="00F51740"/>
    <w:rsid w:val="00F52A71"/>
    <w:rsid w:val="00F534E3"/>
    <w:rsid w:val="00F53820"/>
    <w:rsid w:val="00F54599"/>
    <w:rsid w:val="00F545DB"/>
    <w:rsid w:val="00F55074"/>
    <w:rsid w:val="00F55495"/>
    <w:rsid w:val="00F56688"/>
    <w:rsid w:val="00F5767C"/>
    <w:rsid w:val="00F57990"/>
    <w:rsid w:val="00F606EB"/>
    <w:rsid w:val="00F60866"/>
    <w:rsid w:val="00F61B53"/>
    <w:rsid w:val="00F62AA4"/>
    <w:rsid w:val="00F63845"/>
    <w:rsid w:val="00F63F58"/>
    <w:rsid w:val="00F640A5"/>
    <w:rsid w:val="00F6468C"/>
    <w:rsid w:val="00F64E62"/>
    <w:rsid w:val="00F66364"/>
    <w:rsid w:val="00F6636C"/>
    <w:rsid w:val="00F663DB"/>
    <w:rsid w:val="00F66F6F"/>
    <w:rsid w:val="00F670FA"/>
    <w:rsid w:val="00F714C1"/>
    <w:rsid w:val="00F71D5E"/>
    <w:rsid w:val="00F73A38"/>
    <w:rsid w:val="00F73B11"/>
    <w:rsid w:val="00F74834"/>
    <w:rsid w:val="00F75090"/>
    <w:rsid w:val="00F75208"/>
    <w:rsid w:val="00F76186"/>
    <w:rsid w:val="00F7619E"/>
    <w:rsid w:val="00F76588"/>
    <w:rsid w:val="00F765F7"/>
    <w:rsid w:val="00F77402"/>
    <w:rsid w:val="00F77459"/>
    <w:rsid w:val="00F80359"/>
    <w:rsid w:val="00F82957"/>
    <w:rsid w:val="00F832A4"/>
    <w:rsid w:val="00F84277"/>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D138C"/>
    <w:rsid w:val="00FD15FA"/>
    <w:rsid w:val="00FD21ED"/>
    <w:rsid w:val="00FD30ED"/>
    <w:rsid w:val="00FD3CEF"/>
    <w:rsid w:val="00FD3D85"/>
    <w:rsid w:val="00FD4942"/>
    <w:rsid w:val="00FD4A13"/>
    <w:rsid w:val="00FD634D"/>
    <w:rsid w:val="00FD667A"/>
    <w:rsid w:val="00FD6E6F"/>
    <w:rsid w:val="00FD7824"/>
    <w:rsid w:val="00FE079C"/>
    <w:rsid w:val="00FE0B37"/>
    <w:rsid w:val="00FE0BCF"/>
    <w:rsid w:val="00FE1760"/>
    <w:rsid w:val="00FE2061"/>
    <w:rsid w:val="00FE2E4E"/>
    <w:rsid w:val="00FE3E4B"/>
    <w:rsid w:val="00FE3EE3"/>
    <w:rsid w:val="00FE40DE"/>
    <w:rsid w:val="00FE4C30"/>
    <w:rsid w:val="00FE6C4C"/>
    <w:rsid w:val="00FE7637"/>
    <w:rsid w:val="00FE7859"/>
    <w:rsid w:val="00FE7B66"/>
    <w:rsid w:val="00FE7CF5"/>
    <w:rsid w:val="00FE7E9B"/>
    <w:rsid w:val="00FF049F"/>
    <w:rsid w:val="00FF08B2"/>
    <w:rsid w:val="00FF1112"/>
    <w:rsid w:val="00FF1C07"/>
    <w:rsid w:val="00FF1ED3"/>
    <w:rsid w:val="00FF31A2"/>
    <w:rsid w:val="00FF37CF"/>
    <w:rsid w:val="00FF3E0D"/>
    <w:rsid w:val="00FF4A96"/>
    <w:rsid w:val="00FF4F51"/>
    <w:rsid w:val="00FF6D14"/>
    <w:rsid w:val="00FF6D59"/>
    <w:rsid w:val="00FF748E"/>
    <w:rsid w:val="059C2823"/>
    <w:rsid w:val="08CCF764"/>
    <w:rsid w:val="0C4BECF5"/>
    <w:rsid w:val="1F3D9930"/>
    <w:rsid w:val="45769F1C"/>
    <w:rsid w:val="5CF8F61F"/>
    <w:rsid w:val="6813C2FC"/>
    <w:rsid w:val="702A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462FA5-91D6-4130-9496-F259D1B9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229"/>
    <w:pPr>
      <w:spacing w:after="200"/>
    </w:pPr>
    <w:rPr>
      <w:rFonts w:ascii="Arial" w:hAnsi="Arial"/>
      <w:color w:val="595959"/>
      <w:szCs w:val="24"/>
      <w:lang w:eastAsia="en-US"/>
    </w:rPr>
  </w:style>
  <w:style w:type="paragraph" w:styleId="Nagwek1">
    <w:name w:val="heading 1"/>
    <w:basedOn w:val="Normalny"/>
    <w:next w:val="Normalny"/>
    <w:link w:val="Nagwek1Znak"/>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Nagwek2">
    <w:name w:val="heading 2"/>
    <w:basedOn w:val="Nagwek1"/>
    <w:next w:val="Normalny"/>
    <w:link w:val="Nagwek2Znak"/>
    <w:uiPriority w:val="9"/>
    <w:unhideWhenUsed/>
    <w:qFormat/>
    <w:locked/>
    <w:rsid w:val="00F55495"/>
    <w:pPr>
      <w:spacing w:before="240" w:after="240"/>
      <w:jc w:val="left"/>
      <w:outlineLvl w:val="1"/>
    </w:pPr>
  </w:style>
  <w:style w:type="paragraph" w:styleId="Nagwek3">
    <w:name w:val="heading 3"/>
    <w:basedOn w:val="Nagwek2"/>
    <w:next w:val="Normalny"/>
    <w:link w:val="Nagwek3Znak"/>
    <w:autoRedefine/>
    <w:uiPriority w:val="99"/>
    <w:qFormat/>
    <w:rsid w:val="00D901A2"/>
    <w:pPr>
      <w:spacing w:before="0" w:after="200"/>
      <w:outlineLvl w:val="2"/>
    </w:pPr>
    <w:rPr>
      <w:caps w:val="0"/>
      <w:sz w:val="20"/>
    </w:rPr>
  </w:style>
  <w:style w:type="paragraph" w:styleId="Nagwek4">
    <w:name w:val="heading 4"/>
    <w:basedOn w:val="Nagwek3"/>
    <w:next w:val="Normalny"/>
    <w:link w:val="Nagwek4Znak"/>
    <w:autoRedefine/>
    <w:uiPriority w:val="99"/>
    <w:qFormat/>
    <w:rsid w:val="003B5D85"/>
    <w:pPr>
      <w:outlineLvl w:val="3"/>
    </w:pPr>
    <w:rPr>
      <w:b w:val="0"/>
      <w:i/>
    </w:rPr>
  </w:style>
  <w:style w:type="paragraph" w:styleId="Nagwek9">
    <w:name w:val="heading 9"/>
    <w:basedOn w:val="Normalny"/>
    <w:next w:val="Normalny"/>
    <w:link w:val="Nagwek9Znak"/>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E7081"/>
    <w:rPr>
      <w:rFonts w:ascii="Arial" w:hAnsi="Arial" w:cs="Times New Roman"/>
      <w:b/>
      <w:caps/>
      <w:color w:val="A50021"/>
      <w:sz w:val="22"/>
      <w:lang w:val="x-none" w:eastAsia="it-IT"/>
    </w:rPr>
  </w:style>
  <w:style w:type="character" w:customStyle="1" w:styleId="Nagwek2Znak">
    <w:name w:val="Nagłówek 2 Znak"/>
    <w:basedOn w:val="Domylnaczcionkaakapitu"/>
    <w:link w:val="Nagwek2"/>
    <w:uiPriority w:val="9"/>
    <w:locked/>
    <w:rsid w:val="00F55495"/>
    <w:rPr>
      <w:rFonts w:ascii="Arial" w:hAnsi="Arial" w:cs="Times New Roman"/>
      <w:b/>
      <w:caps/>
      <w:color w:val="A50021"/>
      <w:sz w:val="28"/>
      <w:lang w:val="x-none" w:eastAsia="en-US"/>
    </w:rPr>
  </w:style>
  <w:style w:type="character" w:customStyle="1" w:styleId="Nagwek3Znak">
    <w:name w:val="Nagłówek 3 Znak"/>
    <w:basedOn w:val="Domylnaczcionkaakapitu"/>
    <w:link w:val="Nagwek3"/>
    <w:uiPriority w:val="99"/>
    <w:locked/>
    <w:rsid w:val="00D901A2"/>
    <w:rPr>
      <w:rFonts w:ascii="Arial" w:hAnsi="Arial" w:cs="Times New Roman"/>
      <w:b/>
      <w:color w:val="A50021"/>
      <w:sz w:val="22"/>
      <w:lang w:val="x-none" w:eastAsia="it-IT"/>
    </w:rPr>
  </w:style>
  <w:style w:type="character" w:customStyle="1" w:styleId="Nagwek4Znak">
    <w:name w:val="Nagłówek 4 Znak"/>
    <w:basedOn w:val="Domylnaczcionkaakapitu"/>
    <w:link w:val="Nagwek4"/>
    <w:uiPriority w:val="99"/>
    <w:locked/>
    <w:rsid w:val="003B5D85"/>
    <w:rPr>
      <w:rFonts w:ascii="Arial" w:hAnsi="Arial" w:cs="Times New Roman"/>
      <w:i/>
      <w:color w:val="A50021"/>
      <w:sz w:val="28"/>
      <w:lang w:val="x-none" w:eastAsia="en-US"/>
    </w:rPr>
  </w:style>
  <w:style w:type="character" w:customStyle="1" w:styleId="Nagwek9Znak">
    <w:name w:val="Nagłówek 9 Znak"/>
    <w:basedOn w:val="Domylnaczcionkaakapitu"/>
    <w:link w:val="Nagwek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character" w:styleId="Pogrubienie">
    <w:name w:val="Strong"/>
    <w:basedOn w:val="Domylnaczcionkaakapitu"/>
    <w:uiPriority w:val="22"/>
    <w:locked/>
    <w:rsid w:val="00B20C5B"/>
    <w:rPr>
      <w:rFonts w:cs="Times New Roman"/>
      <w:b/>
    </w:rPr>
  </w:style>
  <w:style w:type="paragraph" w:styleId="Stopka">
    <w:name w:val="footer"/>
    <w:basedOn w:val="Normalny"/>
    <w:link w:val="StopkaZnak"/>
    <w:uiPriority w:val="99"/>
    <w:rsid w:val="00A90B4B"/>
    <w:pPr>
      <w:tabs>
        <w:tab w:val="center" w:pos="4677"/>
        <w:tab w:val="right" w:pos="9355"/>
      </w:tabs>
    </w:pPr>
  </w:style>
  <w:style w:type="character" w:customStyle="1" w:styleId="StopkaZnak">
    <w:name w:val="Stopka Znak"/>
    <w:basedOn w:val="Domylnaczcionkaakapitu"/>
    <w:link w:val="Stopka"/>
    <w:uiPriority w:val="99"/>
    <w:locked/>
    <w:rPr>
      <w:rFonts w:ascii="Arial" w:hAnsi="Arial" w:cs="Times New Roman"/>
      <w:sz w:val="24"/>
      <w:lang w:val="en-GB" w:eastAsia="en-US"/>
    </w:rPr>
  </w:style>
  <w:style w:type="paragraph" w:customStyle="1" w:styleId="1">
    <w:name w:val="1"/>
    <w:basedOn w:val="Normalny"/>
    <w:link w:val="Odwoanieprzypisudolnego"/>
    <w:uiPriority w:val="99"/>
    <w:qFormat/>
    <w:rsid w:val="00427862"/>
    <w:pPr>
      <w:spacing w:after="160" w:line="240" w:lineRule="exact"/>
    </w:pPr>
    <w:rPr>
      <w:rFonts w:ascii="Times New Roman" w:hAnsi="Times New Roman"/>
      <w:color w:val="auto"/>
      <w:szCs w:val="20"/>
      <w:vertAlign w:val="superscript"/>
      <w:lang w:eastAsia="en-GB"/>
    </w:rPr>
  </w:style>
  <w:style w:type="character" w:styleId="Numerstrony">
    <w:name w:val="page number"/>
    <w:basedOn w:val="Domylnaczcionkaakapitu"/>
    <w:uiPriority w:val="99"/>
    <w:rsid w:val="00A90B4B"/>
    <w:rPr>
      <w:rFonts w:cs="Times New Roman"/>
    </w:rPr>
  </w:style>
  <w:style w:type="table" w:styleId="Tabela-Siatka">
    <w:name w:val="Table Grid"/>
    <w:basedOn w:val="Standardowy"/>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0D5B39"/>
    <w:rPr>
      <w:rFonts w:ascii="Times New Roman" w:hAnsi="Times New Roman"/>
      <w:szCs w:val="20"/>
    </w:rPr>
  </w:style>
  <w:style w:type="character" w:customStyle="1" w:styleId="TekstprzypisudolnegoZnak">
    <w:name w:val="Tekst przypisu dolnego Znak"/>
    <w:basedOn w:val="Domylnaczcionkaakapitu"/>
    <w:link w:val="Tekstprzypisudolnego"/>
    <w:uiPriority w:val="99"/>
    <w:semiHidden/>
    <w:locked/>
    <w:rPr>
      <w:rFonts w:ascii="Arial" w:hAnsi="Arial" w:cs="Times New Roman"/>
      <w:sz w:val="20"/>
      <w:lang w:val="en-GB" w:eastAsia="en-US"/>
    </w:rPr>
  </w:style>
  <w:style w:type="character" w:styleId="Odwoanieprzypisudolnego">
    <w:name w:val="footnote reference"/>
    <w:aliases w:val="Footnote symbol,Footnote reference number,Footnote,Times 10 Point,Exposant 3 Point,Ref,de nota al pie,note TESI,SUPERS,EN Footnote Reference,EN Footnote text,Footnote number,Footnote Reference Number,BVI fnr,BVI fn"/>
    <w:basedOn w:val="Domylnaczcionkaakapitu"/>
    <w:link w:val="1"/>
    <w:uiPriority w:val="99"/>
    <w:locked/>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ipercze">
    <w:name w:val="Hyperlink"/>
    <w:basedOn w:val="Domylnaczcionkaakapitu"/>
    <w:uiPriority w:val="99"/>
    <w:rsid w:val="00BE707F"/>
    <w:rPr>
      <w:rFonts w:cs="Times New Roman"/>
      <w:color w:val="0088CC"/>
      <w:u w:val="single"/>
    </w:rPr>
  </w:style>
  <w:style w:type="paragraph" w:styleId="Tekstpodstawowywcity">
    <w:name w:val="Body Text Indent"/>
    <w:basedOn w:val="Normalny"/>
    <w:link w:val="TekstpodstawowywcityZnak"/>
    <w:uiPriority w:val="99"/>
    <w:rsid w:val="006A6884"/>
    <w:pPr>
      <w:ind w:left="-360"/>
      <w:jc w:val="both"/>
    </w:pPr>
    <w:rPr>
      <w:rFonts w:ascii="Times New Roman" w:hAnsi="Times New Roman"/>
      <w:noProof/>
      <w:sz w:val="22"/>
      <w:lang w:val="en-US"/>
    </w:rPr>
  </w:style>
  <w:style w:type="character" w:customStyle="1" w:styleId="TekstpodstawowywcityZnak">
    <w:name w:val="Tekst podstawowy wcięty Znak"/>
    <w:basedOn w:val="Domylnaczcionkaakapitu"/>
    <w:link w:val="Tekstpodstawowywcity"/>
    <w:uiPriority w:val="99"/>
    <w:locked/>
    <w:rsid w:val="000B0700"/>
    <w:rPr>
      <w:rFonts w:cs="Times New Roman"/>
      <w:noProof/>
      <w:sz w:val="24"/>
      <w:lang w:val="en-US" w:eastAsia="en-US"/>
    </w:rPr>
  </w:style>
  <w:style w:type="paragraph" w:styleId="Mapadokumentu">
    <w:name w:val="Document Map"/>
    <w:basedOn w:val="Normalny"/>
    <w:link w:val="MapadokumentuZnak"/>
    <w:uiPriority w:val="99"/>
    <w:semiHidden/>
    <w:rsid w:val="00BB46F1"/>
    <w:pPr>
      <w:shd w:val="clear" w:color="auto" w:fill="000080"/>
    </w:pPr>
    <w:rPr>
      <w:rFonts w:ascii="Tahoma" w:hAnsi="Tahoma" w:cs="Tahoma"/>
      <w:szCs w:val="20"/>
    </w:rPr>
  </w:style>
  <w:style w:type="character" w:customStyle="1" w:styleId="MapadokumentuZnak">
    <w:name w:val="Mapa dokumentu Znak"/>
    <w:basedOn w:val="Domylnaczcionkaakapitu"/>
    <w:link w:val="Mapadokumentu"/>
    <w:uiPriority w:val="99"/>
    <w:semiHidden/>
    <w:locked/>
    <w:rPr>
      <w:rFonts w:cs="Times New Roman"/>
      <w:sz w:val="2"/>
      <w:lang w:val="en-GB" w:eastAsia="en-US"/>
    </w:rPr>
  </w:style>
  <w:style w:type="paragraph" w:customStyle="1" w:styleId="ZCom">
    <w:name w:val="Z_Com"/>
    <w:basedOn w:val="Normalny"/>
    <w:next w:val="ZDGName"/>
    <w:uiPriority w:val="99"/>
    <w:locked/>
    <w:rsid w:val="0052565E"/>
    <w:pPr>
      <w:widowControl w:val="0"/>
      <w:ind w:right="85"/>
      <w:jc w:val="both"/>
    </w:pPr>
    <w:rPr>
      <w:szCs w:val="20"/>
      <w:lang w:val="en-US" w:eastAsia="fr-FR"/>
    </w:rPr>
  </w:style>
  <w:style w:type="paragraph" w:customStyle="1" w:styleId="ZDGName">
    <w:name w:val="Z_DGName"/>
    <w:basedOn w:val="Normalny"/>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Nagwek">
    <w:name w:val="header"/>
    <w:basedOn w:val="Normalny"/>
    <w:link w:val="NagwekZnak"/>
    <w:uiPriority w:val="99"/>
    <w:rsid w:val="00390BF5"/>
    <w:pPr>
      <w:tabs>
        <w:tab w:val="center" w:pos="4536"/>
        <w:tab w:val="right" w:pos="9072"/>
      </w:tabs>
    </w:pPr>
  </w:style>
  <w:style w:type="character" w:customStyle="1" w:styleId="NagwekZnak">
    <w:name w:val="Nagłówek Znak"/>
    <w:basedOn w:val="Domylnaczcionkaakapitu"/>
    <w:link w:val="Nagwek"/>
    <w:uiPriority w:val="99"/>
    <w:locked/>
    <w:rPr>
      <w:rFonts w:ascii="Arial" w:hAnsi="Arial" w:cs="Times New Roman"/>
      <w:sz w:val="24"/>
      <w:lang w:val="en-GB" w:eastAsia="en-US"/>
    </w:rPr>
  </w:style>
  <w:style w:type="paragraph" w:styleId="Tekstdymka">
    <w:name w:val="Balloon Text"/>
    <w:basedOn w:val="Normalny"/>
    <w:link w:val="TekstdymkaZnak"/>
    <w:uiPriority w:val="99"/>
    <w:semiHidden/>
    <w:rsid w:val="00747584"/>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cs="Times New Roman"/>
      <w:sz w:val="2"/>
      <w:lang w:val="en-GB" w:eastAsia="en-US"/>
    </w:rPr>
  </w:style>
  <w:style w:type="character" w:styleId="Odwoaniedokomentarza">
    <w:name w:val="annotation reference"/>
    <w:basedOn w:val="Domylnaczcionkaakapitu"/>
    <w:uiPriority w:val="99"/>
    <w:rsid w:val="00D85DD7"/>
    <w:rPr>
      <w:rFonts w:cs="Times New Roman"/>
      <w:sz w:val="16"/>
    </w:rPr>
  </w:style>
  <w:style w:type="paragraph" w:styleId="Tekstkomentarza">
    <w:name w:val="annotation text"/>
    <w:basedOn w:val="Normalny"/>
    <w:link w:val="TekstkomentarzaZnak"/>
    <w:uiPriority w:val="99"/>
    <w:rsid w:val="00D85DD7"/>
    <w:rPr>
      <w:szCs w:val="20"/>
    </w:rPr>
  </w:style>
  <w:style w:type="character" w:customStyle="1" w:styleId="TekstkomentarzaZnak">
    <w:name w:val="Tekst komentarza Znak"/>
    <w:basedOn w:val="Domylnaczcionkaakapitu"/>
    <w:link w:val="Tekstkomentarza"/>
    <w:uiPriority w:val="99"/>
    <w:locked/>
    <w:rPr>
      <w:rFonts w:ascii="Arial" w:hAnsi="Arial" w:cs="Times New Roman"/>
      <w:sz w:val="20"/>
      <w:lang w:val="en-GB" w:eastAsia="en-US"/>
    </w:rPr>
  </w:style>
  <w:style w:type="paragraph" w:styleId="Tematkomentarza">
    <w:name w:val="annotation subject"/>
    <w:basedOn w:val="Tekstkomentarza"/>
    <w:next w:val="Tekstkomentarza"/>
    <w:link w:val="TematkomentarzaZnak"/>
    <w:uiPriority w:val="99"/>
    <w:semiHidden/>
    <w:rsid w:val="00D85DD7"/>
    <w:rPr>
      <w:b/>
      <w:bCs/>
    </w:rPr>
  </w:style>
  <w:style w:type="character" w:customStyle="1" w:styleId="TematkomentarzaZnak">
    <w:name w:val="Temat komentarza Znak"/>
    <w:basedOn w:val="TekstkomentarzaZnak"/>
    <w:link w:val="Tematkomentarza"/>
    <w:uiPriority w:val="99"/>
    <w:semiHidden/>
    <w:locked/>
    <w:rPr>
      <w:rFonts w:ascii="Arial" w:hAnsi="Arial" w:cs="Times New Roman"/>
      <w:b/>
      <w:sz w:val="20"/>
      <w:lang w:val="en-GB" w:eastAsia="en-US"/>
    </w:rPr>
  </w:style>
  <w:style w:type="paragraph" w:styleId="Listapunktowana">
    <w:name w:val="List Bullet"/>
    <w:basedOn w:val="Normalny"/>
    <w:uiPriority w:val="99"/>
    <w:rsid w:val="00E11A93"/>
    <w:pPr>
      <w:numPr>
        <w:numId w:val="7"/>
      </w:numPr>
      <w:spacing w:after="240"/>
      <w:jc w:val="both"/>
    </w:pPr>
    <w:rPr>
      <w:rFonts w:ascii="Times New Roman" w:hAnsi="Times New Roman"/>
      <w:szCs w:val="20"/>
    </w:rPr>
  </w:style>
  <w:style w:type="character" w:styleId="UyteHipercze">
    <w:name w:val="FollowedHyperlink"/>
    <w:basedOn w:val="Domylnaczcionkaakapitu"/>
    <w:uiPriority w:val="99"/>
    <w:semiHidden/>
    <w:unhideWhenUsed/>
    <w:rsid w:val="00B569F7"/>
    <w:rPr>
      <w:rFonts w:cs="Times New Roman"/>
      <w:color w:val="800080"/>
      <w:u w:val="single"/>
    </w:rPr>
  </w:style>
  <w:style w:type="paragraph" w:customStyle="1" w:styleId="font5">
    <w:name w:val="font5"/>
    <w:basedOn w:val="Normalny"/>
    <w:rsid w:val="00B569F7"/>
    <w:pPr>
      <w:spacing w:before="100" w:beforeAutospacing="1" w:after="100" w:afterAutospacing="1"/>
    </w:pPr>
    <w:rPr>
      <w:rFonts w:cs="Arial"/>
      <w:b/>
      <w:bCs/>
      <w:sz w:val="32"/>
      <w:szCs w:val="32"/>
      <w:lang w:eastAsia="en-GB"/>
    </w:rPr>
  </w:style>
  <w:style w:type="paragraph" w:customStyle="1" w:styleId="font6">
    <w:name w:val="font6"/>
    <w:basedOn w:val="Normalny"/>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ny"/>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ny"/>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ny"/>
    <w:rsid w:val="00B569F7"/>
    <w:pPr>
      <w:spacing w:before="100" w:beforeAutospacing="1" w:after="100" w:afterAutospacing="1"/>
      <w:jc w:val="center"/>
    </w:pPr>
    <w:rPr>
      <w:rFonts w:cs="Arial"/>
      <w:b/>
      <w:bCs/>
      <w:lang w:eastAsia="en-GB"/>
    </w:rPr>
  </w:style>
  <w:style w:type="paragraph" w:customStyle="1" w:styleId="xl72">
    <w:name w:val="xl72"/>
    <w:basedOn w:val="Normalny"/>
    <w:rsid w:val="00B569F7"/>
    <w:pPr>
      <w:spacing w:before="100" w:beforeAutospacing="1" w:after="100" w:afterAutospacing="1"/>
    </w:pPr>
    <w:rPr>
      <w:rFonts w:cs="Arial"/>
      <w:b/>
      <w:bCs/>
      <w:lang w:eastAsia="en-GB"/>
    </w:rPr>
  </w:style>
  <w:style w:type="paragraph" w:customStyle="1" w:styleId="xl73">
    <w:name w:val="xl73"/>
    <w:basedOn w:val="Normalny"/>
    <w:rsid w:val="00B569F7"/>
    <w:pPr>
      <w:spacing w:before="100" w:beforeAutospacing="1" w:after="100" w:afterAutospacing="1"/>
    </w:pPr>
    <w:rPr>
      <w:rFonts w:cs="Arial"/>
      <w:lang w:eastAsia="en-GB"/>
    </w:rPr>
  </w:style>
  <w:style w:type="paragraph" w:customStyle="1" w:styleId="xl74">
    <w:name w:val="xl74"/>
    <w:basedOn w:val="Normalny"/>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ny"/>
    <w:rsid w:val="00B569F7"/>
    <w:pPr>
      <w:spacing w:before="100" w:beforeAutospacing="1" w:after="100" w:afterAutospacing="1"/>
    </w:pPr>
    <w:rPr>
      <w:rFonts w:cs="Arial"/>
      <w:b/>
      <w:bCs/>
      <w:lang w:eastAsia="en-GB"/>
    </w:rPr>
  </w:style>
  <w:style w:type="paragraph" w:customStyle="1" w:styleId="xl76">
    <w:name w:val="xl76"/>
    <w:basedOn w:val="Normalny"/>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ny"/>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ny"/>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ny"/>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ny"/>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ny"/>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ny"/>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ny"/>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ny"/>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ny"/>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ny"/>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ny"/>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ny"/>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ny"/>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ny"/>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ny"/>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ny"/>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ny"/>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ny"/>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ny"/>
    <w:rsid w:val="00B569F7"/>
    <w:pPr>
      <w:spacing w:before="100" w:beforeAutospacing="1" w:after="100" w:afterAutospacing="1"/>
    </w:pPr>
    <w:rPr>
      <w:rFonts w:cs="Arial"/>
      <w:b/>
      <w:bCs/>
      <w:sz w:val="48"/>
      <w:szCs w:val="48"/>
      <w:lang w:eastAsia="en-GB"/>
    </w:rPr>
  </w:style>
  <w:style w:type="paragraph" w:customStyle="1" w:styleId="xl96">
    <w:name w:val="xl96"/>
    <w:basedOn w:val="Normalny"/>
    <w:rsid w:val="00B569F7"/>
    <w:pPr>
      <w:spacing w:before="100" w:beforeAutospacing="1" w:after="100" w:afterAutospacing="1"/>
    </w:pPr>
    <w:rPr>
      <w:rFonts w:cs="Arial"/>
      <w:b/>
      <w:bCs/>
      <w:sz w:val="32"/>
      <w:szCs w:val="32"/>
      <w:lang w:eastAsia="en-GB"/>
    </w:rPr>
  </w:style>
  <w:style w:type="paragraph" w:customStyle="1" w:styleId="xl97">
    <w:name w:val="xl97"/>
    <w:basedOn w:val="Normalny"/>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ny"/>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ny"/>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ny"/>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ny"/>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ny"/>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ny"/>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ny"/>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ny"/>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ny"/>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ny"/>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ny"/>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ny"/>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ny"/>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ny"/>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Poprawka">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ny"/>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ny"/>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ny"/>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Standardowy"/>
    <w:next w:val="Tabela-Siatka"/>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locked/>
    <w:rsid w:val="00E74EDD"/>
    <w:pPr>
      <w:tabs>
        <w:tab w:val="right" w:leader="dot" w:pos="8505"/>
      </w:tabs>
      <w:spacing w:before="60" w:after="60"/>
      <w:ind w:right="509"/>
    </w:pPr>
    <w:rPr>
      <w:b/>
      <w:caps/>
      <w:noProof/>
      <w:sz w:val="16"/>
    </w:rPr>
  </w:style>
  <w:style w:type="paragraph" w:styleId="Spistreci2">
    <w:name w:val="toc 2"/>
    <w:basedOn w:val="Normalny"/>
    <w:next w:val="Normalny"/>
    <w:autoRedefine/>
    <w:uiPriority w:val="39"/>
    <w:locked/>
    <w:rsid w:val="00B732C4"/>
    <w:pPr>
      <w:tabs>
        <w:tab w:val="right" w:leader="dot" w:pos="8505"/>
      </w:tabs>
      <w:spacing w:before="60" w:after="60"/>
      <w:ind w:left="140"/>
    </w:pPr>
    <w:rPr>
      <w:b/>
      <w:sz w:val="16"/>
    </w:rPr>
  </w:style>
  <w:style w:type="paragraph" w:styleId="Spistreci3">
    <w:name w:val="toc 3"/>
    <w:basedOn w:val="Normalny"/>
    <w:next w:val="Normalny"/>
    <w:autoRedefine/>
    <w:uiPriority w:val="39"/>
    <w:locked/>
    <w:rsid w:val="00B732C4"/>
    <w:pPr>
      <w:tabs>
        <w:tab w:val="right" w:leader="dot" w:pos="8505"/>
      </w:tabs>
      <w:spacing w:before="60" w:after="60"/>
      <w:ind w:left="300"/>
    </w:pPr>
    <w:rPr>
      <w:sz w:val="16"/>
    </w:rPr>
  </w:style>
  <w:style w:type="paragraph" w:styleId="Spistreci4">
    <w:name w:val="toc 4"/>
    <w:basedOn w:val="Normalny"/>
    <w:next w:val="Normalny"/>
    <w:autoRedefine/>
    <w:uiPriority w:val="39"/>
    <w:locked/>
    <w:rsid w:val="00DB7E6D"/>
    <w:pPr>
      <w:tabs>
        <w:tab w:val="right" w:leader="dot" w:pos="8505"/>
      </w:tabs>
      <w:spacing w:before="60" w:after="60"/>
      <w:ind w:left="600"/>
    </w:pPr>
    <w:rPr>
      <w:i/>
      <w:sz w:val="16"/>
    </w:rPr>
  </w:style>
  <w:style w:type="paragraph" w:styleId="Akapitzlist">
    <w:name w:val="List Paragraph"/>
    <w:basedOn w:val="Normalny"/>
    <w:uiPriority w:val="34"/>
    <w:qFormat/>
    <w:rsid w:val="009B3985"/>
    <w:pPr>
      <w:ind w:left="720"/>
      <w:contextualSpacing/>
    </w:pPr>
  </w:style>
  <w:style w:type="paragraph" w:customStyle="1" w:styleId="Tag">
    <w:name w:val="Tag"/>
    <w:basedOn w:val="Normalny"/>
    <w:link w:val="TagChar"/>
    <w:rsid w:val="008143D4"/>
    <w:pPr>
      <w:spacing w:before="120" w:after="120"/>
    </w:pPr>
    <w:rPr>
      <w:rFonts w:cs="Arial"/>
      <w:noProof/>
      <w:color w:val="B5B5B5"/>
      <w:sz w:val="16"/>
      <w:szCs w:val="16"/>
      <w:lang w:val="en-US"/>
    </w:rPr>
  </w:style>
  <w:style w:type="character" w:customStyle="1" w:styleId="TagChar">
    <w:name w:val="Tag Char"/>
    <w:basedOn w:val="TekstpodstawowywcityZnak"/>
    <w:link w:val="Tag"/>
    <w:locked/>
    <w:rsid w:val="008143D4"/>
    <w:rPr>
      <w:rFonts w:ascii="Arial" w:hAnsi="Arial" w:cs="Arial"/>
      <w:noProof/>
      <w:color w:val="B5B5B5"/>
      <w:sz w:val="16"/>
      <w:szCs w:val="16"/>
      <w:lang w:val="en-US" w:eastAsia="en-US"/>
    </w:rPr>
  </w:style>
  <w:style w:type="paragraph" w:customStyle="1" w:styleId="Tags">
    <w:name w:val="Tags"/>
    <w:basedOn w:val="Normalny"/>
    <w:link w:val="TagsChar"/>
    <w:qFormat/>
    <w:rsid w:val="008143D4"/>
    <w:rPr>
      <w:rFonts w:cs="Arial"/>
      <w:color w:val="B5B5B5"/>
      <w:sz w:val="16"/>
      <w:szCs w:val="16"/>
    </w:rPr>
  </w:style>
  <w:style w:type="character" w:customStyle="1" w:styleId="TagsChar">
    <w:name w:val="Tags Char"/>
    <w:basedOn w:val="Nagwek2Znak"/>
    <w:link w:val="Tags"/>
    <w:locked/>
    <w:rsid w:val="008143D4"/>
    <w:rPr>
      <w:rFonts w:ascii="Arial" w:hAnsi="Arial" w:cs="Arial"/>
      <w:b w:val="0"/>
      <w:caps w:val="0"/>
      <w:color w:val="B5B5B5"/>
      <w:sz w:val="16"/>
      <w:szCs w:val="16"/>
      <w:lang w:val="x-none" w:eastAsia="en-US"/>
    </w:rPr>
  </w:style>
  <w:style w:type="paragraph" w:styleId="Tekstprzypisukocowego">
    <w:name w:val="endnote text"/>
    <w:basedOn w:val="Normalny"/>
    <w:link w:val="TekstprzypisukocowegoZnak"/>
    <w:uiPriority w:val="99"/>
    <w:semiHidden/>
    <w:unhideWhenUsed/>
    <w:rsid w:val="009472EC"/>
    <w:pPr>
      <w:spacing w:after="0"/>
    </w:pPr>
    <w:rPr>
      <w:szCs w:val="20"/>
    </w:rPr>
  </w:style>
  <w:style w:type="character" w:customStyle="1" w:styleId="TekstprzypisukocowegoZnak">
    <w:name w:val="Tekst przypisu końcowego Znak"/>
    <w:basedOn w:val="Domylnaczcionkaakapitu"/>
    <w:link w:val="Tekstprzypisukocowego"/>
    <w:uiPriority w:val="99"/>
    <w:semiHidden/>
    <w:locked/>
    <w:rsid w:val="009472EC"/>
    <w:rPr>
      <w:rFonts w:ascii="Arial" w:hAnsi="Arial" w:cs="Times New Roman"/>
      <w:color w:val="595959"/>
      <w:lang w:val="x-none" w:eastAsia="en-US"/>
    </w:rPr>
  </w:style>
  <w:style w:type="character" w:styleId="Odwoanieprzypisukocowego">
    <w:name w:val="endnote reference"/>
    <w:basedOn w:val="Domylnaczcionkaakapitu"/>
    <w:uiPriority w:val="99"/>
    <w:semiHidden/>
    <w:unhideWhenUsed/>
    <w:rsid w:val="009472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61700">
      <w:marLeft w:val="0"/>
      <w:marRight w:val="0"/>
      <w:marTop w:val="0"/>
      <w:marBottom w:val="0"/>
      <w:divBdr>
        <w:top w:val="none" w:sz="0" w:space="0" w:color="auto"/>
        <w:left w:val="none" w:sz="0" w:space="0" w:color="auto"/>
        <w:bottom w:val="none" w:sz="0" w:space="0" w:color="auto"/>
        <w:right w:val="none" w:sz="0" w:space="0" w:color="auto"/>
      </w:divBdr>
    </w:div>
    <w:div w:id="1379861701">
      <w:marLeft w:val="0"/>
      <w:marRight w:val="0"/>
      <w:marTop w:val="0"/>
      <w:marBottom w:val="0"/>
      <w:divBdr>
        <w:top w:val="none" w:sz="0" w:space="0" w:color="auto"/>
        <w:left w:val="none" w:sz="0" w:space="0" w:color="auto"/>
        <w:bottom w:val="none" w:sz="0" w:space="0" w:color="auto"/>
        <w:right w:val="none" w:sz="0" w:space="0" w:color="auto"/>
      </w:divBdr>
    </w:div>
    <w:div w:id="1379861703">
      <w:marLeft w:val="0"/>
      <w:marRight w:val="0"/>
      <w:marTop w:val="0"/>
      <w:marBottom w:val="0"/>
      <w:divBdr>
        <w:top w:val="none" w:sz="0" w:space="0" w:color="auto"/>
        <w:left w:val="none" w:sz="0" w:space="0" w:color="auto"/>
        <w:bottom w:val="none" w:sz="0" w:space="0" w:color="auto"/>
        <w:right w:val="none" w:sz="0" w:space="0" w:color="auto"/>
      </w:divBdr>
    </w:div>
    <w:div w:id="1379861704">
      <w:marLeft w:val="0"/>
      <w:marRight w:val="0"/>
      <w:marTop w:val="0"/>
      <w:marBottom w:val="0"/>
      <w:divBdr>
        <w:top w:val="none" w:sz="0" w:space="0" w:color="auto"/>
        <w:left w:val="none" w:sz="0" w:space="0" w:color="auto"/>
        <w:bottom w:val="none" w:sz="0" w:space="0" w:color="auto"/>
        <w:right w:val="none" w:sz="0" w:space="0" w:color="auto"/>
      </w:divBdr>
    </w:div>
    <w:div w:id="1379861705">
      <w:marLeft w:val="0"/>
      <w:marRight w:val="0"/>
      <w:marTop w:val="0"/>
      <w:marBottom w:val="0"/>
      <w:divBdr>
        <w:top w:val="none" w:sz="0" w:space="0" w:color="auto"/>
        <w:left w:val="none" w:sz="0" w:space="0" w:color="auto"/>
        <w:bottom w:val="none" w:sz="0" w:space="0" w:color="auto"/>
        <w:right w:val="none" w:sz="0" w:space="0" w:color="auto"/>
      </w:divBdr>
      <w:divsChild>
        <w:div w:id="1379861711">
          <w:marLeft w:val="0"/>
          <w:marRight w:val="0"/>
          <w:marTop w:val="0"/>
          <w:marBottom w:val="0"/>
          <w:divBdr>
            <w:top w:val="none" w:sz="0" w:space="0" w:color="auto"/>
            <w:left w:val="single" w:sz="6" w:space="15" w:color="B4B4B4"/>
            <w:bottom w:val="single" w:sz="6" w:space="0" w:color="B4B4B4"/>
            <w:right w:val="single" w:sz="6" w:space="15" w:color="B4B4B4"/>
          </w:divBdr>
          <w:divsChild>
            <w:div w:id="1379861717">
              <w:marLeft w:val="0"/>
              <w:marRight w:val="0"/>
              <w:marTop w:val="0"/>
              <w:marBottom w:val="0"/>
              <w:divBdr>
                <w:top w:val="none" w:sz="0" w:space="0" w:color="auto"/>
                <w:left w:val="none" w:sz="0" w:space="0" w:color="auto"/>
                <w:bottom w:val="none" w:sz="0" w:space="0" w:color="auto"/>
                <w:right w:val="none" w:sz="0" w:space="0" w:color="auto"/>
              </w:divBdr>
              <w:divsChild>
                <w:div w:id="1379861713">
                  <w:marLeft w:val="-300"/>
                  <w:marRight w:val="0"/>
                  <w:marTop w:val="0"/>
                  <w:marBottom w:val="0"/>
                  <w:divBdr>
                    <w:top w:val="none" w:sz="0" w:space="0" w:color="auto"/>
                    <w:left w:val="none" w:sz="0" w:space="0" w:color="auto"/>
                    <w:bottom w:val="none" w:sz="0" w:space="0" w:color="auto"/>
                    <w:right w:val="none" w:sz="0" w:space="0" w:color="auto"/>
                  </w:divBdr>
                  <w:divsChild>
                    <w:div w:id="1379861702">
                      <w:marLeft w:val="0"/>
                      <w:marRight w:val="0"/>
                      <w:marTop w:val="0"/>
                      <w:marBottom w:val="0"/>
                      <w:divBdr>
                        <w:top w:val="none" w:sz="0" w:space="0" w:color="auto"/>
                        <w:left w:val="none" w:sz="0" w:space="0" w:color="auto"/>
                        <w:bottom w:val="none" w:sz="0" w:space="0" w:color="auto"/>
                        <w:right w:val="none" w:sz="0" w:space="0" w:color="auto"/>
                      </w:divBdr>
                      <w:divsChild>
                        <w:div w:id="1379861716">
                          <w:marLeft w:val="-300"/>
                          <w:marRight w:val="0"/>
                          <w:marTop w:val="0"/>
                          <w:marBottom w:val="0"/>
                          <w:divBdr>
                            <w:top w:val="none" w:sz="0" w:space="0" w:color="auto"/>
                            <w:left w:val="none" w:sz="0" w:space="0" w:color="auto"/>
                            <w:bottom w:val="none" w:sz="0" w:space="0" w:color="auto"/>
                            <w:right w:val="none" w:sz="0" w:space="0" w:color="auto"/>
                          </w:divBdr>
                          <w:divsChild>
                            <w:div w:id="1379861710">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379861706">
      <w:marLeft w:val="0"/>
      <w:marRight w:val="0"/>
      <w:marTop w:val="0"/>
      <w:marBottom w:val="0"/>
      <w:divBdr>
        <w:top w:val="none" w:sz="0" w:space="0" w:color="auto"/>
        <w:left w:val="none" w:sz="0" w:space="0" w:color="auto"/>
        <w:bottom w:val="none" w:sz="0" w:space="0" w:color="auto"/>
        <w:right w:val="none" w:sz="0" w:space="0" w:color="auto"/>
      </w:divBdr>
    </w:div>
    <w:div w:id="1379861707">
      <w:marLeft w:val="0"/>
      <w:marRight w:val="0"/>
      <w:marTop w:val="0"/>
      <w:marBottom w:val="0"/>
      <w:divBdr>
        <w:top w:val="none" w:sz="0" w:space="0" w:color="auto"/>
        <w:left w:val="none" w:sz="0" w:space="0" w:color="auto"/>
        <w:bottom w:val="none" w:sz="0" w:space="0" w:color="auto"/>
        <w:right w:val="none" w:sz="0" w:space="0" w:color="auto"/>
      </w:divBdr>
    </w:div>
    <w:div w:id="1379861708">
      <w:marLeft w:val="0"/>
      <w:marRight w:val="0"/>
      <w:marTop w:val="0"/>
      <w:marBottom w:val="0"/>
      <w:divBdr>
        <w:top w:val="none" w:sz="0" w:space="0" w:color="auto"/>
        <w:left w:val="none" w:sz="0" w:space="0" w:color="auto"/>
        <w:bottom w:val="none" w:sz="0" w:space="0" w:color="auto"/>
        <w:right w:val="none" w:sz="0" w:space="0" w:color="auto"/>
      </w:divBdr>
    </w:div>
    <w:div w:id="1379861709">
      <w:marLeft w:val="0"/>
      <w:marRight w:val="0"/>
      <w:marTop w:val="0"/>
      <w:marBottom w:val="0"/>
      <w:divBdr>
        <w:top w:val="none" w:sz="0" w:space="0" w:color="auto"/>
        <w:left w:val="none" w:sz="0" w:space="0" w:color="auto"/>
        <w:bottom w:val="none" w:sz="0" w:space="0" w:color="auto"/>
        <w:right w:val="none" w:sz="0" w:space="0" w:color="auto"/>
      </w:divBdr>
    </w:div>
    <w:div w:id="1379861712">
      <w:marLeft w:val="0"/>
      <w:marRight w:val="0"/>
      <w:marTop w:val="0"/>
      <w:marBottom w:val="0"/>
      <w:divBdr>
        <w:top w:val="none" w:sz="0" w:space="0" w:color="auto"/>
        <w:left w:val="none" w:sz="0" w:space="0" w:color="auto"/>
        <w:bottom w:val="none" w:sz="0" w:space="0" w:color="auto"/>
        <w:right w:val="none" w:sz="0" w:space="0" w:color="auto"/>
      </w:divBdr>
    </w:div>
    <w:div w:id="1379861714">
      <w:marLeft w:val="0"/>
      <w:marRight w:val="0"/>
      <w:marTop w:val="0"/>
      <w:marBottom w:val="0"/>
      <w:divBdr>
        <w:top w:val="none" w:sz="0" w:space="0" w:color="auto"/>
        <w:left w:val="none" w:sz="0" w:space="0" w:color="auto"/>
        <w:bottom w:val="none" w:sz="0" w:space="0" w:color="auto"/>
        <w:right w:val="none" w:sz="0" w:space="0" w:color="auto"/>
      </w:divBdr>
    </w:div>
    <w:div w:id="1379861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eur-lex.europa.eu/legal-content/EN/ALL/?uri=CELEX:32015D0444&amp;qid=158609248980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owietrze.podkarpackie.p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fe93d85843f45bc1dfeeb247f20824c9">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fdaa4fb0fb086b01804c7ee11dfcece"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s86b xmlns="58f75e61-ed07-41d3-a804-02f248e1fac3"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8359-0065-4700-95F6-A4191357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3.xml><?xml version="1.0" encoding="utf-8"?>
<ds:datastoreItem xmlns:ds="http://schemas.openxmlformats.org/officeDocument/2006/customXml" ds:itemID="{F948B488-5F46-4E65-9DA6-312C69EC42BA}">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4.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5.xml><?xml version="1.0" encoding="utf-8"?>
<ds:datastoreItem xmlns:ds="http://schemas.openxmlformats.org/officeDocument/2006/customXml" ds:itemID="{235C0BDA-DEAC-4496-A453-A2BF866F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9437</Words>
  <Characters>56622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DFID</Company>
  <LinksUpToDate>false</LinksUpToDate>
  <CharactersWithSpaces>65928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Stec Anna</cp:lastModifiedBy>
  <cp:revision>4</cp:revision>
  <cp:lastPrinted>2022-08-26T10:15:00Z</cp:lastPrinted>
  <dcterms:created xsi:type="dcterms:W3CDTF">2022-09-05T05:42:00Z</dcterms:created>
  <dcterms:modified xsi:type="dcterms:W3CDTF">2022-09-05T05:48:00Z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ies>
</file>