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72A" w14:textId="77777777" w:rsidR="00525291" w:rsidRDefault="00525291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……..</w:t>
      </w:r>
    </w:p>
    <w:p w14:paraId="0A69BF3E" w14:textId="6CDCFC2E" w:rsidR="00525291" w:rsidRDefault="00525291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5DA5DDB" w14:textId="77777777" w:rsidR="00525291" w:rsidRDefault="00525291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RZESZOWIE</w:t>
      </w:r>
    </w:p>
    <w:p w14:paraId="754F541A" w14:textId="15CE9077" w:rsidR="00525291" w:rsidRDefault="00525291" w:rsidP="00051B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      20</w:t>
      </w:r>
      <w:r w:rsidR="00772C6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7F5A5676" w14:textId="77777777" w:rsidR="00525291" w:rsidRDefault="00525291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B3F829" w14:textId="06A3521E" w:rsidR="00525291" w:rsidRDefault="00525291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przyjęcia treści aneksu</w:t>
      </w:r>
      <w:r w:rsidR="001402FA">
        <w:rPr>
          <w:rFonts w:ascii="Arial" w:hAnsi="Arial" w:cs="Arial"/>
          <w:b/>
          <w:sz w:val="24"/>
          <w:szCs w:val="24"/>
        </w:rPr>
        <w:t xml:space="preserve"> nr </w:t>
      </w:r>
      <w:r w:rsidR="00772C6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do umowy</w:t>
      </w:r>
      <w:r w:rsidR="005319F6">
        <w:rPr>
          <w:rFonts w:ascii="Arial" w:hAnsi="Arial" w:cs="Arial"/>
          <w:b/>
          <w:sz w:val="24"/>
          <w:szCs w:val="24"/>
        </w:rPr>
        <w:t xml:space="preserve"> zawartej dnia 31 marca 2017</w:t>
      </w:r>
      <w:r w:rsidR="004A66BD">
        <w:rPr>
          <w:rFonts w:ascii="Arial" w:hAnsi="Arial" w:cs="Arial"/>
          <w:b/>
          <w:sz w:val="24"/>
          <w:szCs w:val="24"/>
        </w:rPr>
        <w:t> </w:t>
      </w:r>
      <w:r w:rsidR="005319F6">
        <w:rPr>
          <w:rFonts w:ascii="Arial" w:hAnsi="Arial" w:cs="Arial"/>
          <w:b/>
          <w:sz w:val="24"/>
          <w:szCs w:val="24"/>
        </w:rPr>
        <w:t>r.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="005319F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sprawie prowadzenia jako wspólnej instytucji kultury Filharmonii Podkarpackiej im. A. Malawskiego z siedzibą w Rzeszowie przy ul</w:t>
      </w:r>
      <w:r w:rsidR="005319F6">
        <w:rPr>
          <w:rFonts w:ascii="Arial" w:hAnsi="Arial" w:cs="Arial"/>
          <w:b/>
          <w:sz w:val="24"/>
          <w:szCs w:val="24"/>
        </w:rPr>
        <w:t>. </w:t>
      </w:r>
      <w:r>
        <w:rPr>
          <w:rFonts w:ascii="Arial" w:hAnsi="Arial" w:cs="Arial"/>
          <w:b/>
          <w:sz w:val="24"/>
          <w:szCs w:val="24"/>
        </w:rPr>
        <w:t>Chopina 30</w:t>
      </w:r>
    </w:p>
    <w:p w14:paraId="5E440A25" w14:textId="77777777" w:rsidR="00525291" w:rsidRDefault="00525291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4611B1" w14:textId="4D119A28" w:rsidR="00525291" w:rsidRDefault="00525291" w:rsidP="00051B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</w:t>
      </w:r>
      <w:r w:rsidR="002A5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 pkt 19 lit. f ustawy z dnia 5 czerwca 1998 r. o samorządzie województwa (Dz.U. z 20</w:t>
      </w:r>
      <w:r w:rsidR="00840F1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r., poz.</w:t>
      </w:r>
      <w:r w:rsidR="00A841E9">
        <w:rPr>
          <w:rFonts w:ascii="Arial" w:hAnsi="Arial" w:cs="Arial"/>
          <w:sz w:val="24"/>
          <w:szCs w:val="24"/>
        </w:rPr>
        <w:t xml:space="preserve"> </w:t>
      </w:r>
      <w:r w:rsidR="00CB54BA">
        <w:rPr>
          <w:rFonts w:ascii="Arial" w:hAnsi="Arial" w:cs="Arial"/>
          <w:sz w:val="24"/>
          <w:szCs w:val="24"/>
        </w:rPr>
        <w:t>2094 t</w:t>
      </w:r>
      <w:r w:rsidR="00202768">
        <w:rPr>
          <w:rFonts w:ascii="Arial" w:hAnsi="Arial" w:cs="Arial"/>
          <w:sz w:val="24"/>
          <w:szCs w:val="24"/>
        </w:rPr>
        <w:t>.</w:t>
      </w:r>
      <w:r w:rsidR="00CB54B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.) art. </w:t>
      </w:r>
      <w:r w:rsidR="00921A4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ust. </w:t>
      </w:r>
      <w:r w:rsidR="00921A46">
        <w:rPr>
          <w:rFonts w:ascii="Arial" w:hAnsi="Arial" w:cs="Arial"/>
          <w:sz w:val="24"/>
          <w:szCs w:val="24"/>
        </w:rPr>
        <w:t>1 pkt 2</w:t>
      </w:r>
      <w:r w:rsidR="001402FA">
        <w:rPr>
          <w:rFonts w:ascii="Arial" w:hAnsi="Arial" w:cs="Arial"/>
          <w:sz w:val="24"/>
          <w:szCs w:val="24"/>
        </w:rPr>
        <w:t>,</w:t>
      </w:r>
      <w:r w:rsidR="00921A46">
        <w:rPr>
          <w:rFonts w:ascii="Arial" w:hAnsi="Arial" w:cs="Arial"/>
          <w:sz w:val="24"/>
          <w:szCs w:val="24"/>
        </w:rPr>
        <w:t xml:space="preserve"> art. 21 ust. </w:t>
      </w:r>
      <w:r w:rsidR="007677BE">
        <w:rPr>
          <w:rFonts w:ascii="Arial" w:hAnsi="Arial" w:cs="Arial"/>
          <w:sz w:val="24"/>
          <w:szCs w:val="24"/>
        </w:rPr>
        <w:t>3  i 4</w:t>
      </w:r>
      <w:r w:rsidR="00921A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z dnia 25 października 1991 r. o organizowani</w:t>
      </w:r>
      <w:r w:rsidR="00120A1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i prowadzeniu działalności kulturalnej (Dz. U. z 20</w:t>
      </w:r>
      <w:r w:rsidR="00840F1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r., poz. 19</w:t>
      </w:r>
      <w:r w:rsidR="00840F1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 późn. zm.) w związku z Uchwałą </w:t>
      </w:r>
      <w:r w:rsidR="00A841E9">
        <w:rPr>
          <w:rFonts w:ascii="Arial" w:hAnsi="Arial" w:cs="Arial"/>
          <w:sz w:val="24"/>
          <w:szCs w:val="24"/>
        </w:rPr>
        <w:br/>
      </w:r>
      <w:r w:rsidR="00AE36AE">
        <w:rPr>
          <w:rFonts w:ascii="Arial" w:hAnsi="Arial" w:cs="Arial"/>
          <w:sz w:val="24"/>
          <w:szCs w:val="24"/>
        </w:rPr>
        <w:t>N</w:t>
      </w:r>
      <w:r w:rsidR="00921A46">
        <w:rPr>
          <w:rFonts w:ascii="Arial" w:hAnsi="Arial" w:cs="Arial"/>
          <w:sz w:val="24"/>
          <w:szCs w:val="24"/>
        </w:rPr>
        <w:t>r XXXIII/594/17 Sejmiku Województwa Podkarpackiego z dnia 27 lutego 2017 r.</w:t>
      </w:r>
      <w:r w:rsidR="005319F6">
        <w:rPr>
          <w:rFonts w:ascii="Arial" w:hAnsi="Arial" w:cs="Arial"/>
          <w:sz w:val="24"/>
          <w:szCs w:val="24"/>
        </w:rPr>
        <w:t xml:space="preserve"> w sprawie przyjęcia treści umowy w sprawie prowadzenia jako wspólnej instytucji Filharmonii Podkarpackiej im. A. Malawskiego w Rzeszowie z siedzibą w Rzeszowie przy ul. Chopina 30</w:t>
      </w:r>
      <w:r w:rsidR="001402FA">
        <w:rPr>
          <w:rFonts w:ascii="Arial" w:hAnsi="Arial" w:cs="Arial"/>
          <w:sz w:val="24"/>
          <w:szCs w:val="24"/>
        </w:rPr>
        <w:t>,</w:t>
      </w:r>
    </w:p>
    <w:p w14:paraId="6221B4DA" w14:textId="77777777" w:rsidR="00525291" w:rsidRDefault="00525291" w:rsidP="00051B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23EB48" w14:textId="58AD6D78" w:rsidR="00525291" w:rsidRDefault="00AE36AE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</w:t>
      </w:r>
      <w:r w:rsidR="00525291">
        <w:rPr>
          <w:rFonts w:ascii="Arial" w:hAnsi="Arial" w:cs="Arial"/>
          <w:b/>
          <w:sz w:val="24"/>
          <w:szCs w:val="24"/>
        </w:rPr>
        <w:t xml:space="preserve"> Województwa Podkarpackiego w Rzeszowie</w:t>
      </w:r>
    </w:p>
    <w:p w14:paraId="77060C0F" w14:textId="77777777" w:rsidR="00525291" w:rsidRDefault="00525291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3E0992A9" w14:textId="77777777" w:rsidR="00525291" w:rsidRDefault="00525291" w:rsidP="00051B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E44AFC" w14:textId="58C5140E" w:rsidR="00525291" w:rsidRDefault="00525291" w:rsidP="00051B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 1</w:t>
      </w:r>
    </w:p>
    <w:p w14:paraId="7C13EEF5" w14:textId="6A96F3AD" w:rsidR="00525291" w:rsidRDefault="00AE36AE" w:rsidP="00051B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Przyjmuje się treść aneksu </w:t>
      </w:r>
      <w:r w:rsidR="001402FA">
        <w:rPr>
          <w:rFonts w:ascii="Arial" w:hAnsi="Arial" w:cs="Arial"/>
          <w:sz w:val="24"/>
          <w:szCs w:val="24"/>
        </w:rPr>
        <w:t xml:space="preserve">nr </w:t>
      </w:r>
      <w:r w:rsidR="00840F18">
        <w:rPr>
          <w:rFonts w:ascii="Arial" w:hAnsi="Arial" w:cs="Arial"/>
          <w:sz w:val="24"/>
          <w:szCs w:val="24"/>
        </w:rPr>
        <w:t>2</w:t>
      </w:r>
      <w:r w:rsidR="00140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umowy zawartej</w:t>
      </w:r>
      <w:r w:rsidR="001402FA">
        <w:rPr>
          <w:rFonts w:ascii="Arial" w:hAnsi="Arial" w:cs="Arial"/>
          <w:sz w:val="24"/>
          <w:szCs w:val="24"/>
        </w:rPr>
        <w:t xml:space="preserve"> dnia 31 marca 2017 r. pomiędzy Ministrem Kultury i Dziedzictwa Narodowego a Województwem Podkarpackim w sprawie prowadzenia jako wspólnej instytucji kultury Filharmonii Podkarpackiej im. A. Malawskiego z siedzibą w Rzeszowie przy ul. Chopina 30 zgodnie z załącznikiem do niniejszej uchwały</w:t>
      </w:r>
      <w:r w:rsidR="004A66BD">
        <w:rPr>
          <w:rFonts w:ascii="Arial" w:hAnsi="Arial" w:cs="Arial"/>
          <w:sz w:val="24"/>
          <w:szCs w:val="24"/>
        </w:rPr>
        <w:t>.</w:t>
      </w:r>
    </w:p>
    <w:p w14:paraId="4061322D" w14:textId="77777777" w:rsidR="001402FA" w:rsidRDefault="001402FA" w:rsidP="00051B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4435D4D" w14:textId="3F4B21EC" w:rsidR="001402FA" w:rsidRDefault="001402FA" w:rsidP="00051B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177F9352" w14:textId="05FDD9BA" w:rsidR="001402FA" w:rsidRDefault="001402FA" w:rsidP="00051B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Realizację uchwały, w tym podpisanie aneksu nr </w:t>
      </w:r>
      <w:r w:rsidR="00840F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 którym mowa w § 1 powierza się Zarządowi Województwa Podkarpackiego.</w:t>
      </w:r>
    </w:p>
    <w:p w14:paraId="23C32D35" w14:textId="77777777" w:rsidR="00525291" w:rsidRDefault="00525291" w:rsidP="00051B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010C5C" w14:textId="73624FC0" w:rsidR="00525291" w:rsidRDefault="00525291" w:rsidP="00051BD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402FA">
        <w:rPr>
          <w:rFonts w:ascii="Arial" w:hAnsi="Arial" w:cs="Arial"/>
          <w:sz w:val="24"/>
          <w:szCs w:val="24"/>
        </w:rPr>
        <w:t>3</w:t>
      </w:r>
    </w:p>
    <w:p w14:paraId="2339E531" w14:textId="52A1B8B3" w:rsidR="001402FA" w:rsidRDefault="00525291" w:rsidP="00051B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</w:t>
      </w:r>
      <w:r w:rsidR="001402FA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ęcia.</w:t>
      </w:r>
    </w:p>
    <w:p w14:paraId="21378219" w14:textId="77777777" w:rsidR="00051BD7" w:rsidRPr="00051BD7" w:rsidRDefault="00051BD7" w:rsidP="00051BD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816B8" w14:textId="77777777" w:rsidR="00525291" w:rsidRDefault="00525291" w:rsidP="00525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14:paraId="331C76BF" w14:textId="77777777" w:rsidR="00525291" w:rsidRDefault="00525291" w:rsidP="00525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1729CD" w14:textId="0BBDA28E" w:rsidR="00E93815" w:rsidRDefault="00525291" w:rsidP="00051B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1402FA">
        <w:rPr>
          <w:rFonts w:ascii="Arial" w:hAnsi="Arial" w:cs="Arial"/>
          <w:sz w:val="24"/>
          <w:szCs w:val="24"/>
        </w:rPr>
        <w:t>31 marca 2017 r. pomiędzy Ministrem Kultury i Dziedzictwa Narodowego</w:t>
      </w:r>
      <w:r>
        <w:rPr>
          <w:rFonts w:ascii="Arial" w:hAnsi="Arial" w:cs="Arial"/>
          <w:sz w:val="24"/>
          <w:szCs w:val="24"/>
        </w:rPr>
        <w:t xml:space="preserve"> </w:t>
      </w:r>
      <w:r w:rsidR="001402FA">
        <w:rPr>
          <w:rFonts w:ascii="Arial" w:hAnsi="Arial" w:cs="Arial"/>
          <w:sz w:val="24"/>
          <w:szCs w:val="24"/>
        </w:rPr>
        <w:t xml:space="preserve">a Województwem Podkarpackim podpisana została umowa w sprawie prowadzenia jako wspólnej instytucji kultury Filharmonii Podkarpackiej im. A. Malawskiego </w:t>
      </w:r>
      <w:r w:rsidR="00E93815">
        <w:rPr>
          <w:rFonts w:ascii="Arial" w:hAnsi="Arial" w:cs="Arial"/>
          <w:sz w:val="24"/>
          <w:szCs w:val="24"/>
        </w:rPr>
        <w:t>z</w:t>
      </w:r>
      <w:r w:rsidR="00CB12A9">
        <w:rPr>
          <w:rFonts w:ascii="Arial" w:hAnsi="Arial" w:cs="Arial"/>
          <w:sz w:val="24"/>
          <w:szCs w:val="24"/>
        </w:rPr>
        <w:t> </w:t>
      </w:r>
      <w:r w:rsidR="00E93815">
        <w:rPr>
          <w:rFonts w:ascii="Arial" w:hAnsi="Arial" w:cs="Arial"/>
          <w:sz w:val="24"/>
          <w:szCs w:val="24"/>
        </w:rPr>
        <w:t xml:space="preserve">siedzibą w </w:t>
      </w:r>
      <w:r w:rsidR="001402FA">
        <w:rPr>
          <w:rFonts w:ascii="Arial" w:hAnsi="Arial" w:cs="Arial"/>
          <w:sz w:val="24"/>
          <w:szCs w:val="24"/>
        </w:rPr>
        <w:t>Rzeszowie</w:t>
      </w:r>
      <w:r w:rsidR="00E93815">
        <w:rPr>
          <w:rFonts w:ascii="Arial" w:hAnsi="Arial" w:cs="Arial"/>
          <w:sz w:val="24"/>
          <w:szCs w:val="24"/>
        </w:rPr>
        <w:t xml:space="preserve"> przy ul</w:t>
      </w:r>
      <w:r w:rsidR="00C87F6F">
        <w:rPr>
          <w:rFonts w:ascii="Arial" w:hAnsi="Arial" w:cs="Arial"/>
          <w:sz w:val="24"/>
          <w:szCs w:val="24"/>
        </w:rPr>
        <w:t>.</w:t>
      </w:r>
      <w:r w:rsidR="00E93815">
        <w:rPr>
          <w:rFonts w:ascii="Arial" w:hAnsi="Arial" w:cs="Arial"/>
          <w:sz w:val="24"/>
          <w:szCs w:val="24"/>
        </w:rPr>
        <w:t xml:space="preserve"> Chopina 30.</w:t>
      </w:r>
      <w:r w:rsidR="00361F0F">
        <w:rPr>
          <w:rFonts w:ascii="Arial" w:hAnsi="Arial" w:cs="Arial"/>
          <w:sz w:val="24"/>
          <w:szCs w:val="24"/>
        </w:rPr>
        <w:t xml:space="preserve"> </w:t>
      </w:r>
      <w:r w:rsidR="00E93815">
        <w:rPr>
          <w:rFonts w:ascii="Arial" w:hAnsi="Arial" w:cs="Arial"/>
          <w:sz w:val="24"/>
          <w:szCs w:val="24"/>
        </w:rPr>
        <w:t>Umowa zawarta została do dnia 31 grudnia 2019 r.</w:t>
      </w:r>
      <w:r w:rsidR="00840F18">
        <w:rPr>
          <w:rFonts w:ascii="Arial" w:hAnsi="Arial" w:cs="Arial"/>
          <w:sz w:val="24"/>
          <w:szCs w:val="24"/>
        </w:rPr>
        <w:t xml:space="preserve"> W dniu 18 grudnia 2019 roku podpisany został Aneks nr 1 do ww. umowy, który obowiązuje do dnia 31 grudnia 2022 r.</w:t>
      </w:r>
    </w:p>
    <w:p w14:paraId="3C1FD7D1" w14:textId="1AFF18AD" w:rsidR="00E93815" w:rsidRDefault="00840F18" w:rsidP="00051B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 </w:t>
      </w:r>
      <w:r w:rsidR="00E93815">
        <w:rPr>
          <w:rFonts w:ascii="Arial" w:hAnsi="Arial" w:cs="Arial"/>
          <w:sz w:val="24"/>
          <w:szCs w:val="24"/>
        </w:rPr>
        <w:t>zwrócono się do Wiceprezesa Rady Ministrów, Ministra Kultury i Dziedzictwa Narodowego prof. dr hab. Piotr</w:t>
      </w:r>
      <w:r w:rsidR="00CB12A9">
        <w:rPr>
          <w:rFonts w:ascii="Arial" w:hAnsi="Arial" w:cs="Arial"/>
          <w:sz w:val="24"/>
          <w:szCs w:val="24"/>
        </w:rPr>
        <w:t>a</w:t>
      </w:r>
      <w:r w:rsidR="00E93815">
        <w:rPr>
          <w:rFonts w:ascii="Arial" w:hAnsi="Arial" w:cs="Arial"/>
          <w:sz w:val="24"/>
          <w:szCs w:val="24"/>
        </w:rPr>
        <w:t xml:space="preserve"> Gliński</w:t>
      </w:r>
      <w:r w:rsidR="00CB12A9">
        <w:rPr>
          <w:rFonts w:ascii="Arial" w:hAnsi="Arial" w:cs="Arial"/>
          <w:sz w:val="24"/>
          <w:szCs w:val="24"/>
        </w:rPr>
        <w:t>ego z</w:t>
      </w:r>
      <w:r>
        <w:rPr>
          <w:rFonts w:ascii="Arial" w:hAnsi="Arial" w:cs="Arial"/>
          <w:sz w:val="24"/>
          <w:szCs w:val="24"/>
        </w:rPr>
        <w:t xml:space="preserve"> </w:t>
      </w:r>
      <w:r w:rsidR="00E93815">
        <w:rPr>
          <w:rFonts w:ascii="Arial" w:hAnsi="Arial" w:cs="Arial"/>
          <w:sz w:val="24"/>
          <w:szCs w:val="24"/>
        </w:rPr>
        <w:t xml:space="preserve">prośbą o </w:t>
      </w:r>
      <w:r w:rsidR="00D06AB6">
        <w:rPr>
          <w:rFonts w:ascii="Arial" w:hAnsi="Arial" w:cs="Arial"/>
          <w:sz w:val="24"/>
          <w:szCs w:val="24"/>
        </w:rPr>
        <w:t>kontynuację wsparcia organizacyjnego i finansowego Filharmonii Podkarpackiej</w:t>
      </w:r>
      <w:r w:rsidR="00051BD7">
        <w:rPr>
          <w:rFonts w:ascii="Arial" w:hAnsi="Arial" w:cs="Arial"/>
          <w:sz w:val="24"/>
          <w:szCs w:val="24"/>
        </w:rPr>
        <w:t>.</w:t>
      </w:r>
      <w:r w:rsidR="00D06AB6">
        <w:rPr>
          <w:rFonts w:ascii="Arial" w:hAnsi="Arial" w:cs="Arial"/>
          <w:sz w:val="24"/>
          <w:szCs w:val="24"/>
        </w:rPr>
        <w:t xml:space="preserve"> Minister Kultury i</w:t>
      </w:r>
      <w:r w:rsidR="00051BD7">
        <w:rPr>
          <w:rFonts w:ascii="Arial" w:hAnsi="Arial" w:cs="Arial"/>
          <w:sz w:val="24"/>
          <w:szCs w:val="24"/>
        </w:rPr>
        <w:t> </w:t>
      </w:r>
      <w:r w:rsidR="00D06AB6">
        <w:rPr>
          <w:rFonts w:ascii="Arial" w:hAnsi="Arial" w:cs="Arial"/>
          <w:sz w:val="24"/>
          <w:szCs w:val="24"/>
        </w:rPr>
        <w:t xml:space="preserve">Dziedzictwa Narodowego wyraził wolę dalszej współpracy w tym zakresie. </w:t>
      </w:r>
    </w:p>
    <w:p w14:paraId="50C0E472" w14:textId="61AAC792" w:rsidR="00D06AB6" w:rsidRDefault="00CA650B" w:rsidP="00051B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zgodnie postanowiły</w:t>
      </w:r>
      <w:r w:rsidR="00CB12A9">
        <w:rPr>
          <w:rFonts w:ascii="Arial" w:hAnsi="Arial" w:cs="Arial"/>
          <w:sz w:val="24"/>
          <w:szCs w:val="24"/>
        </w:rPr>
        <w:t xml:space="preserve"> więc</w:t>
      </w:r>
      <w:r>
        <w:rPr>
          <w:rFonts w:ascii="Arial" w:hAnsi="Arial" w:cs="Arial"/>
          <w:sz w:val="24"/>
          <w:szCs w:val="24"/>
        </w:rPr>
        <w:t xml:space="preserve"> dokonać zmian w treści umowy i</w:t>
      </w:r>
      <w:r w:rsidR="00D06AB6">
        <w:rPr>
          <w:rFonts w:ascii="Arial" w:hAnsi="Arial" w:cs="Arial"/>
          <w:sz w:val="24"/>
          <w:szCs w:val="24"/>
        </w:rPr>
        <w:t xml:space="preserve"> ustaliły między innymi, że:</w:t>
      </w:r>
    </w:p>
    <w:p w14:paraId="08E6A82A" w14:textId="21197C31" w:rsidR="00D06AB6" w:rsidRDefault="00D06AB6" w:rsidP="00051BD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0F18">
        <w:rPr>
          <w:rFonts w:ascii="Arial" w:hAnsi="Arial" w:cs="Arial"/>
          <w:sz w:val="24"/>
          <w:szCs w:val="24"/>
        </w:rPr>
        <w:t xml:space="preserve">Minister przekazywać będzie Filharmonii środki w formie dotacji podmiotowej w </w:t>
      </w:r>
      <w:r>
        <w:rPr>
          <w:rFonts w:ascii="Arial" w:hAnsi="Arial" w:cs="Arial"/>
          <w:sz w:val="24"/>
          <w:szCs w:val="24"/>
        </w:rPr>
        <w:t>wysokoś</w:t>
      </w:r>
      <w:r w:rsidR="00C75E6C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</w:t>
      </w:r>
      <w:r w:rsidR="00840F18">
        <w:rPr>
          <w:rFonts w:ascii="Arial" w:hAnsi="Arial" w:cs="Arial"/>
          <w:sz w:val="24"/>
          <w:szCs w:val="24"/>
        </w:rPr>
        <w:t>2 156 000,00</w:t>
      </w:r>
      <w:r>
        <w:rPr>
          <w:rFonts w:ascii="Arial" w:hAnsi="Arial" w:cs="Arial"/>
          <w:sz w:val="24"/>
          <w:szCs w:val="24"/>
        </w:rPr>
        <w:t xml:space="preserve"> zł, a </w:t>
      </w:r>
      <w:r w:rsidR="00840F18">
        <w:rPr>
          <w:rFonts w:ascii="Arial" w:hAnsi="Arial" w:cs="Arial"/>
          <w:sz w:val="24"/>
          <w:szCs w:val="24"/>
        </w:rPr>
        <w:t xml:space="preserve">Województwo w wysokości </w:t>
      </w:r>
      <w:r>
        <w:rPr>
          <w:rFonts w:ascii="Arial" w:hAnsi="Arial" w:cs="Arial"/>
          <w:sz w:val="24"/>
          <w:szCs w:val="24"/>
        </w:rPr>
        <w:t>nie m</w:t>
      </w:r>
      <w:r w:rsidR="00051BD7">
        <w:rPr>
          <w:rFonts w:ascii="Arial" w:hAnsi="Arial" w:cs="Arial"/>
          <w:sz w:val="24"/>
          <w:szCs w:val="24"/>
        </w:rPr>
        <w:t>niejszej</w:t>
      </w:r>
      <w:r>
        <w:rPr>
          <w:rFonts w:ascii="Arial" w:hAnsi="Arial" w:cs="Arial"/>
          <w:sz w:val="24"/>
          <w:szCs w:val="24"/>
        </w:rPr>
        <w:t xml:space="preserve"> niż </w:t>
      </w:r>
      <w:r w:rsidR="00840F1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 000</w:t>
      </w:r>
      <w:r w:rsidR="00051BD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051BD7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zł,</w:t>
      </w:r>
    </w:p>
    <w:p w14:paraId="45B6B3F6" w14:textId="7050FA2F" w:rsidR="00CA650B" w:rsidRDefault="00CA650B" w:rsidP="00051B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umowa zawarta </w:t>
      </w:r>
      <w:r w:rsidR="006035D4">
        <w:rPr>
          <w:rFonts w:ascii="Arial" w:hAnsi="Arial" w:cs="Arial"/>
          <w:sz w:val="24"/>
          <w:szCs w:val="24"/>
        </w:rPr>
        <w:t>zostanie</w:t>
      </w:r>
      <w:r>
        <w:rPr>
          <w:rFonts w:ascii="Arial" w:hAnsi="Arial" w:cs="Arial"/>
          <w:sz w:val="24"/>
          <w:szCs w:val="24"/>
        </w:rPr>
        <w:t xml:space="preserve"> na czas do 31 grudnia 202</w:t>
      </w:r>
      <w:r w:rsidR="00840F1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roku.</w:t>
      </w:r>
    </w:p>
    <w:p w14:paraId="05711ED4" w14:textId="749B76D6" w:rsidR="00CA650B" w:rsidRDefault="00CA650B" w:rsidP="00051B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istnieje konieczność </w:t>
      </w:r>
      <w:r w:rsidR="006035D4">
        <w:rPr>
          <w:rFonts w:ascii="Arial" w:hAnsi="Arial" w:cs="Arial"/>
          <w:sz w:val="24"/>
          <w:szCs w:val="24"/>
        </w:rPr>
        <w:t xml:space="preserve">sporządzenia aneksu nr </w:t>
      </w:r>
      <w:r w:rsidR="00840F18">
        <w:rPr>
          <w:rFonts w:ascii="Arial" w:hAnsi="Arial" w:cs="Arial"/>
          <w:sz w:val="24"/>
          <w:szCs w:val="24"/>
        </w:rPr>
        <w:t>2</w:t>
      </w:r>
      <w:r w:rsidR="006035D4">
        <w:rPr>
          <w:rFonts w:ascii="Arial" w:hAnsi="Arial" w:cs="Arial"/>
          <w:sz w:val="24"/>
          <w:szCs w:val="24"/>
        </w:rPr>
        <w:t xml:space="preserve"> do umowy </w:t>
      </w:r>
      <w:r>
        <w:rPr>
          <w:rFonts w:ascii="Arial" w:hAnsi="Arial" w:cs="Arial"/>
          <w:sz w:val="24"/>
          <w:szCs w:val="24"/>
        </w:rPr>
        <w:t>zawartej dnia 31 marca 2017 r. w sprawie prowadzenia jako wspólnej instytucji kultury Filharmonii Podkarpackiej z siedzib</w:t>
      </w:r>
      <w:r w:rsidR="003E7C49">
        <w:rPr>
          <w:rFonts w:ascii="Arial" w:hAnsi="Arial" w:cs="Arial"/>
          <w:sz w:val="24"/>
          <w:szCs w:val="24"/>
        </w:rPr>
        <w:t>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Rzeszowie przy ul. Chopina</w:t>
      </w:r>
      <w:r w:rsidR="006035D4">
        <w:rPr>
          <w:rFonts w:ascii="Arial" w:hAnsi="Arial" w:cs="Arial"/>
          <w:sz w:val="24"/>
          <w:szCs w:val="24"/>
        </w:rPr>
        <w:t xml:space="preserve"> 30, który stanowi załącznik do niniejszej uchwały.</w:t>
      </w:r>
    </w:p>
    <w:p w14:paraId="335E755D" w14:textId="77777777" w:rsidR="00D06AB6" w:rsidRDefault="00D06AB6" w:rsidP="00E938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3BF12B6" w14:textId="2EBE26B0" w:rsidR="00E93815" w:rsidRPr="00E93815" w:rsidRDefault="00E93815" w:rsidP="00E938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4E1FF19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E7"/>
    <w:rsid w:val="00033BE7"/>
    <w:rsid w:val="00051BD7"/>
    <w:rsid w:val="00120A13"/>
    <w:rsid w:val="001402FA"/>
    <w:rsid w:val="00202768"/>
    <w:rsid w:val="00227C9A"/>
    <w:rsid w:val="0027440F"/>
    <w:rsid w:val="002A023A"/>
    <w:rsid w:val="002A5654"/>
    <w:rsid w:val="00361F0F"/>
    <w:rsid w:val="003E7C49"/>
    <w:rsid w:val="00417268"/>
    <w:rsid w:val="004A66BD"/>
    <w:rsid w:val="00525291"/>
    <w:rsid w:val="005319F6"/>
    <w:rsid w:val="006035D4"/>
    <w:rsid w:val="00743F29"/>
    <w:rsid w:val="007677BE"/>
    <w:rsid w:val="00772C61"/>
    <w:rsid w:val="00840F18"/>
    <w:rsid w:val="00921A46"/>
    <w:rsid w:val="009274D7"/>
    <w:rsid w:val="00A841E9"/>
    <w:rsid w:val="00AE36AE"/>
    <w:rsid w:val="00C75E6C"/>
    <w:rsid w:val="00C87F6F"/>
    <w:rsid w:val="00CA650B"/>
    <w:rsid w:val="00CB12A9"/>
    <w:rsid w:val="00CB54BA"/>
    <w:rsid w:val="00D06AB6"/>
    <w:rsid w:val="00E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2FB"/>
  <w15:chartTrackingRefBased/>
  <w15:docId w15:val="{AE6A14D8-2BE0-4F11-9A25-369004C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2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Kowal Faustyna</cp:lastModifiedBy>
  <cp:revision>14</cp:revision>
  <cp:lastPrinted>2022-10-20T09:02:00Z</cp:lastPrinted>
  <dcterms:created xsi:type="dcterms:W3CDTF">2022-11-04T10:43:00Z</dcterms:created>
  <dcterms:modified xsi:type="dcterms:W3CDTF">2022-11-10T12:04:00Z</dcterms:modified>
</cp:coreProperties>
</file>